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ITIC4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Investigativo</w:t>
            </w:r>
            <w:r w:rsidDel="00000000" w:rsidR="00000000" w:rsidRPr="00000000">
              <w:rPr>
                <w:rtl w:val="0"/>
              </w:rPr>
              <w:t xml:space="preserve">: Científico-tecnológico, análisis, investigación, salud e ingeniería</w:t>
            </w:r>
          </w:p>
          <w:p w:rsidR="00000000" w:rsidDel="00000000" w:rsidP="00000000" w:rsidRDefault="00000000" w:rsidRPr="00000000" w14:paraId="0000000F">
            <w:pPr>
              <w:spacing w:after="0" w:lineRule="auto"/>
              <w:rPr/>
            </w:pPr>
            <w:r w:rsidDel="00000000" w:rsidR="00000000" w:rsidRPr="00000000">
              <w:rPr>
                <w:b w:val="1"/>
                <w:bCs w:val="1"/>
                <w:rtl w:val="0"/>
              </w:rPr>
              <w:t xml:space="preserve">Convencional</w:t>
            </w:r>
            <w:r w:rsidDel="00000000" w:rsidR="00000000" w:rsidRPr="00000000">
              <w:rPr>
                <w:rtl w:val="0"/>
              </w:rPr>
              <w:t xml:space="preserve">: Administración, contabilidad, gestión de bases de datos, auditoría y control de calidad</w:t>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b w:val="1"/>
                <w:bCs w:val="1"/>
                <w:rtl w:val="0"/>
              </w:rPr>
              <w:t xml:space="preserve">Investigativo: </w:t>
            </w:r>
            <w:r w:rsidDel="00000000" w:rsidR="00000000" w:rsidRPr="00000000">
              <w:rPr>
                <w:rtl w:val="0"/>
              </w:rPr>
              <w:t xml:space="preserve">Grupo 3: Técnicos y profesionales del nivel medio</w:t>
            </w:r>
          </w:p>
          <w:p w:rsidR="00000000" w:rsidDel="00000000" w:rsidP="00000000" w:rsidRDefault="00000000" w:rsidRPr="00000000" w14:paraId="00000012">
            <w:pPr>
              <w:spacing w:after="0" w:lineRule="auto"/>
              <w:rPr/>
            </w:pPr>
            <w:r w:rsidDel="00000000" w:rsidR="00000000" w:rsidRPr="00000000">
              <w:rPr>
                <w:b w:val="1"/>
                <w:bCs w:val="1"/>
                <w:rtl w:val="0"/>
              </w:rPr>
              <w:t xml:space="preserve">Convencional</w:t>
            </w:r>
            <w:r w:rsidDel="00000000" w:rsidR="00000000" w:rsidRPr="00000000">
              <w:rPr>
                <w:rtl w:val="0"/>
              </w:rPr>
              <w:t xml:space="preserve">: Grupo 4: Empleados de apoyo administrativo.</w:t>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b w:val="1"/>
                <w:bCs w:val="1"/>
                <w:rtl w:val="0"/>
              </w:rPr>
              <w:t xml:space="preserve">Investigativo</w:t>
            </w:r>
            <w:r w:rsidDel="00000000" w:rsidR="00000000" w:rsidRPr="00000000">
              <w:rPr>
                <w:rtl w:val="0"/>
              </w:rPr>
              <w:t xml:space="preserve">: 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5">
            <w:pPr>
              <w:spacing w:after="0" w:lineRule="auto"/>
              <w:rPr/>
            </w:pPr>
            <w:r w:rsidDel="00000000" w:rsidR="00000000" w:rsidRPr="00000000">
              <w:rPr>
                <w:b w:val="1"/>
                <w:bCs w:val="1"/>
                <w:rtl w:val="0"/>
              </w:rPr>
              <w:t xml:space="preserve">Convencional</w:t>
            </w:r>
            <w:r w:rsidDel="00000000" w:rsidR="00000000" w:rsidRPr="00000000">
              <w:rPr>
                <w:rtl w:val="0"/>
              </w:rPr>
              <w:t xml:space="preserve">: Gestionar, organizar, registrar, clasificar, archivar y procesar datos numéricos e información textual; verificar el cumplimiento de normas; codificar datos; elaborar informes tabulados; controlar inventarios y auditar flujos de procesos administrativos.</w:t>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b w:val="1"/>
                <w:bCs w:val="1"/>
                <w:rtl w:val="0"/>
              </w:rPr>
              <w:t xml:space="preserve">Investigativo</w:t>
            </w:r>
            <w:r w:rsidDel="00000000" w:rsidR="00000000" w:rsidRPr="00000000">
              <w:rPr>
                <w:rtl w:val="0"/>
              </w:rPr>
              <w:t xml:space="preserve">: Preferencia por actividades de análisis, exploración, investigación y comprensión de fenómenos o problemas.</w:t>
            </w:r>
          </w:p>
          <w:p w:rsidR="00000000" w:rsidDel="00000000" w:rsidP="00000000" w:rsidRDefault="00000000" w:rsidRPr="00000000" w14:paraId="0000001A">
            <w:pPr>
              <w:spacing w:after="0" w:lineRule="auto"/>
              <w:rPr/>
            </w:pPr>
            <w:r w:rsidDel="00000000" w:rsidR="00000000" w:rsidRPr="00000000">
              <w:rPr>
                <w:b w:val="1"/>
                <w:bCs w:val="1"/>
                <w:rtl w:val="0"/>
              </w:rPr>
              <w:t xml:space="preserve">Convencional</w:t>
            </w:r>
            <w:r w:rsidDel="00000000" w:rsidR="00000000" w:rsidRPr="00000000">
              <w:rPr>
                <w:rtl w:val="0"/>
              </w:rPr>
              <w:t xml:space="preserve">: Preferencia por actividades relacionadas con la estructuración de la información desorganizada, la aplicación de reglas de forma metódica, y la elección de soluciones que garanticen la precisión, el orden y la seguridad de la información.</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b w:val="1"/>
                <w:bCs w:val="1"/>
                <w:rtl w:val="0"/>
              </w:rPr>
              <w:t xml:space="preserve">Investigativo: </w:t>
            </w:r>
            <w:r w:rsidDel="00000000" w:rsidR="00000000" w:rsidRPr="00000000">
              <w:rPr>
                <w:rtl w:val="0"/>
              </w:rPr>
              <w:t xml:space="preserve">Elección de una actividad investigativa o analítica como opción preferida dentro de un par de alternativas.</w:t>
            </w:r>
          </w:p>
          <w:p w:rsidR="00000000" w:rsidDel="00000000" w:rsidP="00000000" w:rsidRDefault="00000000" w:rsidRPr="00000000" w14:paraId="0000001D">
            <w:pPr>
              <w:spacing w:after="0" w:lineRule="auto"/>
              <w:rPr/>
            </w:pPr>
            <w:r w:rsidDel="00000000" w:rsidR="00000000" w:rsidRPr="00000000">
              <w:rPr>
                <w:b w:val="1"/>
                <w:bCs w:val="1"/>
                <w:rtl w:val="0"/>
              </w:rPr>
              <w:t xml:space="preserve">Convencional</w:t>
            </w:r>
            <w:r w:rsidDel="00000000" w:rsidR="00000000" w:rsidRPr="00000000">
              <w:rPr>
                <w:rtl w:val="0"/>
              </w:rPr>
              <w:t xml:space="preserve">: Elección de una actividad de administración, gestión contable, organización sistemática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x  ) / Comunitario (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B">
            <w:pPr>
              <w:spacing w:after="0" w:lineRule="auto"/>
              <w:jc w:val="both"/>
              <w:rPr/>
            </w:pPr>
            <w:r w:rsidDel="00000000" w:rsidR="00000000" w:rsidRPr="00000000">
              <w:rPr>
                <w:rtl w:val="0"/>
              </w:rPr>
              <w:t xml:space="preserve">En clase de química, el docente te pide crear una mezcla homogénea. </w:t>
            </w:r>
            <w:r w:rsidDel="00000000" w:rsidR="00000000" w:rsidRPr="00000000">
              <w:rPr>
                <w:rtl w:val="0"/>
              </w:rPr>
              <w:t xml:space="preserve">P</w:t>
            </w:r>
            <w:r w:rsidDel="00000000" w:rsidR="00000000" w:rsidRPr="00000000">
              <w:rPr>
                <w:rtl w:val="0"/>
              </w:rPr>
              <w:t xml:space="preserve">ara esta tarea, tú prefieres</w:t>
            </w:r>
          </w:p>
          <w:p w:rsidR="00000000" w:rsidDel="00000000" w:rsidP="00000000" w:rsidRDefault="00000000" w:rsidRPr="00000000" w14:paraId="0000002C">
            <w:pPr>
              <w:spacing w:after="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2F">
            <w:pPr>
              <w:spacing w:after="0" w:lineRule="auto"/>
              <w:rPr/>
            </w:pPr>
            <w:r w:rsidDel="00000000" w:rsidR="00000000" w:rsidRPr="00000000">
              <w:rPr>
                <w:rtl w:val="0"/>
              </w:rPr>
              <w:t xml:space="preserve">explorar diferentes formas para llegar a la mezcla.</w:t>
            </w:r>
            <w:r w:rsidDel="00000000" w:rsidR="00000000" w:rsidRPr="00000000">
              <w:rPr>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Convencional</w:t>
            </w:r>
          </w:p>
        </w:tc>
        <w:tc>
          <w:tcPr/>
          <w:p w:rsidR="00000000" w:rsidDel="00000000" w:rsidP="00000000" w:rsidRDefault="00000000" w:rsidRPr="00000000" w14:paraId="00000032">
            <w:pPr>
              <w:spacing w:after="0" w:lineRule="auto"/>
              <w:rPr/>
            </w:pPr>
            <w:r w:rsidDel="00000000" w:rsidR="00000000" w:rsidRPr="00000000">
              <w:rPr>
                <w:rtl w:val="0"/>
              </w:rPr>
              <w:t xml:space="preserve">seguir una guía de pasos para llegar a la mezcla.</w:t>
            </w:r>
          </w:p>
          <w:p w:rsidR="00000000" w:rsidDel="00000000" w:rsidP="00000000" w:rsidRDefault="00000000" w:rsidRPr="00000000" w14:paraId="00000033">
            <w:pPr>
              <w:spacing w:after="0" w:lineRule="auto"/>
              <w:rPr/>
            </w:pP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5">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6">
            <w:pPr>
              <w:spacing w:after="0" w:lineRule="auto"/>
              <w:rPr/>
            </w:pPr>
            <w:r w:rsidDel="00000000" w:rsidR="00000000" w:rsidRPr="00000000">
              <w:rPr>
                <w:rtl w:val="0"/>
              </w:rPr>
              <w:t xml:space="preserve">La opción A se acomoda al campo investigativo debido a su naturaleza exploratoria y de búsqueda de métodos propios para resolver un problema, de acuerdo con cómo se describen algunas actividades en el CIUO. En él se encuentran actividades que describen probar y experimentar distintos métodos técnicos para resolver un problema (véase en el subgrupo ocupacional 311, y en el grupo ocupacional 3111).</w:t>
            </w:r>
          </w:p>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tl w:val="0"/>
              </w:rPr>
              <w:t xml:space="preserve">La opción A da cuenta de un escenario donde el joven prioriza probar distintos caminos posibles para resolver el problema por sí mismo. Seleccionar esta opción indica una tendencia del evaluado al campo investigativo.</w:t>
            </w:r>
          </w:p>
          <w:p w:rsidR="00000000" w:rsidDel="00000000" w:rsidP="00000000" w:rsidRDefault="00000000" w:rsidRPr="00000000" w14:paraId="00000039">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C">
            <w:pPr>
              <w:spacing w:after="0" w:lineRule="auto"/>
              <w:rPr/>
            </w:pPr>
            <w:r w:rsidDel="00000000" w:rsidR="00000000" w:rsidRPr="00000000">
              <w:rPr>
                <w:rtl w:val="0"/>
              </w:rPr>
              <w:t xml:space="preserve">La opción B se acomoda al campo convencional debido a su naturaleza de aplicación de un procedimiento ya establecido y ordenado, de acuerdo con cómo se describen algunas actividades en el CIUO. En él se encuentran actividades que describen seguir instrucciones y procedimientos precisos y ya definidos, con exactitud y sin modificarlos (véase en el subgrupo ocupacional 431, y grupo ocupacional 4311).</w:t>
            </w:r>
          </w:p>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La opción B da cuenta de un escenario donde el joven prioriza aplicar un procedimiento ya establecido sin modificarlo. Seleccionar esta opción indica una tendencia del evaluado al campo convencional.</w:t>
            </w:r>
          </w:p>
          <w:p w:rsidR="00000000" w:rsidDel="00000000" w:rsidP="00000000" w:rsidRDefault="00000000" w:rsidRPr="00000000" w14:paraId="0000003F">
            <w:pPr>
              <w:spacing w:after="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4">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B (0) : Convencional</w:t>
            </w:r>
          </w:p>
          <w:p w:rsidR="00000000" w:rsidDel="00000000" w:rsidP="00000000" w:rsidRDefault="00000000" w:rsidRPr="00000000" w14:paraId="00000048">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B (1) : Convencional</w:t>
            </w:r>
          </w:p>
          <w:p w:rsidR="00000000" w:rsidDel="00000000" w:rsidP="00000000" w:rsidRDefault="00000000" w:rsidRPr="00000000" w14:paraId="0000004C">
            <w:pPr>
              <w:spacing w:after="0" w:lineRule="auto"/>
              <w:rPr>
                <w:sz w:val="16"/>
                <w:szCs w:val="16"/>
              </w:rPr>
            </w:pPr>
            <w:r w:rsidDel="00000000" w:rsidR="00000000" w:rsidRPr="00000000">
              <w:rPr>
                <w:rtl w:val="0"/>
              </w:rPr>
            </w:r>
          </w:p>
        </w:tc>
      </w:tr>
    </w:tbl>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7">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BLPxyA7Li04KVVWquvsDBn25g==">CgMxLjA4AHIhMTE0V2tfNkJ4SkhmYXJRMTBtVEhsNERCM2hXalRXMmwy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