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Jeronimo Usuga Gomez</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13/08/2026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ITRE5</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(x)      /     Investigativo    (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(X )    /    Convencional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rPr>
                <w:color w:val="000000"/>
                <w:sz w:val="22"/>
                <w:szCs w:val="22"/>
              </w:rPr>
            </w:pPr>
            <w:r w:rsidDel="00000000" w:rsidR="00000000" w:rsidRPr="00000000">
              <w:rPr>
                <w:color w:val="000000"/>
                <w:sz w:val="22"/>
                <w:szCs w:val="22"/>
                <w:rtl w:val="0"/>
              </w:rPr>
              <w:t xml:space="preserve">REALISTA: Agricultura, recolección</w:t>
            </w:r>
          </w:p>
          <w:p w:rsidR="00000000" w:rsidDel="00000000" w:rsidP="00000000" w:rsidRDefault="00000000" w:rsidRPr="00000000" w14:paraId="0000000F">
            <w:pPr>
              <w:rPr>
                <w:color w:val="000000"/>
                <w:sz w:val="22"/>
                <w:szCs w:val="22"/>
              </w:rPr>
            </w:pPr>
            <w:r w:rsidDel="00000000" w:rsidR="00000000" w:rsidRPr="00000000">
              <w:rPr>
                <w:color w:val="000000"/>
                <w:sz w:val="22"/>
                <w:szCs w:val="22"/>
                <w:rtl w:val="0"/>
              </w:rPr>
              <w:t xml:space="preserve">EMPRENDEDOR: Gestión, Comercio, Liderazgo, Ventas y Dirección</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rPr>
                <w:color w:val="000000"/>
                <w:sz w:val="22"/>
                <w:szCs w:val="22"/>
              </w:rPr>
            </w:pPr>
            <w:r w:rsidDel="00000000" w:rsidR="00000000" w:rsidRPr="00000000">
              <w:rPr>
                <w:color w:val="000000"/>
                <w:sz w:val="22"/>
                <w:szCs w:val="22"/>
                <w:rtl w:val="0"/>
              </w:rPr>
              <w:t xml:space="preserve">REALISTA: Grupo 6: Agricultores Y Trabajadores Calificados, Agropecuarios, Forestales Y Pesqueros</w:t>
            </w:r>
          </w:p>
          <w:p w:rsidR="00000000" w:rsidDel="00000000" w:rsidP="00000000" w:rsidRDefault="00000000" w:rsidRPr="00000000" w14:paraId="00000012">
            <w:pPr>
              <w:rPr>
                <w:color w:val="000000"/>
                <w:sz w:val="22"/>
                <w:szCs w:val="22"/>
              </w:rPr>
            </w:pPr>
            <w:r w:rsidDel="00000000" w:rsidR="00000000" w:rsidRPr="00000000">
              <w:rPr>
                <w:color w:val="000000"/>
                <w:sz w:val="22"/>
                <w:szCs w:val="22"/>
                <w:rtl w:val="0"/>
              </w:rPr>
              <w:t xml:space="preserve">EMPRENDEDOR:  Grupo 5: Trabajadores de los Servicios y Vendedores De Comercios Mercado                            </w:t>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color w:val="000000"/>
                <w:sz w:val="22"/>
                <w:szCs w:val="22"/>
                <w:rtl w:val="0"/>
              </w:rPr>
              <w:t xml:space="preserve">REALISTA: </w:t>
            </w:r>
            <w:r w:rsidDel="00000000" w:rsidR="00000000" w:rsidRPr="00000000">
              <w:rPr>
                <w:rtl w:val="0"/>
              </w:rPr>
              <w:t xml:space="preserve">Seleccionar plántulas y plantar árboles usando herramientas manuales y establecer y cuidar masas forestales, controlar las malas hierbas y malezas en masas forestales en recuperación, utilizando herramientas manuales y productos químicos. </w:t>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color w:val="000000"/>
                <w:sz w:val="22"/>
                <w:szCs w:val="22"/>
                <w:rtl w:val="0"/>
              </w:rPr>
              <w:t xml:space="preserve">EMPRENDEDOR: </w:t>
            </w:r>
            <w:r w:rsidDel="00000000" w:rsidR="00000000" w:rsidRPr="00000000">
              <w:rPr>
                <w:rtl w:val="0"/>
              </w:rPr>
              <w:t xml:space="preserve">Planear, dirigir y coordinar la gestión administrativa, financiera y comercial de una empresa u organización, dirigir el desarrollo de iniciativas de mercadeo, ventas y relaciones públicas, y vender, promover o hacer demostraciones de productos y servicios a clientes potenciales      </w:t>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color w:val="000000"/>
                <w:sz w:val="22"/>
                <w:szCs w:val="22"/>
                <w:rtl w:val="0"/>
              </w:rPr>
              <w:t xml:space="preserve">REALISTA: </w:t>
            </w:r>
            <w:r w:rsidDel="00000000" w:rsidR="00000000" w:rsidRPr="00000000">
              <w:rPr>
                <w:rtl w:val="0"/>
              </w:rPr>
              <w:t xml:space="preserve">El interés realista se observa cuando el estudiante elige actividades físicas y manuales relacionadas con la siembra y el cuidado de árboles frente a actividades relacionadas con dirigir, negociar, vender o gestionar recursos y personas para alcanzar objetivos comerciales o económicos. </w:t>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color w:val="000000"/>
                <w:sz w:val="22"/>
                <w:szCs w:val="22"/>
                <w:rtl w:val="0"/>
              </w:rPr>
              <w:t xml:space="preserve">EMPRENDEDOR: </w:t>
            </w:r>
            <w:r w:rsidDel="00000000" w:rsidR="00000000" w:rsidRPr="00000000">
              <w:rPr>
                <w:rtl w:val="0"/>
              </w:rPr>
              <w:t xml:space="preserve">El interés emprendedor se observa cuando el estudiante elige actividades relacionadas con dirigir, negociar, vender o gestionar recursos y personas para alcanzar objetivos comerciales o económicos, frente a actividades físicas, técnicas y mecánicas o relacionadas con la construcción y la fabricación artesanal</w:t>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E">
            <w:pPr>
              <w:rPr>
                <w:color w:val="000000"/>
                <w:sz w:val="22"/>
                <w:szCs w:val="22"/>
              </w:rPr>
            </w:pPr>
            <w:r w:rsidDel="00000000" w:rsidR="00000000" w:rsidRPr="00000000">
              <w:rPr>
                <w:color w:val="000000"/>
                <w:sz w:val="22"/>
                <w:szCs w:val="22"/>
                <w:rtl w:val="0"/>
              </w:rPr>
              <w:t xml:space="preserve">REALISTA: Elección de una actividad física o manual relacionadas con la siembra de arboles como opción preferida dentro de un par de alternativas ocupacionales</w:t>
            </w:r>
          </w:p>
          <w:p w:rsidR="00000000" w:rsidDel="00000000" w:rsidP="00000000" w:rsidRDefault="00000000" w:rsidRPr="00000000" w14:paraId="0000001F">
            <w:pPr>
              <w:rPr>
                <w:color w:val="000000"/>
                <w:sz w:val="22"/>
                <w:szCs w:val="22"/>
              </w:rPr>
            </w:pPr>
            <w:r w:rsidDel="00000000" w:rsidR="00000000" w:rsidRPr="00000000">
              <w:rPr>
                <w:color w:val="000000"/>
                <w:sz w:val="22"/>
                <w:szCs w:val="22"/>
                <w:rtl w:val="0"/>
              </w:rPr>
              <w:t xml:space="preserve">EMPRENDEDOR: Elección de una actividad de liderazgo, negociación o gestión comercial como opción preferida dentro de un par de alternativas ocupacionales</w:t>
            </w:r>
          </w:p>
          <w:p w:rsidR="00000000" w:rsidDel="00000000" w:rsidP="00000000" w:rsidRDefault="00000000" w:rsidRPr="00000000" w14:paraId="00000020">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sz w:val="18"/>
                <w:szCs w:val="18"/>
                <w:rtl w:val="0"/>
              </w:rPr>
              <w:t xml:space="preserve">Analizar  (    )    /    Evaluar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sz w:val="18"/>
                <w:szCs w:val="18"/>
                <w:rtl w:val="0"/>
              </w:rPr>
              <w:t xml:space="preserve">Bajo    (    )    /    Medio    (X)    /    Alto    (    )</w:t>
              <w:br w:type="textWrapping"/>
            </w:r>
            <w:r w:rsidDel="00000000" w:rsidR="00000000" w:rsidRPr="00000000">
              <w:rPr>
                <w:rtl w:val="0"/>
              </w:rPr>
            </w:r>
          </w:p>
        </w:tc>
      </w:tr>
    </w:tbl>
    <w:p w:rsidR="00000000" w:rsidDel="00000000" w:rsidP="00000000" w:rsidRDefault="00000000" w:rsidRPr="00000000" w14:paraId="00000025">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6">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7">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8">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 / Ambiental (X )</w:t>
            </w:r>
          </w:p>
          <w:p w:rsidR="00000000" w:rsidDel="00000000" w:rsidP="00000000" w:rsidRDefault="00000000" w:rsidRPr="00000000" w14:paraId="00000029">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A">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B">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C">
            <w:pPr>
              <w:spacing w:after="0" w:lineRule="auto"/>
              <w:jc w:val="both"/>
              <w:rPr>
                <w:sz w:val="10"/>
                <w:szCs w:val="10"/>
              </w:rPr>
            </w:pPr>
            <w:r w:rsidDel="00000000" w:rsidR="00000000" w:rsidRPr="00000000">
              <w:rPr>
                <w:rtl w:val="0"/>
              </w:rPr>
            </w:r>
          </w:p>
          <w:p w:rsidR="00000000" w:rsidDel="00000000" w:rsidP="00000000" w:rsidRDefault="00000000" w:rsidRPr="00000000" w14:paraId="0000002D">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E">
            <w:pPr>
              <w:spacing w:after="0" w:lineRule="auto"/>
              <w:jc w:val="both"/>
              <w:rPr>
                <w:sz w:val="14"/>
                <w:szCs w:val="14"/>
              </w:rPr>
            </w:pPr>
            <w:r w:rsidDel="00000000" w:rsidR="00000000" w:rsidRPr="00000000">
              <w:rPr>
                <w:rtl w:val="0"/>
              </w:rPr>
            </w:r>
          </w:p>
          <w:p w:rsidR="00000000" w:rsidDel="00000000" w:rsidP="00000000" w:rsidRDefault="00000000" w:rsidRPr="00000000" w14:paraId="0000002F">
            <w:pPr>
              <w:spacing w:after="0" w:lineRule="auto"/>
              <w:jc w:val="both"/>
              <w:rPr/>
            </w:pPr>
            <w:r w:rsidDel="00000000" w:rsidR="00000000" w:rsidRPr="00000000">
              <w:rPr>
                <w:rtl w:val="0"/>
              </w:rPr>
              <w:t xml:space="preserve">La alcaldía de tu ciudad planea organizar una campaña de cuidado a la naturaleza enfocado en el parque municipal. Personas de todas las edades pueden participar realizando una amplia variedad de actividades. Para apoyar a tu comunidad optas por</w:t>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Realista</w:t>
            </w:r>
          </w:p>
        </w:tc>
        <w:tc>
          <w:tcPr/>
          <w:p w:rsidR="00000000" w:rsidDel="00000000" w:rsidP="00000000" w:rsidRDefault="00000000" w:rsidRPr="00000000" w14:paraId="00000032">
            <w:pPr>
              <w:spacing w:after="0" w:lineRule="auto"/>
              <w:rPr/>
            </w:pPr>
            <w:r w:rsidDel="00000000" w:rsidR="00000000" w:rsidRPr="00000000">
              <w:rPr>
                <w:sz w:val="18"/>
                <w:szCs w:val="18"/>
                <w:rtl w:val="0"/>
              </w:rPr>
              <w:br w:type="textWrapping"/>
            </w:r>
            <w:r w:rsidDel="00000000" w:rsidR="00000000" w:rsidRPr="00000000">
              <w:rPr>
                <w:rtl w:val="0"/>
              </w:rPr>
              <w:t xml:space="preserve">sembrar árboles para que den sombra y mitiguen el calor</w:t>
            </w:r>
          </w:p>
        </w:tc>
      </w:tr>
      <w:tr>
        <w:trPr>
          <w:cantSplit w:val="0"/>
          <w:tblHeader w:val="0"/>
        </w:trPr>
        <w:tc>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Campo: Emprendedor</w:t>
            </w:r>
          </w:p>
        </w:tc>
        <w:tc>
          <w:tcPr/>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visitar a tus vecinos para que donen y apoyen la campaña</w:t>
            </w:r>
          </w:p>
        </w:tc>
      </w:tr>
      <w:tr>
        <w:trPr>
          <w:cantSplit w:val="0"/>
          <w:trHeight w:val="473" w:hRule="atLeast"/>
          <w:tblHeader w:val="0"/>
        </w:trPr>
        <w:tc>
          <w:tcPr>
            <w:vMerge w:val="restart"/>
          </w:tcPr>
          <w:p w:rsidR="00000000" w:rsidDel="00000000" w:rsidP="00000000" w:rsidRDefault="00000000" w:rsidRPr="00000000" w14:paraId="00000037">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8">
            <w:pPr>
              <w:spacing w:after="0" w:lineRule="auto"/>
              <w:rPr/>
            </w:pPr>
            <w:r w:rsidDel="00000000" w:rsidR="00000000" w:rsidRPr="00000000">
              <w:rPr>
                <w:b w:val="1"/>
                <w:bCs w:val="1"/>
                <w:rtl w:val="0"/>
              </w:rPr>
              <w:t xml:space="preserve">Campo de la Opción A</w:t>
            </w:r>
            <w:r w:rsidDel="00000000" w:rsidR="00000000" w:rsidRPr="00000000">
              <w:rPr>
                <w:rtl w:val="0"/>
              </w:rPr>
              <w:t xml:space="preserve">: La opción A se acomoda al campo realista porque dentro de las tareas de referencia del CIUO que se adscriben a este campo se encuentra el cuidado y siembra de árboles con herramientas manuales. La opción A propone un escenario en donde el encuestado debe plantar árboles para la campaña de cuidado de la alcaldía. La acción de plantar un árbol requiere una serie de actividades manuales previas que pueden ir desde la preparación de la tierra hasta el mantenimiento de los propios árboles, lo cual en su conjunto conjuga habilidades manuales claramente relacionables con el escenario. Seleccionar esta opción da cuenta de una tendencia del encuestado hacia el campo realista.</w:t>
            </w:r>
          </w:p>
        </w:tc>
      </w:tr>
      <w:tr>
        <w:trPr>
          <w:cantSplit w:val="0"/>
          <w:trHeight w:val="472" w:hRule="atLeast"/>
          <w:tblHeader w:val="0"/>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A">
            <w:pPr>
              <w:spacing w:after="0" w:lineRule="auto"/>
              <w:rPr/>
            </w:pPr>
            <w:r w:rsidDel="00000000" w:rsidR="00000000" w:rsidRPr="00000000">
              <w:rPr>
                <w:b w:val="1"/>
                <w:bCs w:val="1"/>
                <w:rtl w:val="0"/>
              </w:rPr>
              <w:t xml:space="preserve">Campo de la Opción B</w:t>
            </w:r>
            <w:r w:rsidDel="00000000" w:rsidR="00000000" w:rsidRPr="00000000">
              <w:rPr>
                <w:rtl w:val="0"/>
              </w:rPr>
              <w:t xml:space="preserve">: La opción B se acomoda al campo emprendedor porque dentro de las tareas de referencia del CIUO que se adscriben a este campo se encuentra la dirección de iniciativas de mercadeo, venta y relaciones públicas. La opción B propone un escenario en donde el encuestado debe visitar a los vecinos de su comunidad a que donen para la campaña de la alcaldía. Esta acción que tiene como intención principal recaudar fondos y persigue una meta económica, misma que a su vez es comunicada y gestionada. Seleccionar esta opción da cuenta de una tendencia del encuestado hacia el campo emprendedor. </w:t>
            </w:r>
          </w:p>
        </w:tc>
      </w:tr>
    </w:tbl>
    <w:p w:rsidR="00000000" w:rsidDel="00000000" w:rsidP="00000000" w:rsidRDefault="00000000" w:rsidRPr="00000000" w14:paraId="0000003B">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D">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E">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F">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1">
            <w:pPr>
              <w:spacing w:after="0" w:lineRule="auto"/>
              <w:rPr>
                <w:sz w:val="16"/>
                <w:szCs w:val="16"/>
              </w:rPr>
            </w:pPr>
            <w:r w:rsidDel="00000000" w:rsidR="00000000" w:rsidRPr="00000000">
              <w:rPr>
                <w:sz w:val="16"/>
                <w:szCs w:val="16"/>
                <w:rtl w:val="0"/>
              </w:rPr>
              <w:t xml:space="preserve">Campo de la Opción  A (1): Realista</w:t>
              <w:br w:type="textWrapping"/>
            </w:r>
          </w:p>
        </w:tc>
        <w:tc>
          <w:tcPr/>
          <w:p w:rsidR="00000000" w:rsidDel="00000000" w:rsidP="00000000" w:rsidRDefault="00000000" w:rsidRPr="00000000" w14:paraId="00000042">
            <w:pPr>
              <w:spacing w:after="0" w:lineRule="auto"/>
              <w:rPr>
                <w:sz w:val="16"/>
                <w:szCs w:val="16"/>
              </w:rPr>
            </w:pPr>
            <w:r w:rsidDel="00000000" w:rsidR="00000000" w:rsidRPr="00000000">
              <w:rPr>
                <w:sz w:val="16"/>
                <w:szCs w:val="16"/>
                <w:rtl w:val="0"/>
              </w:rPr>
              <w:t xml:space="preserve">Campo de la Opción B (0) : Emprendedor</w:t>
            </w:r>
          </w:p>
          <w:p w:rsidR="00000000" w:rsidDel="00000000" w:rsidP="00000000" w:rsidRDefault="00000000" w:rsidRPr="00000000" w14:paraId="00000043">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4">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A (0): Realista</w:t>
              <w:br w:type="textWrapping"/>
            </w:r>
          </w:p>
        </w:tc>
        <w:tc>
          <w:tcPr/>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Campo de la Opción B (1) : Emprendedor </w:t>
            </w:r>
          </w:p>
          <w:p w:rsidR="00000000" w:rsidDel="00000000" w:rsidP="00000000" w:rsidRDefault="00000000" w:rsidRPr="00000000" w14:paraId="00000047">
            <w:pPr>
              <w:spacing w:after="0" w:lineRule="auto"/>
              <w:rPr>
                <w:sz w:val="16"/>
                <w:szCs w:val="16"/>
              </w:rPr>
            </w:pPr>
            <w:r w:rsidDel="00000000" w:rsidR="00000000" w:rsidRPr="00000000">
              <w:rPr>
                <w:rtl w:val="0"/>
              </w:rPr>
            </w:r>
          </w:p>
        </w:tc>
      </w:tr>
    </w:tbl>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A">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B">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2">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4">
            <w:pPr>
              <w:spacing w:after="0" w:lineRule="auto"/>
              <w:rPr/>
            </w:pPr>
            <w:r w:rsidDel="00000000" w:rsidR="00000000" w:rsidRPr="00000000">
              <w:rPr>
                <w:rtl w:val="0"/>
              </w:rPr>
              <w:t xml:space="preserve">Departamento Administrativo Nacional de Estadísticas [DANE]. (2015). </w:t>
            </w:r>
            <w:r w:rsidDel="00000000" w:rsidR="00000000" w:rsidRPr="00000000">
              <w:rPr>
                <w:i w:val="1"/>
                <w:iCs w:val="1"/>
                <w:rtl w:val="0"/>
              </w:rPr>
              <w:t xml:space="preserve">Clasificación Internacional Uniforme de Ocupaciones Adaptada para Colombia (CIUO-08 A.C.)</w:t>
            </w:r>
            <w:r w:rsidDel="00000000" w:rsidR="00000000" w:rsidRPr="00000000">
              <w:rPr>
                <w:rtl w:val="0"/>
              </w:rPr>
              <w:t xml:space="preserve"> (Resolución 1518 de 2015). https://www.dane.gov.co/files/sen/nomenclatura/ciuo/CIUO_08_AC_2015_07_21.pdf [1,2] </w:t>
            </w:r>
          </w:p>
        </w:tc>
      </w:tr>
      <w:tr>
        <w:trPr>
          <w:cantSplit w:val="0"/>
          <w:tblHeader w:val="0"/>
        </w:trPr>
        <w:tc>
          <w:tcPr/>
          <w:p w:rsidR="00000000" w:rsidDel="00000000" w:rsidP="00000000" w:rsidRDefault="00000000" w:rsidRPr="00000000" w14:paraId="00000055">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0238CB"/>
    <w:rPr>
      <w:color w:val="0000ff" w:themeColor="hyperlink"/>
      <w:u w:val="single"/>
    </w:rPr>
  </w:style>
  <w:style w:type="character" w:styleId="Mencinsinresolver">
    <w:name w:val="Unresolved Mention"/>
    <w:basedOn w:val="Fuentedeprrafopredeter"/>
    <w:uiPriority w:val="99"/>
    <w:semiHidden w:val="1"/>
    <w:unhideWhenUsed w:val="1"/>
    <w:rsid w:val="000238CB"/>
    <w:rPr>
      <w:color w:val="605e5c"/>
      <w:shd w:color="auto" w:fill="e1dfdd" w:val="clear"/>
    </w:rPr>
  </w:style>
  <w:style w:type="paragraph" w:styleId="NormalWeb">
    <w:name w:val="Normal (Web)"/>
    <w:basedOn w:val="Normal"/>
    <w:uiPriority w:val="99"/>
    <w:semiHidden w:val="1"/>
    <w:unhideWhenUsed w:val="1"/>
    <w:rsid w:val="00F424E4"/>
    <w:rPr>
      <w:rFonts w:ascii="Times New Roman" w:cs="Times New Roman" w:hAnsi="Times New Roman"/>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mfkY/rzHSKtXsBiiTDMquzKNqw==">CgMxLjA4AHIhMTFrbnZ1RUNScmdoWDhMb1hOdmFEOFVRR1lCRC1hS0x2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2026-07-25T21:24:00Z</dcterms:created>
  <dc:creator>python-docx</dc:creator>
</cp:coreProperties>
</file>