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sz w:val="22"/>
                <w:szCs w:val="22"/>
                <w:rtl w:val="0"/>
              </w:rPr>
              <w:t xml:space="preserve">Vladimir Riscanevo Posada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sz w:val="22"/>
                <w:szCs w:val="22"/>
                <w:rtl w:val="0"/>
              </w:rPr>
              <w:t xml:space="preserve">2 de agosto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sz w:val="22"/>
                <w:szCs w:val="22"/>
                <w:rtl w:val="0"/>
              </w:rPr>
              <w:t xml:space="preserve">ITSE5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rFonts w:ascii="Calibri" w:cs="Calibri" w:eastAsia="Calibri" w:hAnsi="Calibri"/>
                <w:sz w:val="22"/>
                <w:szCs w:val="22"/>
                <w:rtl w:val="0"/>
              </w:rPr>
              <w:t xml:space="preserve">Realista (   ) / Investigativo (   ) / Artístico (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2"/>
                <w:szCs w:val="22"/>
                <w:rtl w:val="0"/>
              </w:rPr>
              <w:t xml:space="preserve">Social ( X ) / Emprendedor ( X ) / Convencional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sz w:val="22"/>
                <w:szCs w:val="22"/>
                <w:rtl w:val="0"/>
              </w:rPr>
              <w:t xml:space="preserve">SOCIAL: Educativo, Salud, Cuidado y Orientación, Servicios Sociales</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2"/>
                <w:szCs w:val="22"/>
                <w:rtl w:val="0"/>
              </w:rPr>
              <w:t xml:space="preserve">EMPRENDEDOR: Gestión, Comercio, Liderazgo, Ventas y Dirección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2"/>
                <w:szCs w:val="22"/>
                <w:rtl w:val="0"/>
              </w:rPr>
              <w:t xml:space="preserve">SOCIAL: Grupo 2: Profesionales, científicos e intelectuales; Grupo 3: Técnicos y profesionales de nivel medio; Gran Grupo 5: Trabajadores de los Servicios y Vendedores de Comercio y Mercado</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2"/>
                <w:szCs w:val="22"/>
                <w:rtl w:val="0"/>
              </w:rPr>
              <w:t xml:space="preserve">EMPRENDEDOR: Grupo 1: Directores y Gerentes; Grupo 3: Técnicos y profesionales de nivel medio; Gran Grupo 5: Trabajadores de los Servicios y Vendedores de Comercio y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SOCIAL: 2635 Profesionales del trabajo social y consejeros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2"/>
                <w:szCs w:val="22"/>
                <w:rtl w:val="0"/>
              </w:rPr>
              <w:t xml:space="preserve">EMPRENDEDOR: 1349 Directores y gerentes de servicios profesionales n.c.p.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2"/>
                <w:szCs w:val="22"/>
                <w:rtl w:val="0"/>
              </w:rPr>
              <w:t xml:space="preserve">SOCIAL: El interés social se observa cuando el estudiante elige actividades relacionadas con enseñar, cuidar, orientar o ayudar a otras personas, frente a actividades relacionadas con dirigir, negociar, vender o gestionar recursos y personas para alcanzar objetivos comerciales o económicos.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2"/>
                <w:szCs w:val="22"/>
                <w:rtl w:val="0"/>
              </w:rPr>
              <w:t xml:space="preserve">EMPRENDEDOR: El interés emprendedor se observa cuando el estudiante elige actividades relacionadas con dirigir, negociar, vender o gestionar recursos y personas para alcanzar objetivos comerciales o económicos, frente a actividades relacionadas con enseñar, cuidar, orientar o ayudar a otras personas.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2"/>
                <w:szCs w:val="22"/>
                <w:rtl w:val="0"/>
              </w:rPr>
              <w:t xml:space="preserve">SOCIAL: Elección de una actividad de enseñanza, cuidado u orientación a otras personas como opción preferida dentro de un par de alternativas ocupacionales.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2"/>
                <w:szCs w:val="22"/>
                <w:rtl w:val="0"/>
              </w:rPr>
              <w:t xml:space="preserve">EMPRENDEDOR: Elección de una actividad de liderazgo, negociación o gestión comercial como opción preferida dentro de un par de alternativas ocupacionales.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sz w:val="22"/>
                <w:szCs w:val="22"/>
                <w:rtl w:val="0"/>
              </w:rPr>
              <w:t xml:space="preserve">Analizar (   ) / Evaluar ( X ) / Proponer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sz w:val="22"/>
                <w:szCs w:val="22"/>
                <w:rtl w:val="0"/>
              </w:rPr>
              <w:t xml:space="preserve">Bajo (   ) / Medio (   ) / Alto ( X )</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sz w:val="22"/>
                <w:szCs w:val="22"/>
                <w:rtl w:val="0"/>
              </w:rPr>
              <w:t xml:space="preserve">Identifique brevemente el escenario general y contextual de elección del interés o preferencia vocacional: </w:t>
            </w:r>
            <w:r w:rsidDel="00000000" w:rsidR="00000000" w:rsidRPr="00000000">
              <w:rPr>
                <w:rtl w:val="0"/>
              </w:rPr>
            </w:r>
          </w:p>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sz w:val="22"/>
                <w:szCs w:val="22"/>
                <w:rtl w:val="0"/>
              </w:rPr>
              <w:t xml:space="preserve">Escolar (   ) / Comunitario ( X ) / Técnico (   ) / Empresarial (   ) / Social ( X ) / Artístico (   ) / Comercial (   ) / Creativo (   ) / Tecnológico (   ) / Ambiental (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Otro (   ): Cuál? </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rFonts w:ascii="Calibri" w:cs="Calibri" w:eastAsia="Calibri" w:hAnsi="Calibri"/>
                <w:sz w:val="22"/>
                <w:szCs w:val="22"/>
                <w:rtl w:val="0"/>
              </w:rPr>
              <w:t xml:space="preserve">ENUNCIADO:</w:t>
            </w:r>
            <w:r w:rsidDel="00000000" w:rsidR="00000000" w:rsidRPr="00000000">
              <w:rPr>
                <w:rtl w:val="0"/>
              </w:rPr>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Fonts w:ascii="Calibri" w:cs="Calibri" w:eastAsia="Calibri" w:hAnsi="Calibri"/>
                <w:sz w:val="22"/>
                <w:szCs w:val="22"/>
                <w:rtl w:val="0"/>
              </w:rPr>
              <w:t xml:space="preserve">Para cumplir tus horas de servicio social, una fundación te ofrece dos funciones para todo el año.(</w:t>
            </w:r>
            <w:sdt>
              <w:sdtPr>
                <w:id w:val="-2129406260"/>
                <w:tag w:val="goog_rdk_0"/>
              </w:sdtPr>
              <w:sdtContent>
                <w:commentRangeStart w:id="0"/>
              </w:sdtContent>
            </w:sdt>
            <w:sdt>
              <w:sdtPr>
                <w:id w:val="1817509267"/>
                <w:tag w:val="goog_rdk_1"/>
              </w:sdtPr>
              <w:sdtContent>
                <w:commentRangeStart w:id="1"/>
              </w:sdtContent>
            </w:sdt>
            <w:r w:rsidDel="00000000" w:rsidR="00000000" w:rsidRPr="00000000">
              <w:rPr>
                <w:rFonts w:ascii="Calibri" w:cs="Calibri" w:eastAsia="Calibri" w:hAnsi="Calibri"/>
                <w:sz w:val="22"/>
                <w:szCs w:val="22"/>
                <w:rtl w:val="0"/>
              </w:rPr>
              <w:t xml:space="preserve"> Decides</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sz w:val="22"/>
                <w:szCs w:val="22"/>
                <w:rtl w:val="0"/>
              </w:rPr>
              <w:t xml:space="preserve">)Prefieres </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A</w:t>
            </w:r>
            <w:r w:rsidDel="00000000" w:rsidR="00000000" w:rsidRPr="00000000">
              <w:rPr>
                <w:rtl w:val="0"/>
              </w:rPr>
            </w:r>
          </w:p>
          <w:p w:rsidR="00000000" w:rsidDel="00000000" w:rsidP="00000000" w:rsidRDefault="00000000" w:rsidRPr="00000000" w14:paraId="0000002C">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Social</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22"/>
                <w:szCs w:val="22"/>
                <w:rtl w:val="0"/>
              </w:rPr>
              <w:t xml:space="preserve">apoyar los programas de bienestar de la comunidad.</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B</w:t>
            </w:r>
            <w:r w:rsidDel="00000000" w:rsidR="00000000" w:rsidRPr="00000000">
              <w:rPr>
                <w:rtl w:val="0"/>
              </w:rPr>
            </w:r>
          </w:p>
          <w:p w:rsidR="00000000" w:rsidDel="00000000" w:rsidP="00000000" w:rsidRDefault="00000000" w:rsidRPr="00000000" w14:paraId="0000002F">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Emprendedor</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22"/>
                <w:szCs w:val="22"/>
                <w:rtl w:val="0"/>
              </w:rPr>
              <w:t xml:space="preserve">planear actividades que recojan recursos para la fundación.</w:t>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22"/>
                <w:szCs w:val="22"/>
                <w:rtl w:val="0"/>
              </w:rPr>
              <w:t xml:space="preserve">Campo de la Opción A: La opción A se acomoda al campo social porque dentro de las tareas de referencia del CIUO que se adscriben a este campo se encuentra el apoyo a programas de bienestar comunitario, propia del subgrupo 2635 (Profesionales del trabajo social y consejeros). La opción A propone un escenario en donde el estudiante debe apoyar los programas de bienestar de la comunidad durante sus horas de servicio social en una fundación. Seleccionar esta opción da cuenta de una tendencia del estudiante hacia el campo social.</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22"/>
                <w:szCs w:val="22"/>
                <w:rtl w:val="0"/>
              </w:rPr>
              <w:t xml:space="preserve">Campo de la Opción B: La opción B se acomoda al campo emprendedor porque dentro de las tareas de referencia del CIUO que se adscriben a este campo se encuentra la planeación de actividades para la consecución de recursos, propia del grupo primario 1349 (Directores y gerentes de servicios profesionales no clasificados en otros grupos primarios). La opción B propone un escenario en donde el estudiante debe planear actividades que recojan recursos para la misma fundación. Seleccionar esta opción da cuenta de una tendencia del estudiante hacia el campo emprendedor.</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B">
            <w:pPr>
              <w:spacing w:after="0" w:lineRule="auto"/>
              <w:rPr>
                <w:sz w:val="16"/>
                <w:szCs w:val="16"/>
              </w:rPr>
            </w:pPr>
            <w:r w:rsidDel="00000000" w:rsidR="00000000" w:rsidRPr="00000000">
              <w:rPr>
                <w:rFonts w:ascii="Calibri" w:cs="Calibri" w:eastAsia="Calibri" w:hAnsi="Calibri"/>
                <w:sz w:val="22"/>
                <w:szCs w:val="22"/>
                <w:rtl w:val="0"/>
              </w:rPr>
              <w:t xml:space="preserve">Campo de la Opción A (1): Social</w:t>
            </w:r>
            <w:r w:rsidDel="00000000" w:rsidR="00000000" w:rsidRPr="00000000">
              <w:rPr>
                <w:rtl w:val="0"/>
              </w:rPr>
            </w:r>
          </w:p>
        </w:tc>
        <w:tc>
          <w:tcPr/>
          <w:p w:rsidR="00000000" w:rsidDel="00000000" w:rsidP="00000000" w:rsidRDefault="00000000" w:rsidRPr="00000000" w14:paraId="0000003C">
            <w:pPr>
              <w:spacing w:after="0" w:lineRule="auto"/>
              <w:rPr>
                <w:sz w:val="16"/>
                <w:szCs w:val="16"/>
              </w:rPr>
            </w:pPr>
            <w:r w:rsidDel="00000000" w:rsidR="00000000" w:rsidRPr="00000000">
              <w:rPr>
                <w:rFonts w:ascii="Calibri" w:cs="Calibri" w:eastAsia="Calibri" w:hAnsi="Calibri"/>
                <w:sz w:val="22"/>
                <w:szCs w:val="22"/>
                <w:rtl w:val="0"/>
              </w:rPr>
              <w:t xml:space="preserve">Campo de la Opción B (0): Emprendedor</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E">
            <w:pPr>
              <w:spacing w:after="0" w:lineRule="auto"/>
              <w:rPr>
                <w:sz w:val="16"/>
                <w:szCs w:val="16"/>
              </w:rPr>
            </w:pPr>
            <w:r w:rsidDel="00000000" w:rsidR="00000000" w:rsidRPr="00000000">
              <w:rPr>
                <w:rFonts w:ascii="Calibri" w:cs="Calibri" w:eastAsia="Calibri" w:hAnsi="Calibri"/>
                <w:sz w:val="22"/>
                <w:szCs w:val="22"/>
                <w:rtl w:val="0"/>
              </w:rPr>
              <w:t xml:space="preserve">Campo de la Opción A (0): Social</w:t>
            </w:r>
            <w:r w:rsidDel="00000000" w:rsidR="00000000" w:rsidRPr="00000000">
              <w:rPr>
                <w:rtl w:val="0"/>
              </w:rPr>
            </w:r>
          </w:p>
        </w:tc>
        <w:tc>
          <w:tcPr/>
          <w:p w:rsidR="00000000" w:rsidDel="00000000" w:rsidP="00000000" w:rsidRDefault="00000000" w:rsidRPr="00000000" w14:paraId="0000003F">
            <w:pPr>
              <w:spacing w:after="0" w:lineRule="auto"/>
              <w:rPr>
                <w:sz w:val="16"/>
                <w:szCs w:val="16"/>
              </w:rPr>
            </w:pPr>
            <w:r w:rsidDel="00000000" w:rsidR="00000000" w:rsidRPr="00000000">
              <w:rPr>
                <w:rFonts w:ascii="Calibri" w:cs="Calibri" w:eastAsia="Calibri" w:hAnsi="Calibri"/>
                <w:sz w:val="22"/>
                <w:szCs w:val="22"/>
                <w:rtl w:val="0"/>
              </w:rPr>
              <w:t xml:space="preserve">Campo de la Opción B (1): Emprendedor</w:t>
            </w:r>
            <w:r w:rsidDel="00000000" w:rsidR="00000000" w:rsidRPr="00000000">
              <w:rPr>
                <w:rtl w:val="0"/>
              </w:rPr>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22"/>
                <w:szCs w:val="22"/>
                <w:rtl w:val="0"/>
              </w:rPr>
              <w:t xml:space="preserve">Departamento Administrativo Nacional de Estadísticas [DANE]. (2015). Clasificación Internacional Uniforme de Ocupaciones Adaptada para Colombia (CIUO-08 A.C.) (Resolución 1518 de 2015). https://www.dane.gov.co/files/sen/nomenclatura/ciuo/CIUO_08_AC_2015_07_21.pdf</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Gae" w:id="0" w:date="2026-09-01T03:37:02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con el verbo de decisión.</w:t>
      </w:r>
    </w:p>
  </w:comment>
  <w:comment w:author="Vladimir Riscanevo Posada (Vlado)" w:id="1" w:date="2026-09-01T04:17:2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3" w15:done="0"/>
  <w15:commentEx w15:paraId="00000054" w15:paraIdParent="000000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Pz5JoiDZ/vvIVJ2hrGdDBSKAA==">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