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3CEB0" w14:textId="6D5D6CC5" w:rsidR="003220C1" w:rsidRPr="003220C1" w:rsidRDefault="003220C1" w:rsidP="003220C1">
      <w:pPr>
        <w:widowControl/>
        <w:jc w:val="center"/>
        <w:rPr>
          <w:rFonts w:ascii="Arial" w:eastAsia="SimSun" w:hAnsi="Arial" w:cs="Arial"/>
          <w:kern w:val="0"/>
          <w:sz w:val="36"/>
          <w:szCs w:val="36"/>
          <w:lang w:eastAsia="zh-CN"/>
        </w:rPr>
      </w:pPr>
      <w:r w:rsidRPr="003220C1">
        <w:rPr>
          <w:rFonts w:ascii="Arial" w:eastAsia="SimSun" w:hAnsi="Arial" w:cs="Arial"/>
          <w:b/>
          <w:bCs/>
          <w:color w:val="000000"/>
          <w:kern w:val="0"/>
          <w:sz w:val="36"/>
          <w:szCs w:val="36"/>
          <w:lang w:eastAsia="zh-CN"/>
        </w:rPr>
        <w:t>Programming assignment 2:</w:t>
      </w:r>
      <w:r w:rsidRPr="003220C1">
        <w:rPr>
          <w:rFonts w:ascii="Arial" w:eastAsia="SimSun" w:hAnsi="Arial" w:cs="Arial"/>
          <w:b/>
          <w:bCs/>
          <w:color w:val="000000"/>
          <w:kern w:val="0"/>
          <w:sz w:val="36"/>
          <w:szCs w:val="36"/>
          <w:lang w:eastAsia="zh-CN"/>
        </w:rPr>
        <w:t xml:space="preserve"> </w:t>
      </w:r>
      <w:proofErr w:type="spellStart"/>
      <w:r w:rsidRPr="003220C1">
        <w:rPr>
          <w:rFonts w:ascii="Arial" w:eastAsia="SimSun" w:hAnsi="Arial" w:cs="Arial"/>
          <w:b/>
          <w:bCs/>
          <w:color w:val="000000"/>
          <w:kern w:val="0"/>
          <w:sz w:val="36"/>
          <w:szCs w:val="36"/>
          <w:lang w:eastAsia="zh-CN"/>
        </w:rPr>
        <w:t>KMeans</w:t>
      </w:r>
      <w:proofErr w:type="spellEnd"/>
      <w:r w:rsidRPr="003220C1">
        <w:rPr>
          <w:rFonts w:ascii="Arial" w:eastAsia="SimSun" w:hAnsi="Arial" w:cs="Arial"/>
          <w:b/>
          <w:bCs/>
          <w:color w:val="000000"/>
          <w:kern w:val="0"/>
          <w:sz w:val="36"/>
          <w:szCs w:val="36"/>
          <w:lang w:eastAsia="zh-CN"/>
        </w:rPr>
        <w:t xml:space="preserve"> and EM</w:t>
      </w:r>
    </w:p>
    <w:p w14:paraId="78ECE9A3" w14:textId="77777777" w:rsidR="003220C1" w:rsidRPr="003220C1" w:rsidRDefault="003220C1" w:rsidP="003220C1">
      <w:pPr>
        <w:widowControl/>
        <w:jc w:val="center"/>
        <w:rPr>
          <w:rFonts w:ascii="Arial" w:eastAsia="SimSun" w:hAnsi="Arial" w:cs="Arial"/>
          <w:kern w:val="0"/>
          <w:sz w:val="36"/>
          <w:szCs w:val="36"/>
          <w:lang w:eastAsia="zh-CN"/>
        </w:rPr>
      </w:pPr>
      <w:r w:rsidRPr="003220C1">
        <w:rPr>
          <w:rFonts w:ascii="Arial" w:eastAsia="SimSun" w:hAnsi="Arial" w:cs="Arial"/>
          <w:b/>
          <w:bCs/>
          <w:color w:val="000000"/>
          <w:kern w:val="0"/>
          <w:sz w:val="36"/>
          <w:szCs w:val="36"/>
          <w:lang w:eastAsia="zh-CN"/>
        </w:rPr>
        <w:t>Group Report</w:t>
      </w:r>
    </w:p>
    <w:p w14:paraId="33CC0FCC" w14:textId="77777777" w:rsidR="003220C1" w:rsidRPr="003220C1" w:rsidRDefault="003220C1" w:rsidP="003220C1">
      <w:pPr>
        <w:widowControl/>
        <w:jc w:val="right"/>
        <w:rPr>
          <w:rFonts w:ascii="Arial" w:eastAsia="SimSun" w:hAnsi="Arial" w:cs="Arial"/>
          <w:kern w:val="0"/>
          <w:szCs w:val="24"/>
          <w:lang w:eastAsia="zh-CN"/>
        </w:rPr>
      </w:pPr>
      <w:proofErr w:type="spellStart"/>
      <w:r w:rsidRPr="003220C1">
        <w:rPr>
          <w:rFonts w:ascii="Arial" w:eastAsia="SimSun" w:hAnsi="Arial" w:cs="Arial"/>
          <w:color w:val="000000"/>
          <w:kern w:val="0"/>
          <w:szCs w:val="24"/>
          <w:lang w:eastAsia="zh-CN"/>
        </w:rPr>
        <w:t>Chenqi</w:t>
      </w:r>
      <w:proofErr w:type="spellEnd"/>
      <w:r w:rsidRPr="003220C1">
        <w:rPr>
          <w:rFonts w:ascii="Arial" w:eastAsia="SimSun" w:hAnsi="Arial" w:cs="Arial"/>
          <w:color w:val="000000"/>
          <w:kern w:val="0"/>
          <w:szCs w:val="24"/>
          <w:lang w:eastAsia="zh-CN"/>
        </w:rPr>
        <w:t xml:space="preserve"> Liu 2082-6026-02</w:t>
      </w:r>
    </w:p>
    <w:p w14:paraId="3686C912" w14:textId="77777777" w:rsidR="003220C1" w:rsidRPr="003220C1" w:rsidRDefault="003220C1" w:rsidP="003220C1">
      <w:pPr>
        <w:widowControl/>
        <w:jc w:val="right"/>
        <w:rPr>
          <w:rFonts w:ascii="Arial" w:eastAsia="SimSun" w:hAnsi="Arial" w:cs="Arial"/>
          <w:kern w:val="0"/>
          <w:szCs w:val="24"/>
          <w:lang w:eastAsia="zh-CN"/>
        </w:rPr>
      </w:pPr>
      <w:r w:rsidRPr="003220C1">
        <w:rPr>
          <w:rFonts w:ascii="Arial" w:eastAsia="SimSun" w:hAnsi="Arial" w:cs="Arial"/>
          <w:color w:val="000000"/>
          <w:kern w:val="0"/>
          <w:szCs w:val="24"/>
          <w:lang w:eastAsia="zh-CN"/>
        </w:rPr>
        <w:t>Che-Pai Kung 5999-9612-95</w:t>
      </w:r>
    </w:p>
    <w:p w14:paraId="6BDC87B6" w14:textId="77777777" w:rsidR="003220C1" w:rsidRPr="003220C1" w:rsidRDefault="003220C1" w:rsidP="003220C1">
      <w:pPr>
        <w:widowControl/>
        <w:jc w:val="right"/>
        <w:rPr>
          <w:rFonts w:ascii="Arial" w:eastAsia="SimSun" w:hAnsi="Arial" w:cs="Arial"/>
          <w:kern w:val="0"/>
          <w:szCs w:val="24"/>
          <w:lang w:eastAsia="zh-CN"/>
        </w:rPr>
      </w:pPr>
      <w:proofErr w:type="spellStart"/>
      <w:r w:rsidRPr="003220C1">
        <w:rPr>
          <w:rFonts w:ascii="Arial" w:eastAsia="SimSun" w:hAnsi="Arial" w:cs="Arial"/>
          <w:color w:val="000000"/>
          <w:kern w:val="0"/>
          <w:szCs w:val="24"/>
          <w:lang w:eastAsia="zh-CN"/>
        </w:rPr>
        <w:t>Mengyu</w:t>
      </w:r>
      <w:proofErr w:type="spellEnd"/>
      <w:r w:rsidRPr="003220C1">
        <w:rPr>
          <w:rFonts w:ascii="Arial" w:eastAsia="SimSun" w:hAnsi="Arial" w:cs="Arial"/>
          <w:color w:val="000000"/>
          <w:kern w:val="0"/>
          <w:szCs w:val="24"/>
          <w:lang w:eastAsia="zh-CN"/>
        </w:rPr>
        <w:t xml:space="preserve"> Zhang 3364-2309-80</w:t>
      </w:r>
    </w:p>
    <w:p w14:paraId="0308CFBA" w14:textId="586F6A97" w:rsidR="003220C1" w:rsidRDefault="003220C1" w:rsidP="003220C1">
      <w:pPr>
        <w:widowControl/>
        <w:spacing w:before="240" w:after="240"/>
        <w:ind w:hanging="260"/>
        <w:jc w:val="both"/>
        <w:rPr>
          <w:rFonts w:ascii="Arial" w:eastAsia="SimSun" w:hAnsi="Arial" w:cs="Arial"/>
          <w:b/>
          <w:bCs/>
          <w:color w:val="000000"/>
          <w:kern w:val="0"/>
          <w:sz w:val="32"/>
          <w:szCs w:val="32"/>
          <w:lang w:eastAsia="zh-CN"/>
        </w:rPr>
      </w:pPr>
      <w:r w:rsidRPr="003220C1">
        <w:rPr>
          <w:rFonts w:ascii="Arial" w:eastAsia="SimSun" w:hAnsi="Arial" w:cs="Arial"/>
          <w:b/>
          <w:bCs/>
          <w:color w:val="000000"/>
          <w:kern w:val="0"/>
          <w:sz w:val="32"/>
          <w:szCs w:val="32"/>
          <w:lang w:eastAsia="zh-CN"/>
        </w:rPr>
        <w:t>Part I: Implementation</w:t>
      </w:r>
    </w:p>
    <w:p w14:paraId="064F3899" w14:textId="26DCE34D" w:rsidR="003220C1" w:rsidRPr="003220C1" w:rsidRDefault="003220C1" w:rsidP="003220C1">
      <w:pPr>
        <w:widowControl/>
        <w:spacing w:before="240" w:after="240"/>
        <w:ind w:hanging="260"/>
        <w:jc w:val="both"/>
        <w:rPr>
          <w:rFonts w:ascii="Arial" w:eastAsia="SimSun" w:hAnsi="Arial" w:cs="Arial"/>
          <w:kern w:val="0"/>
          <w:sz w:val="32"/>
          <w:szCs w:val="32"/>
          <w:lang w:eastAsia="zh-CN"/>
        </w:rPr>
      </w:pPr>
      <w:r w:rsidRPr="003220C1">
        <w:rPr>
          <w:rFonts w:ascii="Arial" w:eastAsia="SimSun" w:hAnsi="Arial" w:cs="Arial"/>
          <w:b/>
          <w:bCs/>
          <w:color w:val="000000"/>
          <w:kern w:val="0"/>
          <w:sz w:val="32"/>
          <w:szCs w:val="32"/>
          <w:lang w:eastAsia="zh-CN"/>
        </w:rPr>
        <w:t>Part II: Software Familiarization</w:t>
      </w:r>
    </w:p>
    <w:p w14:paraId="283AF337" w14:textId="77777777" w:rsidR="003220C1" w:rsidRPr="003220C1" w:rsidRDefault="003220C1" w:rsidP="003220C1">
      <w:pPr>
        <w:widowControl/>
        <w:spacing w:before="240" w:after="240"/>
        <w:rPr>
          <w:rFonts w:ascii="Arial" w:eastAsia="SimSun" w:hAnsi="Arial" w:cs="Arial"/>
          <w:kern w:val="0"/>
          <w:szCs w:val="24"/>
          <w:lang w:eastAsia="zh-CN"/>
        </w:rPr>
      </w:pPr>
      <w:r w:rsidRPr="003220C1">
        <w:rPr>
          <w:rFonts w:ascii="Arial" w:eastAsia="SimSun" w:hAnsi="Arial" w:cs="Arial"/>
          <w:color w:val="000000"/>
          <w:kern w:val="0"/>
          <w:szCs w:val="24"/>
          <w:lang w:eastAsia="zh-CN"/>
        </w:rPr>
        <w:t>The libraries using K-means and Expectations Maximization algorithm we found are “</w:t>
      </w:r>
      <w:proofErr w:type="spellStart"/>
      <w:proofErr w:type="gramStart"/>
      <w:r w:rsidRPr="003220C1">
        <w:rPr>
          <w:rFonts w:ascii="Arial" w:eastAsia="SimSun" w:hAnsi="Arial" w:cs="Arial"/>
          <w:color w:val="000000"/>
          <w:kern w:val="0"/>
          <w:szCs w:val="24"/>
          <w:lang w:eastAsia="zh-CN"/>
        </w:rPr>
        <w:t>sklearn.cluster</w:t>
      </w:r>
      <w:proofErr w:type="gramEnd"/>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and “</w:t>
      </w:r>
      <w:proofErr w:type="spellStart"/>
      <w:r w:rsidRPr="003220C1">
        <w:rPr>
          <w:rFonts w:ascii="Arial" w:eastAsia="SimSun" w:hAnsi="Arial" w:cs="Arial"/>
          <w:color w:val="000000"/>
          <w:kern w:val="0"/>
          <w:szCs w:val="24"/>
          <w:lang w:eastAsia="zh-CN"/>
        </w:rPr>
        <w:t>sklearn.mixture.GaussianMixture</w:t>
      </w:r>
      <w:proofErr w:type="spellEnd"/>
      <w:r w:rsidRPr="003220C1">
        <w:rPr>
          <w:rFonts w:ascii="Arial" w:eastAsia="SimSun" w:hAnsi="Arial" w:cs="Arial"/>
          <w:color w:val="000000"/>
          <w:kern w:val="0"/>
          <w:szCs w:val="24"/>
          <w:lang w:eastAsia="zh-CN"/>
        </w:rPr>
        <w:t>”.</w:t>
      </w:r>
    </w:p>
    <w:p w14:paraId="78915035" w14:textId="5D205F3B" w:rsidR="003220C1" w:rsidRPr="003220C1" w:rsidRDefault="003220C1" w:rsidP="003220C1">
      <w:pPr>
        <w:pStyle w:val="a3"/>
        <w:widowControl/>
        <w:numPr>
          <w:ilvl w:val="0"/>
          <w:numId w:val="3"/>
        </w:numPr>
        <w:ind w:firstLineChars="0"/>
        <w:rPr>
          <w:rFonts w:ascii="Arial" w:eastAsia="SimSun" w:hAnsi="Arial" w:cs="Arial"/>
          <w:kern w:val="0"/>
          <w:szCs w:val="24"/>
          <w:lang w:eastAsia="zh-CN"/>
        </w:rPr>
      </w:pPr>
      <w:r w:rsidRPr="003220C1">
        <w:rPr>
          <w:rFonts w:ascii="Arial" w:eastAsia="SimSun" w:hAnsi="Arial" w:cs="Arial"/>
          <w:color w:val="000000"/>
          <w:kern w:val="0"/>
          <w:szCs w:val="24"/>
          <w:lang w:eastAsia="zh-CN"/>
        </w:rPr>
        <w:t>K-means</w:t>
      </w:r>
    </w:p>
    <w:p w14:paraId="79BEE92D"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t xml:space="preserve">The part1 k-means algorithm generates similar outcomes from </w:t>
      </w:r>
      <w:proofErr w:type="spellStart"/>
      <w:r w:rsidRPr="003220C1">
        <w:rPr>
          <w:rFonts w:ascii="Arial" w:eastAsia="SimSun" w:hAnsi="Arial" w:cs="Arial"/>
          <w:color w:val="000000"/>
          <w:kern w:val="0"/>
          <w:szCs w:val="24"/>
          <w:lang w:eastAsia="zh-CN"/>
        </w:rPr>
        <w:t>sklearn</w:t>
      </w:r>
      <w:proofErr w:type="spellEnd"/>
      <w:r w:rsidRPr="003220C1">
        <w:rPr>
          <w:rFonts w:ascii="Arial" w:eastAsia="SimSun" w:hAnsi="Arial" w:cs="Arial"/>
          <w:color w:val="000000"/>
          <w:kern w:val="0"/>
          <w:szCs w:val="24"/>
          <w:lang w:eastAsia="zh-CN"/>
        </w:rPr>
        <w:t xml:space="preserve"> library when k equal to 3. [check if different k has different results]</w:t>
      </w:r>
    </w:p>
    <w:p w14:paraId="2C046127"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t xml:space="preserve">There are many parameters used to create clusters through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library. Among them, we found that we could work on ‘</w:t>
      </w:r>
      <w:proofErr w:type="spellStart"/>
      <w:r w:rsidRPr="003220C1">
        <w:rPr>
          <w:rFonts w:ascii="Arial" w:eastAsia="SimSun" w:hAnsi="Arial" w:cs="Arial"/>
          <w:color w:val="000000"/>
          <w:kern w:val="0"/>
          <w:szCs w:val="24"/>
          <w:lang w:eastAsia="zh-CN"/>
        </w:rPr>
        <w:t>init</w:t>
      </w:r>
      <w:proofErr w:type="spellEnd"/>
      <w:r w:rsidRPr="003220C1">
        <w:rPr>
          <w:rFonts w:ascii="Arial" w:eastAsia="SimSun" w:hAnsi="Arial" w:cs="Arial"/>
          <w:color w:val="000000"/>
          <w:kern w:val="0"/>
          <w:szCs w:val="24"/>
          <w:lang w:eastAsia="zh-CN"/>
        </w:rPr>
        <w:t>’ and ‘</w:t>
      </w:r>
      <w:proofErr w:type="spellStart"/>
      <w:r w:rsidRPr="003220C1">
        <w:rPr>
          <w:rFonts w:ascii="Arial" w:eastAsia="SimSun" w:hAnsi="Arial" w:cs="Arial"/>
          <w:color w:val="000000"/>
          <w:kern w:val="0"/>
          <w:szCs w:val="24"/>
          <w:lang w:eastAsia="zh-CN"/>
        </w:rPr>
        <w:t>n_init</w:t>
      </w:r>
      <w:proofErr w:type="spellEnd"/>
      <w:r w:rsidRPr="003220C1">
        <w:rPr>
          <w:rFonts w:ascii="Arial" w:eastAsia="SimSun" w:hAnsi="Arial" w:cs="Arial"/>
          <w:color w:val="000000"/>
          <w:kern w:val="0"/>
          <w:szCs w:val="24"/>
          <w:lang w:eastAsia="zh-CN"/>
        </w:rPr>
        <w:t>’ to optimize our codes. The method for initialization is chosen through the parameter ‘</w:t>
      </w:r>
      <w:proofErr w:type="spellStart"/>
      <w:r w:rsidRPr="003220C1">
        <w:rPr>
          <w:rFonts w:ascii="Arial" w:eastAsia="SimSun" w:hAnsi="Arial" w:cs="Arial"/>
          <w:color w:val="000000"/>
          <w:kern w:val="0"/>
          <w:szCs w:val="24"/>
          <w:lang w:eastAsia="zh-CN"/>
        </w:rPr>
        <w:t>init</w:t>
      </w:r>
      <w:proofErr w:type="spellEnd"/>
      <w:r w:rsidRPr="003220C1">
        <w:rPr>
          <w:rFonts w:ascii="Arial" w:eastAsia="SimSun" w:hAnsi="Arial" w:cs="Arial"/>
          <w:color w:val="000000"/>
          <w:kern w:val="0"/>
          <w:szCs w:val="24"/>
          <w:lang w:eastAsia="zh-CN"/>
        </w:rPr>
        <w:t xml:space="preserve">’. There are two methods, ‘k-means++’, ‘random’ and the default is set to be ‘k-means++’ which selects initial centroids in a smarter way to speed up convergence. ‘random’ means choose initial centroids randomly from data, which is also the way our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algorithm uses. We might be able to decrease the number of iterations if we can utilize ‘k-means++’.</w:t>
      </w:r>
    </w:p>
    <w:p w14:paraId="3F0FEE1C"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t>As the K-means algorithm guarantees only the local minimum solution, it is better that we run the code several times to get a chance to find a global solution. Therefore, the parameter ‘</w:t>
      </w:r>
      <w:proofErr w:type="spellStart"/>
      <w:r w:rsidRPr="003220C1">
        <w:rPr>
          <w:rFonts w:ascii="Arial" w:eastAsia="SimSun" w:hAnsi="Arial" w:cs="Arial"/>
          <w:color w:val="000000"/>
          <w:kern w:val="0"/>
          <w:szCs w:val="24"/>
          <w:lang w:eastAsia="zh-CN"/>
        </w:rPr>
        <w:t>n_init</w:t>
      </w:r>
      <w:proofErr w:type="spellEnd"/>
      <w:r w:rsidRPr="003220C1">
        <w:rPr>
          <w:rFonts w:ascii="Arial" w:eastAsia="SimSun" w:hAnsi="Arial" w:cs="Arial"/>
          <w:color w:val="000000"/>
          <w:kern w:val="0"/>
          <w:szCs w:val="24"/>
          <w:lang w:eastAsia="zh-CN"/>
        </w:rPr>
        <w:t xml:space="preserve">’ is introduced. By setting the parameter, the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library algorithm will run with different initial centroids and return the best output. We could improve our algorithm’s accuracy by adding the parameter.</w:t>
      </w:r>
    </w:p>
    <w:p w14:paraId="612E72F3" w14:textId="55FFA74A" w:rsidR="003220C1" w:rsidRPr="003220C1" w:rsidRDefault="003220C1" w:rsidP="003220C1">
      <w:pPr>
        <w:pStyle w:val="a3"/>
        <w:widowControl/>
        <w:numPr>
          <w:ilvl w:val="0"/>
          <w:numId w:val="3"/>
        </w:numPr>
        <w:spacing w:beforeLines="50" w:before="180"/>
        <w:ind w:firstLineChars="0"/>
        <w:rPr>
          <w:rFonts w:ascii="Arial" w:eastAsia="SimSun" w:hAnsi="Arial" w:cs="Arial"/>
          <w:kern w:val="0"/>
          <w:szCs w:val="24"/>
          <w:lang w:eastAsia="zh-CN"/>
        </w:rPr>
      </w:pPr>
      <w:r w:rsidRPr="003220C1">
        <w:rPr>
          <w:rFonts w:ascii="Arial" w:eastAsia="SimSun" w:hAnsi="Arial" w:cs="Arial"/>
          <w:color w:val="000000"/>
          <w:kern w:val="0"/>
          <w:szCs w:val="24"/>
          <w:lang w:eastAsia="zh-CN"/>
        </w:rPr>
        <w:t>Expectation Maximization algorithm (GMM)</w:t>
      </w:r>
    </w:p>
    <w:p w14:paraId="4DFCB8C1"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lastRenderedPageBreak/>
        <w:t>Besides parameter ‘</w:t>
      </w:r>
      <w:proofErr w:type="spellStart"/>
      <w:r w:rsidRPr="003220C1">
        <w:rPr>
          <w:rFonts w:ascii="Arial" w:eastAsia="SimSun" w:hAnsi="Arial" w:cs="Arial"/>
          <w:color w:val="000000"/>
          <w:kern w:val="0"/>
          <w:szCs w:val="24"/>
          <w:lang w:eastAsia="zh-CN"/>
        </w:rPr>
        <w:t>init</w:t>
      </w:r>
      <w:proofErr w:type="spellEnd"/>
      <w:r w:rsidRPr="003220C1">
        <w:rPr>
          <w:rFonts w:ascii="Arial" w:eastAsia="SimSun" w:hAnsi="Arial" w:cs="Arial"/>
          <w:color w:val="000000"/>
          <w:kern w:val="0"/>
          <w:szCs w:val="24"/>
          <w:lang w:eastAsia="zh-CN"/>
        </w:rPr>
        <w:t>’ and ‘</w:t>
      </w:r>
      <w:proofErr w:type="spellStart"/>
      <w:r w:rsidRPr="003220C1">
        <w:rPr>
          <w:rFonts w:ascii="Arial" w:eastAsia="SimSun" w:hAnsi="Arial" w:cs="Arial"/>
          <w:color w:val="000000"/>
          <w:kern w:val="0"/>
          <w:szCs w:val="24"/>
          <w:lang w:eastAsia="zh-CN"/>
        </w:rPr>
        <w:t>n_init</w:t>
      </w:r>
      <w:proofErr w:type="spellEnd"/>
      <w:r w:rsidRPr="003220C1">
        <w:rPr>
          <w:rFonts w:ascii="Arial" w:eastAsia="SimSun" w:hAnsi="Arial" w:cs="Arial"/>
          <w:color w:val="000000"/>
          <w:kern w:val="0"/>
          <w:szCs w:val="24"/>
          <w:lang w:eastAsia="zh-CN"/>
        </w:rPr>
        <w:t xml:space="preserve">’, </w:t>
      </w:r>
      <w:proofErr w:type="spellStart"/>
      <w:r w:rsidRPr="003220C1">
        <w:rPr>
          <w:rFonts w:ascii="Arial" w:eastAsia="SimSun" w:hAnsi="Arial" w:cs="Arial"/>
          <w:color w:val="000000"/>
          <w:kern w:val="0"/>
          <w:szCs w:val="24"/>
          <w:lang w:eastAsia="zh-CN"/>
        </w:rPr>
        <w:t>GaussianMixture</w:t>
      </w:r>
      <w:proofErr w:type="spellEnd"/>
      <w:r w:rsidRPr="003220C1">
        <w:rPr>
          <w:rFonts w:ascii="Arial" w:eastAsia="SimSun" w:hAnsi="Arial" w:cs="Arial"/>
          <w:color w:val="000000"/>
          <w:kern w:val="0"/>
          <w:szCs w:val="24"/>
          <w:lang w:eastAsia="zh-CN"/>
        </w:rPr>
        <w:t xml:space="preserve"> library also includes parameter ‘</w:t>
      </w:r>
      <w:proofErr w:type="spellStart"/>
      <w:r w:rsidRPr="003220C1">
        <w:rPr>
          <w:rFonts w:ascii="Arial" w:eastAsia="SimSun" w:hAnsi="Arial" w:cs="Arial"/>
          <w:color w:val="000000"/>
          <w:kern w:val="0"/>
          <w:szCs w:val="24"/>
          <w:lang w:eastAsia="zh-CN"/>
        </w:rPr>
        <w:t>init_params</w:t>
      </w:r>
      <w:proofErr w:type="spellEnd"/>
      <w:r w:rsidRPr="003220C1">
        <w:rPr>
          <w:rFonts w:ascii="Arial" w:eastAsia="SimSun" w:hAnsi="Arial" w:cs="Arial"/>
          <w:color w:val="000000"/>
          <w:kern w:val="0"/>
          <w:szCs w:val="24"/>
          <w:lang w:eastAsia="zh-CN"/>
        </w:rPr>
        <w:t>’, offering the methods to initialize the program. The possible methods are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and ‘random’. While ‘random’ chooses the random points (the same as what we did in our EM algorithm),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estimate the random points using k-means algorithm. Under this data set, the results of using ‘random’ are shown as below. They are not consistent, and both seems to not have explainable clusters. (</w:t>
      </w:r>
      <w:r w:rsidRPr="003220C1">
        <w:rPr>
          <w:rFonts w:ascii="Arial" w:eastAsia="SimSun" w:hAnsi="Arial" w:cs="Arial"/>
          <w:color w:val="000000"/>
          <w:kern w:val="0"/>
          <w:szCs w:val="24"/>
          <w:shd w:val="clear" w:color="auto" w:fill="D3D3D3"/>
          <w:lang w:eastAsia="zh-CN"/>
        </w:rPr>
        <w:t xml:space="preserve">The graphs are the outcomes of </w:t>
      </w:r>
      <w:proofErr w:type="spellStart"/>
      <w:r w:rsidRPr="003220C1">
        <w:rPr>
          <w:rFonts w:ascii="Arial" w:eastAsia="SimSun" w:hAnsi="Arial" w:cs="Arial"/>
          <w:color w:val="000000"/>
          <w:kern w:val="0"/>
          <w:szCs w:val="24"/>
          <w:shd w:val="clear" w:color="auto" w:fill="D3D3D3"/>
          <w:lang w:eastAsia="zh-CN"/>
        </w:rPr>
        <w:t>sklearn</w:t>
      </w:r>
      <w:proofErr w:type="spellEnd"/>
      <w:r w:rsidRPr="003220C1">
        <w:rPr>
          <w:rFonts w:ascii="Arial" w:eastAsia="SimSun" w:hAnsi="Arial" w:cs="Arial"/>
          <w:color w:val="000000"/>
          <w:kern w:val="0"/>
          <w:szCs w:val="24"/>
          <w:shd w:val="clear" w:color="auto" w:fill="D3D3D3"/>
          <w:lang w:eastAsia="zh-CN"/>
        </w:rPr>
        <w:t xml:space="preserve"> library, but our EM algorithm also produces the unstable results</w:t>
      </w:r>
      <w:r w:rsidRPr="003220C1">
        <w:rPr>
          <w:rFonts w:ascii="Arial" w:eastAsia="SimSun" w:hAnsi="Arial" w:cs="Arial"/>
          <w:color w:val="000000"/>
          <w:kern w:val="0"/>
          <w:szCs w:val="24"/>
          <w:lang w:eastAsia="zh-CN"/>
        </w:rPr>
        <w:t>)</w:t>
      </w:r>
    </w:p>
    <w:p w14:paraId="7348B434" w14:textId="7B725CC2"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noProof/>
          <w:color w:val="000000"/>
          <w:kern w:val="0"/>
          <w:szCs w:val="24"/>
          <w:bdr w:val="none" w:sz="0" w:space="0" w:color="auto" w:frame="1"/>
          <w:lang w:eastAsia="zh-CN"/>
        </w:rPr>
        <w:drawing>
          <wp:inline distT="0" distB="0" distL="0" distR="0" wp14:anchorId="78DE4CE0" wp14:editId="1D4BAE81">
            <wp:extent cx="2361565" cy="1848485"/>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1565" cy="1848485"/>
                    </a:xfrm>
                    <a:prstGeom prst="rect">
                      <a:avLst/>
                    </a:prstGeom>
                    <a:noFill/>
                    <a:ln>
                      <a:noFill/>
                    </a:ln>
                  </pic:spPr>
                </pic:pic>
              </a:graphicData>
            </a:graphic>
          </wp:inline>
        </w:drawing>
      </w:r>
      <w:r w:rsidRPr="003220C1">
        <w:rPr>
          <w:rFonts w:ascii="Arial" w:eastAsia="SimSun" w:hAnsi="Arial" w:cs="Arial"/>
          <w:noProof/>
          <w:color w:val="000000"/>
          <w:kern w:val="0"/>
          <w:szCs w:val="24"/>
          <w:bdr w:val="none" w:sz="0" w:space="0" w:color="auto" w:frame="1"/>
          <w:lang w:eastAsia="zh-CN"/>
        </w:rPr>
        <w:drawing>
          <wp:inline distT="0" distB="0" distL="0" distR="0" wp14:anchorId="03383347" wp14:editId="1CFFBB27">
            <wp:extent cx="2440305" cy="1917065"/>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305" cy="1917065"/>
                    </a:xfrm>
                    <a:prstGeom prst="rect">
                      <a:avLst/>
                    </a:prstGeom>
                    <a:noFill/>
                    <a:ln>
                      <a:noFill/>
                    </a:ln>
                  </pic:spPr>
                </pic:pic>
              </a:graphicData>
            </a:graphic>
          </wp:inline>
        </w:drawing>
      </w:r>
    </w:p>
    <w:p w14:paraId="03328F0F" w14:textId="1F69067B"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t>Nonetheless, if we set the parameter to be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then the result is more </w:t>
      </w:r>
      <w:proofErr w:type="gramStart"/>
      <w:r w:rsidRPr="003220C1">
        <w:rPr>
          <w:rFonts w:ascii="Arial" w:eastAsia="SimSun" w:hAnsi="Arial" w:cs="Arial"/>
          <w:color w:val="000000"/>
          <w:kern w:val="0"/>
          <w:szCs w:val="24"/>
          <w:lang w:eastAsia="zh-CN"/>
        </w:rPr>
        <w:t>similar to</w:t>
      </w:r>
      <w:proofErr w:type="gramEnd"/>
      <w:r w:rsidRPr="003220C1">
        <w:rPr>
          <w:rFonts w:ascii="Arial" w:eastAsia="SimSun" w:hAnsi="Arial" w:cs="Arial"/>
          <w:color w:val="000000"/>
          <w:kern w:val="0"/>
          <w:szCs w:val="24"/>
          <w:lang w:eastAsia="zh-CN"/>
        </w:rPr>
        <w:t xml:space="preserve"> what we got from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algorithm and more stable. In other words, we can get similar outcomes after each run of the program. Therefore, utilizing results from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algorithm may help EM in achieving better cluster performance, and improve our code.</w:t>
      </w:r>
    </w:p>
    <w:p w14:paraId="45A6DD75" w14:textId="77777777" w:rsidR="003220C1" w:rsidRPr="003220C1" w:rsidRDefault="003220C1" w:rsidP="003220C1">
      <w:pPr>
        <w:widowControl/>
        <w:spacing w:before="200"/>
        <w:ind w:left="-260"/>
        <w:jc w:val="both"/>
        <w:rPr>
          <w:rFonts w:ascii="Arial" w:eastAsia="SimSun" w:hAnsi="Arial" w:cs="Arial"/>
          <w:kern w:val="0"/>
          <w:sz w:val="32"/>
          <w:szCs w:val="32"/>
          <w:lang w:eastAsia="zh-CN"/>
        </w:rPr>
      </w:pPr>
      <w:r w:rsidRPr="003220C1">
        <w:rPr>
          <w:rFonts w:ascii="Arial" w:eastAsia="SimSun" w:hAnsi="Arial" w:cs="Arial"/>
          <w:b/>
          <w:bCs/>
          <w:color w:val="000000"/>
          <w:kern w:val="0"/>
          <w:sz w:val="32"/>
          <w:szCs w:val="32"/>
          <w:lang w:eastAsia="zh-CN"/>
        </w:rPr>
        <w:t>Part III: Applications</w:t>
      </w:r>
    </w:p>
    <w:p w14:paraId="2D8AB563" w14:textId="77777777" w:rsidR="003220C1" w:rsidRPr="003220C1" w:rsidRDefault="003220C1" w:rsidP="003220C1">
      <w:pPr>
        <w:pStyle w:val="a3"/>
        <w:widowControl/>
        <w:numPr>
          <w:ilvl w:val="0"/>
          <w:numId w:val="2"/>
        </w:numPr>
        <w:ind w:firstLineChars="0"/>
        <w:rPr>
          <w:rFonts w:ascii="Arial" w:eastAsia="SimSun" w:hAnsi="Arial" w:cs="Arial"/>
          <w:color w:val="000000"/>
          <w:kern w:val="0"/>
          <w:szCs w:val="24"/>
          <w:lang w:eastAsia="zh-CN"/>
        </w:rPr>
      </w:pP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w:t>
      </w:r>
    </w:p>
    <w:p w14:paraId="3D5D6650" w14:textId="77777777" w:rsidR="003220C1" w:rsidRPr="003220C1" w:rsidRDefault="003220C1" w:rsidP="003220C1">
      <w:pPr>
        <w:widowControl/>
        <w:spacing w:beforeLines="50" w:before="180"/>
        <w:ind w:left="357"/>
        <w:rPr>
          <w:rFonts w:ascii="Arial" w:eastAsia="SimSun" w:hAnsi="Arial" w:cs="Arial"/>
          <w:kern w:val="0"/>
          <w:szCs w:val="24"/>
          <w:lang w:eastAsia="zh-CN"/>
        </w:rPr>
      </w:pP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algorithm has been applied in many areas and one of them is image segmentation. Image segmentation classifies the image into different clusters according to its colors. The application helps recognizing the similar attributes. Take autonomous vehicles for example, the machine can detect the surroundings, recognize the objects as cars, passengers or other things and do the corresponding actions. Additionally,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is applied to the healthcare industry. The algorithm makes it possible to identify cancer cells in the early stage and therefore save people’s lives.</w:t>
      </w:r>
    </w:p>
    <w:p w14:paraId="432AF29D" w14:textId="77777777" w:rsidR="003220C1" w:rsidRPr="003220C1" w:rsidRDefault="003220C1" w:rsidP="003220C1">
      <w:pPr>
        <w:pStyle w:val="a3"/>
        <w:widowControl/>
        <w:numPr>
          <w:ilvl w:val="0"/>
          <w:numId w:val="2"/>
        </w:numPr>
        <w:spacing w:beforeLines="50" w:before="180"/>
        <w:ind w:firstLineChars="0"/>
        <w:rPr>
          <w:rFonts w:ascii="Arial" w:eastAsia="SimSun" w:hAnsi="Arial" w:cs="Arial"/>
          <w:kern w:val="0"/>
          <w:szCs w:val="24"/>
          <w:lang w:eastAsia="zh-CN"/>
        </w:rPr>
      </w:pPr>
      <w:r w:rsidRPr="003220C1">
        <w:rPr>
          <w:rFonts w:ascii="Arial" w:eastAsia="SimSun" w:hAnsi="Arial" w:cs="Arial"/>
          <w:color w:val="000000"/>
          <w:kern w:val="0"/>
          <w:szCs w:val="24"/>
          <w:lang w:eastAsia="zh-CN"/>
        </w:rPr>
        <w:t>Expectation Maximization algorithm:</w:t>
      </w:r>
    </w:p>
    <w:p w14:paraId="61AA4BEC"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lastRenderedPageBreak/>
        <w:t>Besides clustering, EM algorithm is used to estimate parameters of Hidden Markov Models (HMM). As there are two parameters in the maximum likelihood estimation, it is difficult to find a simple way using any iterative methods to derive the parameters. However, we can use the EM algorithm just as what we do for the clustering problems. As a result, we can analyze part-of-speech tagging (POS tagging) which is beneficial to generate sentences with more accurate grammar and words.</w:t>
      </w:r>
      <w:bookmarkStart w:id="0" w:name="_GoBack"/>
      <w:bookmarkEnd w:id="0"/>
    </w:p>
    <w:p w14:paraId="5D2F833C" w14:textId="77777777" w:rsidR="003220C1" w:rsidRPr="003220C1" w:rsidRDefault="003220C1" w:rsidP="003220C1">
      <w:pPr>
        <w:widowControl/>
        <w:spacing w:before="200"/>
        <w:ind w:left="-260"/>
        <w:jc w:val="both"/>
        <w:rPr>
          <w:rFonts w:ascii="Arial" w:eastAsia="SimSun" w:hAnsi="Arial" w:cs="Arial"/>
          <w:kern w:val="0"/>
          <w:sz w:val="32"/>
          <w:szCs w:val="32"/>
          <w:lang w:eastAsia="zh-CN"/>
        </w:rPr>
      </w:pPr>
      <w:r w:rsidRPr="003220C1">
        <w:rPr>
          <w:rFonts w:ascii="Arial" w:eastAsia="SimSun" w:hAnsi="Arial" w:cs="Arial"/>
          <w:b/>
          <w:bCs/>
          <w:color w:val="000000"/>
          <w:kern w:val="0"/>
          <w:sz w:val="32"/>
          <w:szCs w:val="32"/>
          <w:lang w:eastAsia="zh-CN"/>
        </w:rPr>
        <w:t>Part IV: Individual Contributions</w:t>
      </w:r>
    </w:p>
    <w:p w14:paraId="02CA8139"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xml:space="preserve">●      Model discussion: </w:t>
      </w:r>
      <w:proofErr w:type="spellStart"/>
      <w:r w:rsidRPr="003220C1">
        <w:rPr>
          <w:rFonts w:ascii="Arial" w:eastAsia="SimSun" w:hAnsi="Arial" w:cs="Arial"/>
          <w:color w:val="000000"/>
          <w:kern w:val="0"/>
          <w:szCs w:val="24"/>
          <w:lang w:eastAsia="zh-CN"/>
        </w:rPr>
        <w:t>Chenqi</w:t>
      </w:r>
      <w:proofErr w:type="spellEnd"/>
      <w:r w:rsidRPr="003220C1">
        <w:rPr>
          <w:rFonts w:ascii="Arial" w:eastAsia="SimSun" w:hAnsi="Arial" w:cs="Arial"/>
          <w:color w:val="000000"/>
          <w:kern w:val="0"/>
          <w:szCs w:val="24"/>
          <w:lang w:eastAsia="zh-CN"/>
        </w:rPr>
        <w:t xml:space="preserve"> Liu, Che-Pai Kung, </w:t>
      </w:r>
      <w:proofErr w:type="spellStart"/>
      <w:r w:rsidRPr="003220C1">
        <w:rPr>
          <w:rFonts w:ascii="Arial" w:eastAsia="SimSun" w:hAnsi="Arial" w:cs="Arial"/>
          <w:color w:val="000000"/>
          <w:kern w:val="0"/>
          <w:szCs w:val="24"/>
          <w:lang w:eastAsia="zh-CN"/>
        </w:rPr>
        <w:t>Mengyu</w:t>
      </w:r>
      <w:proofErr w:type="spellEnd"/>
      <w:r w:rsidRPr="003220C1">
        <w:rPr>
          <w:rFonts w:ascii="Arial" w:eastAsia="SimSun" w:hAnsi="Arial" w:cs="Arial"/>
          <w:color w:val="000000"/>
          <w:kern w:val="0"/>
          <w:szCs w:val="24"/>
          <w:lang w:eastAsia="zh-CN"/>
        </w:rPr>
        <w:t xml:space="preserve"> Zhang</w:t>
      </w:r>
    </w:p>
    <w:p w14:paraId="2DCC14D1"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Model implementation:</w:t>
      </w:r>
    </w:p>
    <w:p w14:paraId="094756BF"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Model optimization: </w:t>
      </w:r>
    </w:p>
    <w:p w14:paraId="10D78613"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Software Familiarization: Che-Pai Kung</w:t>
      </w:r>
    </w:p>
    <w:p w14:paraId="373F5295"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Applications: Che-Pai Kung</w:t>
      </w:r>
    </w:p>
    <w:p w14:paraId="653E25CB" w14:textId="77777777" w:rsidR="00C50CA9" w:rsidRPr="003220C1" w:rsidRDefault="00C50CA9" w:rsidP="003220C1">
      <w:pPr>
        <w:rPr>
          <w:rFonts w:ascii="Arial" w:hAnsi="Arial" w:cs="Arial"/>
          <w:szCs w:val="24"/>
        </w:rPr>
      </w:pPr>
    </w:p>
    <w:sectPr w:rsidR="00C50CA9" w:rsidRPr="003220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3B4B"/>
    <w:multiLevelType w:val="hybridMultilevel"/>
    <w:tmpl w:val="D7A432D0"/>
    <w:lvl w:ilvl="0" w:tplc="9A5C54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F11172"/>
    <w:multiLevelType w:val="hybridMultilevel"/>
    <w:tmpl w:val="1D024678"/>
    <w:lvl w:ilvl="0" w:tplc="6068EA9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34591B"/>
    <w:multiLevelType w:val="hybridMultilevel"/>
    <w:tmpl w:val="63D6998C"/>
    <w:lvl w:ilvl="0" w:tplc="9A5C54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28"/>
    <w:rsid w:val="00026528"/>
    <w:rsid w:val="000673EE"/>
    <w:rsid w:val="00265306"/>
    <w:rsid w:val="002D79C6"/>
    <w:rsid w:val="003220C1"/>
    <w:rsid w:val="0040678D"/>
    <w:rsid w:val="0044373D"/>
    <w:rsid w:val="005018A6"/>
    <w:rsid w:val="00565AA5"/>
    <w:rsid w:val="007F0C3D"/>
    <w:rsid w:val="00807AE2"/>
    <w:rsid w:val="0085722B"/>
    <w:rsid w:val="009915E3"/>
    <w:rsid w:val="009C33C8"/>
    <w:rsid w:val="009F31EB"/>
    <w:rsid w:val="00AF4438"/>
    <w:rsid w:val="00B31778"/>
    <w:rsid w:val="00B84AA8"/>
    <w:rsid w:val="00BA0843"/>
    <w:rsid w:val="00C50CA9"/>
    <w:rsid w:val="00C8787A"/>
    <w:rsid w:val="00D06088"/>
    <w:rsid w:val="00DA30FD"/>
    <w:rsid w:val="00DC60F3"/>
    <w:rsid w:val="00DF7D9B"/>
    <w:rsid w:val="00E20B87"/>
    <w:rsid w:val="00E341B8"/>
    <w:rsid w:val="00F172CD"/>
    <w:rsid w:val="00F61E6A"/>
    <w:rsid w:val="00F87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A83D"/>
  <w15:chartTrackingRefBased/>
  <w15:docId w15:val="{A10C48C6-E809-4E65-B77D-EABDFFBC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528"/>
    <w:pPr>
      <w:ind w:firstLineChars="200" w:firstLine="420"/>
    </w:pPr>
  </w:style>
  <w:style w:type="paragraph" w:styleId="Web">
    <w:name w:val="Normal (Web)"/>
    <w:basedOn w:val="a"/>
    <w:uiPriority w:val="99"/>
    <w:semiHidden/>
    <w:unhideWhenUsed/>
    <w:rsid w:val="003220C1"/>
    <w:pPr>
      <w:widowControl/>
      <w:spacing w:before="100" w:beforeAutospacing="1" w:after="100" w:afterAutospacing="1"/>
    </w:pPr>
    <w:rPr>
      <w:rFonts w:ascii="SimSun" w:eastAsia="SimSun" w:hAnsi="SimSun" w:cs="SimSu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01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Che-Pai Kung</dc:creator>
  <cp:keywords/>
  <dc:description/>
  <cp:lastModifiedBy>Che-Pai Kung</cp:lastModifiedBy>
  <cp:revision>2</cp:revision>
  <dcterms:created xsi:type="dcterms:W3CDTF">2020-02-21T18:57:00Z</dcterms:created>
  <dcterms:modified xsi:type="dcterms:W3CDTF">2020-02-21T18:57:00Z</dcterms:modified>
</cp:coreProperties>
</file>