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PH 250B Week 11 Effect Modification</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Refresher</w:t>
      </w:r>
    </w:p>
    <w:p w:rsidR="00000000" w:rsidDel="00000000" w:rsidP="00000000" w:rsidRDefault="00000000" w:rsidRPr="00000000" w14:paraId="00000003">
      <w:pPr>
        <w:pageBreakBefore w:val="0"/>
        <w:rPr>
          <w:b w:val="1"/>
          <w:bCs w:val="1"/>
          <w:color w:val="ff0000"/>
        </w:rPr>
      </w:pPr>
      <w:r w:rsidDel="00000000" w:rsidR="00000000" w:rsidRPr="00000000">
        <w:rPr>
          <w:b w:val="1"/>
          <w:bCs w:val="1"/>
          <w:rtl w:val="0"/>
        </w:rPr>
        <w:t xml:space="preserve">Practice Problems</w:t>
      </w:r>
      <w:r w:rsidDel="00000000" w:rsidR="00000000" w:rsidRPr="00000000">
        <w:rPr>
          <w:rtl w:val="0"/>
        </w:rPr>
      </w:r>
    </w:p>
    <w:p w:rsidR="00000000" w:rsidDel="00000000" w:rsidP="00000000" w:rsidRDefault="00000000" w:rsidRPr="00000000" w14:paraId="00000004">
      <w:pPr>
        <w:pageBreakBefore w:val="0"/>
        <w:rPr>
          <w:b w:val="1"/>
          <w:bCs w:val="1"/>
          <w:color w:val="ff0000"/>
        </w:rPr>
      </w:pPr>
      <w:r w:rsidDel="00000000" w:rsidR="00000000" w:rsidRPr="00000000">
        <w:rPr>
          <w:rtl w:val="0"/>
        </w:rPr>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Problem 1. (Summer 2018 250A Problem Set)</w:t>
      </w:r>
    </w:p>
    <w:p w:rsidR="00000000" w:rsidDel="00000000" w:rsidP="00000000" w:rsidRDefault="00000000" w:rsidRPr="00000000" w14:paraId="00000006">
      <w:pPr>
        <w:pageBreakBefore w:val="0"/>
        <w:rPr/>
      </w:pPr>
      <w:r w:rsidDel="00000000" w:rsidR="00000000" w:rsidRPr="00000000">
        <w:rPr>
          <w:rtl w:val="0"/>
        </w:rPr>
        <w:t xml:space="preserve">The following table shows crude and stratum-specific odds ratios for six analyses. Indicate whether there is evidence that effect modification or confounding is present and, under the circumstances, what is the appropriate measure of association to report (options are: unadjusted, stratum-specific ORs, or adjusted OR). The first example is given for you. </w:t>
      </w:r>
    </w:p>
    <w:p w:rsidR="00000000" w:rsidDel="00000000" w:rsidP="00000000" w:rsidRDefault="00000000" w:rsidRPr="00000000" w14:paraId="00000007">
      <w:pPr>
        <w:pageBreakBefore w:val="0"/>
        <w:rPr>
          <w:b w:val="1"/>
          <w:bCs w:val="1"/>
        </w:rPr>
      </w:pPr>
      <w:r w:rsidDel="00000000" w:rsidR="00000000" w:rsidRPr="00000000">
        <w:rPr>
          <w:b w:val="1"/>
          <w:bCs w:val="1"/>
          <w:rtl w:val="0"/>
        </w:rPr>
        <w:t xml:space="preserve"> </w:t>
      </w:r>
    </w:p>
    <w:tbl>
      <w:tblPr>
        <w:tblStyle w:val="Table1"/>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140"/>
        <w:gridCol w:w="1350"/>
        <w:gridCol w:w="1830"/>
        <w:gridCol w:w="1920"/>
        <w:gridCol w:w="2415"/>
        <w:tblGridChange w:id="0">
          <w:tblGrid>
            <w:gridCol w:w="1245"/>
            <w:gridCol w:w="1140"/>
            <w:gridCol w:w="1350"/>
            <w:gridCol w:w="1830"/>
            <w:gridCol w:w="1920"/>
            <w:gridCol w:w="2415"/>
          </w:tblGrid>
        </w:tblGridChange>
      </w:tblGrid>
      <w:tr>
        <w:trPr>
          <w:cantSplit w:val="0"/>
          <w:trHeight w:val="18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pageBreakBefore w:val="0"/>
              <w:ind w:left="140" w:right="140" w:firstLine="0"/>
              <w:rPr>
                <w:vertAlign w:val="subscript"/>
              </w:rPr>
            </w:pPr>
            <w:r w:rsidDel="00000000" w:rsidR="00000000" w:rsidRPr="00000000">
              <w:rPr>
                <w:rtl w:val="0"/>
              </w:rPr>
              <w:t xml:space="preserve">OR</w:t>
            </w:r>
            <w:r w:rsidDel="00000000" w:rsidR="00000000" w:rsidRPr="00000000">
              <w:rPr>
                <w:vertAlign w:val="subscript"/>
                <w:rtl w:val="0"/>
              </w:rPr>
              <w:t xml:space="preserve">crude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pageBreakBefore w:val="0"/>
              <w:ind w:left="140" w:right="140" w:firstLine="0"/>
              <w:rPr>
                <w:vertAlign w:val="subscript"/>
              </w:rPr>
            </w:pPr>
            <w:r w:rsidDel="00000000" w:rsidR="00000000" w:rsidRPr="00000000">
              <w:rPr>
                <w:rtl w:val="0"/>
              </w:rPr>
              <w:t xml:space="preserve">OR</w:t>
            </w:r>
            <w:r w:rsidDel="00000000" w:rsidR="00000000" w:rsidRPr="00000000">
              <w:rPr>
                <w:vertAlign w:val="subscript"/>
                <w:rtl w:val="0"/>
              </w:rPr>
              <w:t xml:space="preserve">men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pageBreakBefore w:val="0"/>
              <w:ind w:left="140" w:right="140" w:firstLine="0"/>
              <w:rPr>
                <w:vertAlign w:val="subscript"/>
              </w:rPr>
            </w:pPr>
            <w:r w:rsidDel="00000000" w:rsidR="00000000" w:rsidRPr="00000000">
              <w:rPr>
                <w:rtl w:val="0"/>
              </w:rPr>
              <w:t xml:space="preserve">OR</w:t>
            </w:r>
            <w:r w:rsidDel="00000000" w:rsidR="00000000" w:rsidRPr="00000000">
              <w:rPr>
                <w:vertAlign w:val="subscript"/>
                <w:rtl w:val="0"/>
              </w:rPr>
              <w:t xml:space="preserve">women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pageBreakBefore w:val="0"/>
              <w:ind w:left="140" w:right="140" w:firstLine="0"/>
              <w:rPr/>
            </w:pPr>
            <w:r w:rsidDel="00000000" w:rsidR="00000000" w:rsidRPr="00000000">
              <w:rPr>
                <w:rtl w:val="0"/>
              </w:rPr>
              <w:t xml:space="preserve">Effect Modification? (Yes/No/Maybe)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pageBreakBefore w:val="0"/>
              <w:ind w:left="140" w:right="140" w:firstLine="0"/>
              <w:rPr/>
            </w:pPr>
            <w:r w:rsidDel="00000000" w:rsidR="00000000" w:rsidRPr="00000000">
              <w:rPr>
                <w:rtl w:val="0"/>
              </w:rPr>
              <w:t xml:space="preserve">Confounding? (Yes/No/Maybe)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pageBreakBefore w:val="0"/>
              <w:ind w:left="140" w:right="140" w:firstLine="0"/>
              <w:rPr/>
            </w:pPr>
            <w:r w:rsidDel="00000000" w:rsidR="00000000" w:rsidRPr="00000000">
              <w:rPr>
                <w:rtl w:val="0"/>
              </w:rPr>
              <w:t xml:space="preserve">Measure Reported (unadjusted, adjusted, or stratum-specific OR)</w:t>
            </w:r>
          </w:p>
        </w:tc>
      </w:tr>
      <w:tr>
        <w:trPr>
          <w:cantSplit w:val="0"/>
          <w:trHeight w:val="7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pageBreakBefore w:val="0"/>
              <w:ind w:left="140" w:right="140" w:firstLine="0"/>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pageBreakBefore w:val="0"/>
              <w:ind w:left="140" w:right="140" w:firstLine="0"/>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pageBreakBefore w:val="0"/>
              <w:ind w:left="140" w:right="140" w:firstLine="0"/>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pageBreakBefore w:val="0"/>
              <w:ind w:left="140" w:right="140" w:firstLine="0"/>
              <w:rPr/>
            </w:pPr>
            <w:r w:rsidDel="00000000" w:rsidR="00000000" w:rsidRPr="00000000">
              <w:rPr>
                <w:rtl w:val="0"/>
              </w:rPr>
              <w:t xml:space="preserv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pageBreakBefore w:val="0"/>
              <w:ind w:left="140" w:right="140" w:firstLine="0"/>
              <w:rPr/>
            </w:pPr>
            <w:r w:rsidDel="00000000" w:rsidR="00000000" w:rsidRPr="00000000">
              <w:rPr>
                <w:rtl w:val="0"/>
              </w:rPr>
              <w:t xml:space="preserv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pageBreakBefore w:val="0"/>
              <w:ind w:left="140" w:right="140" w:firstLine="0"/>
              <w:rPr/>
            </w:pPr>
            <w:r w:rsidDel="00000000" w:rsidR="00000000" w:rsidRPr="00000000">
              <w:rPr>
                <w:rtl w:val="0"/>
              </w:rPr>
              <w:t xml:space="preserve">Unadjusted OR</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pageBreakBefore w:val="0"/>
              <w:ind w:left="140" w:right="140" w:firstLine="0"/>
              <w:rPr/>
            </w:pPr>
            <w:r w:rsidDel="00000000" w:rsidR="00000000" w:rsidRPr="00000000">
              <w:rPr>
                <w:rtl w:val="0"/>
              </w:rPr>
              <w:t xml:space="preserve">3.6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pageBreakBefore w:val="0"/>
              <w:ind w:left="140" w:right="140" w:firstLine="0"/>
              <w:rPr/>
            </w:pPr>
            <w:r w:rsidDel="00000000" w:rsidR="00000000" w:rsidRPr="00000000">
              <w:rPr>
                <w:rtl w:val="0"/>
              </w:rPr>
              <w:t xml:space="preserve">1.9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pageBreakBefore w:val="0"/>
              <w:ind w:left="140" w:right="140" w:firstLine="0"/>
              <w:rPr/>
            </w:pPr>
            <w:r w:rsidDel="00000000" w:rsidR="00000000" w:rsidRPr="00000000">
              <w:rPr>
                <w:rtl w:val="0"/>
              </w:rPr>
              <w:t xml:space="preserve">1.9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pageBreakBefore w:val="0"/>
              <w:ind w:left="140" w:right="140" w:firstLine="0"/>
              <w:rPr>
                <w:color w:val="ff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pageBreakBefore w:val="0"/>
              <w:ind w:left="140" w:right="140" w:firstLine="0"/>
              <w:rPr>
                <w:color w:val="ff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pageBreakBefore w:val="0"/>
              <w:ind w:left="140" w:right="140" w:firstLine="0"/>
              <w:rPr>
                <w:color w:val="ff0000"/>
              </w:rPr>
            </w:pPr>
            <w:r w:rsidDel="00000000" w:rsidR="00000000" w:rsidRPr="00000000">
              <w:rPr>
                <w:rtl w:val="0"/>
              </w:rPr>
            </w:r>
          </w:p>
        </w:tc>
      </w:tr>
      <w:tr>
        <w:trPr>
          <w:cantSplit w:val="0"/>
          <w:trHeight w:val="7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pageBreakBefore w:val="0"/>
              <w:ind w:left="140" w:right="140" w:firstLine="0"/>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pageBreakBefore w:val="0"/>
              <w:ind w:left="140" w:right="140" w:firstLine="0"/>
              <w:rPr/>
            </w:pPr>
            <w:r w:rsidDel="00000000" w:rsidR="00000000" w:rsidRPr="00000000">
              <w:rPr>
                <w:rtl w:val="0"/>
              </w:rPr>
              <w:t xml:space="preserve">6.0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pageBreakBefore w:val="0"/>
              <w:ind w:left="140" w:right="140" w:firstLine="0"/>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pageBreakBefore w:val="0"/>
              <w:ind w:left="140" w:right="140" w:firstLine="0"/>
              <w:rPr>
                <w:color w:val="ff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pageBreakBefore w:val="0"/>
              <w:ind w:left="140" w:right="140" w:firstLine="0"/>
              <w:rPr>
                <w:color w:val="ff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pageBreakBefore w:val="0"/>
              <w:ind w:left="140" w:right="140" w:firstLine="0"/>
              <w:rPr>
                <w:color w:val="ff0000"/>
              </w:rPr>
            </w:pPr>
            <w:r w:rsidDel="00000000" w:rsidR="00000000" w:rsidRPr="00000000">
              <w:rPr>
                <w:rtl w:val="0"/>
              </w:rPr>
            </w:r>
          </w:p>
        </w:tc>
      </w:tr>
      <w:tr>
        <w:trPr>
          <w:cantSplit w:val="0"/>
          <w:trHeight w:val="7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pageBreakBefore w:val="0"/>
              <w:ind w:left="140" w:right="140" w:firstLine="0"/>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pageBreakBefore w:val="0"/>
              <w:ind w:left="140" w:right="140" w:firstLine="0"/>
              <w:rPr/>
            </w:pPr>
            <w:r w:rsidDel="00000000" w:rsidR="00000000" w:rsidRPr="00000000">
              <w:rPr>
                <w:rtl w:val="0"/>
              </w:rPr>
              <w:t xml:space="preserve">5.8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pageBreakBefore w:val="0"/>
              <w:ind w:left="140" w:right="140" w:firstLine="0"/>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pageBreakBefore w:val="0"/>
              <w:ind w:left="140" w:right="140" w:firstLine="0"/>
              <w:rPr>
                <w:color w:val="ff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pageBreakBefore w:val="0"/>
              <w:ind w:left="140" w:right="140" w:firstLine="0"/>
              <w:rPr>
                <w:color w:val="ff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pageBreakBefore w:val="0"/>
              <w:ind w:left="140" w:right="140" w:firstLine="0"/>
              <w:rPr>
                <w:color w:val="ff0000"/>
              </w:rPr>
            </w:pPr>
            <w:r w:rsidDel="00000000" w:rsidR="00000000" w:rsidRPr="00000000">
              <w:rPr>
                <w:rtl w:val="0"/>
              </w:rPr>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pageBreakBefore w:val="0"/>
              <w:ind w:left="140" w:right="140" w:firstLine="0"/>
              <w:rPr/>
            </w:pPr>
            <w:r w:rsidDel="00000000" w:rsidR="00000000" w:rsidRPr="00000000">
              <w:rPr>
                <w:rtl w:val="0"/>
              </w:rPr>
              <w:t xml:space="preserve">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pageBreakBefore w:val="0"/>
              <w:ind w:left="140" w:right="140" w:firstLine="0"/>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pageBreakBefore w:val="0"/>
              <w:ind w:left="140" w:right="140" w:firstLine="0"/>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pageBreakBefore w:val="0"/>
              <w:ind w:left="140" w:right="140" w:firstLine="0"/>
              <w:rPr>
                <w:color w:val="ff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pageBreakBefore w:val="0"/>
              <w:ind w:left="140" w:right="140" w:firstLine="0"/>
              <w:rPr>
                <w:color w:val="ff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pageBreakBefore w:val="0"/>
              <w:ind w:left="140" w:right="140" w:firstLine="0"/>
              <w:rPr>
                <w:color w:val="ff0000"/>
              </w:rPr>
            </w:pPr>
            <w:r w:rsidDel="00000000" w:rsidR="00000000" w:rsidRPr="00000000">
              <w:rPr>
                <w:rtl w:val="0"/>
              </w:rPr>
            </w:r>
          </w:p>
        </w:tc>
      </w:tr>
    </w:tbl>
    <w:p w:rsidR="00000000" w:rsidDel="00000000" w:rsidP="00000000" w:rsidRDefault="00000000" w:rsidRPr="00000000" w14:paraId="0000002C">
      <w:pPr>
        <w:pageBreakBefore w:val="0"/>
        <w:rPr>
          <w:b w:val="1"/>
          <w:bCs w:val="1"/>
        </w:rPr>
      </w:pPr>
      <w:r w:rsidDel="00000000" w:rsidR="00000000" w:rsidRPr="00000000">
        <w:rPr>
          <w:rtl w:val="0"/>
        </w:rPr>
      </w:r>
    </w:p>
    <w:p w:rsidR="00000000" w:rsidDel="00000000" w:rsidP="00000000" w:rsidRDefault="00000000" w:rsidRPr="00000000" w14:paraId="0000002D">
      <w:pPr>
        <w:pageBreakBefore w:val="0"/>
        <w:spacing w:line="240" w:lineRule="auto"/>
        <w:rPr>
          <w:b w:val="1"/>
          <w:bCs w:val="1"/>
        </w:rPr>
      </w:pPr>
      <w:r w:rsidDel="00000000" w:rsidR="00000000" w:rsidRPr="00000000">
        <w:rPr>
          <w:rtl w:val="0"/>
        </w:rPr>
      </w:r>
    </w:p>
    <w:p w:rsidR="00000000" w:rsidDel="00000000" w:rsidP="00000000" w:rsidRDefault="00000000" w:rsidRPr="00000000" w14:paraId="0000002E">
      <w:pPr>
        <w:pageBreakBefore w:val="0"/>
        <w:spacing w:line="240" w:lineRule="auto"/>
        <w:rPr>
          <w:b w:val="1"/>
          <w:bCs w:val="1"/>
        </w:rPr>
      </w:pPr>
      <w:r w:rsidDel="00000000" w:rsidR="00000000" w:rsidRPr="00000000">
        <w:rPr>
          <w:rtl w:val="0"/>
        </w:rPr>
      </w:r>
    </w:p>
    <w:p w:rsidR="00000000" w:rsidDel="00000000" w:rsidP="00000000" w:rsidRDefault="00000000" w:rsidRPr="00000000" w14:paraId="0000002F">
      <w:pPr>
        <w:pageBreakBefore w:val="0"/>
        <w:spacing w:line="240" w:lineRule="auto"/>
        <w:rPr>
          <w:b w:val="1"/>
          <w:bCs w:val="1"/>
        </w:rPr>
      </w:pPr>
      <w:r w:rsidDel="00000000" w:rsidR="00000000" w:rsidRPr="00000000">
        <w:rPr>
          <w:rtl w:val="0"/>
        </w:rPr>
      </w:r>
    </w:p>
    <w:p w:rsidR="00000000" w:rsidDel="00000000" w:rsidP="00000000" w:rsidRDefault="00000000" w:rsidRPr="00000000" w14:paraId="00000030">
      <w:pPr>
        <w:pageBreakBefore w:val="0"/>
        <w:spacing w:line="240" w:lineRule="auto"/>
        <w:rPr>
          <w:rFonts w:ascii="Times" w:cs="Times" w:eastAsia="Times" w:hAnsi="Times"/>
          <w:sz w:val="24"/>
          <w:szCs w:val="24"/>
        </w:rPr>
      </w:pPr>
      <w:r w:rsidDel="00000000" w:rsidR="00000000" w:rsidRPr="00000000">
        <w:rPr>
          <w:b w:val="1"/>
          <w:bCs w:val="1"/>
          <w:rtl w:val="0"/>
        </w:rPr>
        <w:t xml:space="preserve">Problem 2. (Fall 2017 250A Problem Set)</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31">
      <w:pPr>
        <w:pageBreakBefore w:val="0"/>
        <w:spacing w:line="240" w:lineRule="auto"/>
        <w:rPr/>
      </w:pPr>
      <w:r w:rsidDel="00000000" w:rsidR="00000000" w:rsidRPr="00000000">
        <w:rPr>
          <w:rtl w:val="0"/>
        </w:rPr>
        <w:t xml:space="preserve">A case-control study design was used to investigate the effect of soda drinking on the development of pancreatic cancer. The hypothetical data from that study are as follows:</w:t>
      </w:r>
    </w:p>
    <w:p w:rsidR="00000000" w:rsidDel="00000000" w:rsidP="00000000" w:rsidRDefault="00000000" w:rsidRPr="00000000" w14:paraId="00000032">
      <w:pPr>
        <w:pageBreakBefore w:val="0"/>
        <w:spacing w:line="240" w:lineRule="auto"/>
        <w:ind w:left="450"/>
        <w:jc w:val="both"/>
        <w:rPr/>
      </w:pPr>
      <w:r w:rsidDel="00000000" w:rsidR="00000000" w:rsidRPr="00000000">
        <w:rPr>
          <w:rtl w:val="0"/>
        </w:rPr>
      </w:r>
    </w:p>
    <w:tbl>
      <w:tblPr>
        <w:tblStyle w:val="Table2"/>
        <w:tblW w:w="60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2160"/>
        <w:gridCol w:w="2160"/>
        <w:tblGridChange w:id="0">
          <w:tblGrid>
            <w:gridCol w:w="1728"/>
            <w:gridCol w:w="2160"/>
            <w:gridCol w:w="2160"/>
          </w:tblGrid>
        </w:tblGridChange>
      </w:tblGrid>
      <w:tr>
        <w:trPr>
          <w:cantSplit w:val="0"/>
          <w:tblHeader w:val="0"/>
        </w:trPr>
        <w:tc>
          <w:tcPr>
            <w:vMerge w:val="restart"/>
            <w:vAlign w:val="top"/>
          </w:tcPr>
          <w:p w:rsidR="00000000" w:rsidDel="00000000" w:rsidP="00000000" w:rsidRDefault="00000000" w:rsidRPr="00000000" w14:paraId="00000033">
            <w:pPr>
              <w:pageBreakBefore w:val="0"/>
              <w:spacing w:line="240" w:lineRule="auto"/>
              <w:ind w:left="-1314"/>
              <w:jc w:val="center"/>
              <w:rPr/>
            </w:pPr>
            <w:r w:rsidDel="00000000" w:rsidR="00000000" w:rsidRPr="00000000">
              <w:rPr>
                <w:rtl w:val="0"/>
              </w:rPr>
            </w:r>
          </w:p>
        </w:tc>
        <w:tc>
          <w:tcPr>
            <w:gridSpan w:val="2"/>
            <w:vAlign w:val="top"/>
          </w:tcPr>
          <w:p w:rsidR="00000000" w:rsidDel="00000000" w:rsidP="00000000" w:rsidRDefault="00000000" w:rsidRPr="00000000" w14:paraId="00000034">
            <w:pPr>
              <w:pageBreakBefore w:val="0"/>
              <w:spacing w:line="240" w:lineRule="auto"/>
              <w:jc w:val="center"/>
              <w:rPr/>
            </w:pPr>
            <w:r w:rsidDel="00000000" w:rsidR="00000000" w:rsidRPr="00000000">
              <w:rPr>
                <w:b w:val="1"/>
                <w:bCs w:val="1"/>
                <w:rtl w:val="0"/>
              </w:rPr>
              <w:t xml:space="preserve">All Participants</w:t>
            </w: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036">
            <w:pPr>
              <w:pageBreakBefore w:val="0"/>
              <w:widowControl w:val="0"/>
              <w:rPr/>
            </w:pPr>
            <w:r w:rsidDel="00000000" w:rsidR="00000000" w:rsidRPr="00000000">
              <w:rPr>
                <w:rtl w:val="0"/>
              </w:rPr>
            </w:r>
          </w:p>
        </w:tc>
        <w:tc>
          <w:tcPr>
            <w:vAlign w:val="center"/>
          </w:tcPr>
          <w:p w:rsidR="00000000" w:rsidDel="00000000" w:rsidP="00000000" w:rsidRDefault="00000000" w:rsidRPr="00000000" w14:paraId="00000037">
            <w:pPr>
              <w:pageBreakBefore w:val="0"/>
              <w:spacing w:line="240" w:lineRule="auto"/>
              <w:jc w:val="center"/>
              <w:rPr/>
            </w:pPr>
            <w:r w:rsidDel="00000000" w:rsidR="00000000" w:rsidRPr="00000000">
              <w:rPr>
                <w:b w:val="1"/>
                <w:bCs w:val="1"/>
                <w:rtl w:val="0"/>
              </w:rPr>
              <w:t xml:space="preserve">Cancer</w:t>
            </w:r>
            <w:r w:rsidDel="00000000" w:rsidR="00000000" w:rsidRPr="00000000">
              <w:rPr>
                <w:rtl w:val="0"/>
              </w:rPr>
            </w:r>
          </w:p>
        </w:tc>
        <w:tc>
          <w:tcPr>
            <w:vAlign w:val="center"/>
          </w:tcPr>
          <w:p w:rsidR="00000000" w:rsidDel="00000000" w:rsidP="00000000" w:rsidRDefault="00000000" w:rsidRPr="00000000" w14:paraId="00000038">
            <w:pPr>
              <w:pageBreakBefore w:val="0"/>
              <w:spacing w:line="240" w:lineRule="auto"/>
              <w:jc w:val="center"/>
              <w:rPr/>
            </w:pPr>
            <w:r w:rsidDel="00000000" w:rsidR="00000000" w:rsidRPr="00000000">
              <w:rPr>
                <w:b w:val="1"/>
                <w:bCs w:val="1"/>
                <w:rtl w:val="0"/>
              </w:rPr>
              <w:t xml:space="preserve">No Cancer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9">
            <w:pPr>
              <w:pageBreakBefore w:val="0"/>
              <w:spacing w:line="240" w:lineRule="auto"/>
              <w:rPr/>
            </w:pPr>
            <w:r w:rsidDel="00000000" w:rsidR="00000000" w:rsidRPr="00000000">
              <w:rPr>
                <w:b w:val="1"/>
                <w:bCs w:val="1"/>
                <w:rtl w:val="0"/>
              </w:rPr>
              <w:t xml:space="preserve">Soda</w:t>
            </w:r>
            <w:r w:rsidDel="00000000" w:rsidR="00000000" w:rsidRPr="00000000">
              <w:rPr>
                <w:rtl w:val="0"/>
              </w:rPr>
            </w:r>
          </w:p>
        </w:tc>
        <w:tc>
          <w:tcPr>
            <w:vAlign w:val="center"/>
          </w:tcPr>
          <w:p w:rsidR="00000000" w:rsidDel="00000000" w:rsidP="00000000" w:rsidRDefault="00000000" w:rsidRPr="00000000" w14:paraId="0000003A">
            <w:pPr>
              <w:pageBreakBefore w:val="0"/>
              <w:spacing w:line="240" w:lineRule="auto"/>
              <w:jc w:val="center"/>
              <w:rPr/>
            </w:pPr>
            <w:r w:rsidDel="00000000" w:rsidR="00000000" w:rsidRPr="00000000">
              <w:rPr>
                <w:rtl w:val="0"/>
              </w:rPr>
              <w:t xml:space="preserve">689</w:t>
            </w:r>
          </w:p>
        </w:tc>
        <w:tc>
          <w:tcPr>
            <w:vAlign w:val="center"/>
          </w:tcPr>
          <w:p w:rsidR="00000000" w:rsidDel="00000000" w:rsidP="00000000" w:rsidRDefault="00000000" w:rsidRPr="00000000" w14:paraId="0000003B">
            <w:pPr>
              <w:pageBreakBefore w:val="0"/>
              <w:spacing w:line="240" w:lineRule="auto"/>
              <w:jc w:val="center"/>
              <w:rPr/>
            </w:pPr>
            <w:r w:rsidDel="00000000" w:rsidR="00000000" w:rsidRPr="00000000">
              <w:rPr>
                <w:rtl w:val="0"/>
              </w:rPr>
              <w:t xml:space="preserve">360</w:t>
            </w:r>
          </w:p>
        </w:tc>
      </w:tr>
      <w:tr>
        <w:trPr>
          <w:cantSplit w:val="0"/>
          <w:tblHeader w:val="0"/>
        </w:trPr>
        <w:tc>
          <w:tcPr>
            <w:vAlign w:val="top"/>
          </w:tcPr>
          <w:p w:rsidR="00000000" w:rsidDel="00000000" w:rsidP="00000000" w:rsidRDefault="00000000" w:rsidRPr="00000000" w14:paraId="0000003C">
            <w:pPr>
              <w:pageBreakBefore w:val="0"/>
              <w:spacing w:line="240" w:lineRule="auto"/>
              <w:rPr/>
            </w:pPr>
            <w:r w:rsidDel="00000000" w:rsidR="00000000" w:rsidRPr="00000000">
              <w:rPr>
                <w:b w:val="1"/>
                <w:bCs w:val="1"/>
                <w:rtl w:val="0"/>
              </w:rPr>
              <w:t xml:space="preserve">No Soda</w:t>
            </w:r>
            <w:r w:rsidDel="00000000" w:rsidR="00000000" w:rsidRPr="00000000">
              <w:rPr>
                <w:rtl w:val="0"/>
              </w:rPr>
            </w:r>
          </w:p>
        </w:tc>
        <w:tc>
          <w:tcPr>
            <w:vAlign w:val="center"/>
          </w:tcPr>
          <w:p w:rsidR="00000000" w:rsidDel="00000000" w:rsidP="00000000" w:rsidRDefault="00000000" w:rsidRPr="00000000" w14:paraId="0000003D">
            <w:pPr>
              <w:pageBreakBefore w:val="0"/>
              <w:spacing w:line="240" w:lineRule="auto"/>
              <w:jc w:val="center"/>
              <w:rPr/>
            </w:pPr>
            <w:r w:rsidDel="00000000" w:rsidR="00000000" w:rsidRPr="00000000">
              <w:rPr>
                <w:rtl w:val="0"/>
              </w:rPr>
              <w:t xml:space="preserve">311</w:t>
            </w:r>
          </w:p>
        </w:tc>
        <w:tc>
          <w:tcPr>
            <w:vAlign w:val="center"/>
          </w:tcPr>
          <w:p w:rsidR="00000000" w:rsidDel="00000000" w:rsidP="00000000" w:rsidRDefault="00000000" w:rsidRPr="00000000" w14:paraId="0000003E">
            <w:pPr>
              <w:pageBreakBefore w:val="0"/>
              <w:spacing w:line="240" w:lineRule="auto"/>
              <w:jc w:val="center"/>
              <w:rPr/>
            </w:pPr>
            <w:r w:rsidDel="00000000" w:rsidR="00000000" w:rsidRPr="00000000">
              <w:rPr>
                <w:rtl w:val="0"/>
              </w:rPr>
              <w:t xml:space="preserve">714</w:t>
            </w:r>
          </w:p>
        </w:tc>
      </w:tr>
    </w:tbl>
    <w:p w:rsidR="00000000" w:rsidDel="00000000" w:rsidP="00000000" w:rsidRDefault="00000000" w:rsidRPr="00000000" w14:paraId="0000003F">
      <w:pPr>
        <w:pageBreakBefore w:val="0"/>
        <w:spacing w:line="240" w:lineRule="auto"/>
        <w:ind w:left="360"/>
        <w:rPr/>
      </w:pPr>
      <w:r w:rsidDel="00000000" w:rsidR="00000000" w:rsidRPr="00000000">
        <w:rPr>
          <w:rtl w:val="0"/>
        </w:rPr>
      </w:r>
    </w:p>
    <w:p w:rsidR="00000000" w:rsidDel="00000000" w:rsidP="00000000" w:rsidRDefault="00000000" w:rsidRPr="00000000" w14:paraId="00000040">
      <w:pPr>
        <w:pageBreakBefore w:val="0"/>
        <w:numPr>
          <w:ilvl w:val="0"/>
          <w:numId w:val="1"/>
        </w:numPr>
        <w:tabs>
          <w:tab w:val="left" w:leader="none" w:pos="0"/>
        </w:tabs>
        <w:spacing w:line="240" w:lineRule="auto"/>
        <w:ind w:left="360"/>
        <w:rPr/>
      </w:pPr>
      <w:r w:rsidDel="00000000" w:rsidR="00000000" w:rsidRPr="00000000">
        <w:rPr>
          <w:rtl w:val="0"/>
        </w:rPr>
        <w:t xml:space="preserve">Calculate the appropriate measure of association and provide an interpretation of the result.</w:t>
      </w:r>
    </w:p>
    <w:p w:rsidR="00000000" w:rsidDel="00000000" w:rsidP="00000000" w:rsidRDefault="00000000" w:rsidRPr="00000000" w14:paraId="00000041">
      <w:pPr>
        <w:pageBreakBefore w:val="0"/>
        <w:spacing w:line="240" w:lineRule="auto"/>
        <w:ind w:left="360"/>
        <w:jc w:val="both"/>
        <w:rPr>
          <w:color w:val="0000ff"/>
        </w:rPr>
      </w:pPr>
      <w:r w:rsidDel="00000000" w:rsidR="00000000" w:rsidRPr="00000000">
        <w:rPr>
          <w:rtl w:val="0"/>
        </w:rPr>
      </w:r>
    </w:p>
    <w:p w:rsidR="00000000" w:rsidDel="00000000" w:rsidP="00000000" w:rsidRDefault="00000000" w:rsidRPr="00000000" w14:paraId="00000042">
      <w:pPr>
        <w:pageBreakBefore w:val="0"/>
        <w:spacing w:line="240" w:lineRule="auto"/>
        <w:ind w:left="360"/>
        <w:jc w:val="both"/>
        <w:rPr>
          <w:color w:val="0000ff"/>
        </w:rPr>
      </w:pPr>
      <w:r w:rsidDel="00000000" w:rsidR="00000000" w:rsidRPr="00000000">
        <w:rPr>
          <w:rtl w:val="0"/>
        </w:rPr>
      </w:r>
    </w:p>
    <w:p w:rsidR="00000000" w:rsidDel="00000000" w:rsidP="00000000" w:rsidRDefault="00000000" w:rsidRPr="00000000" w14:paraId="00000043">
      <w:pPr>
        <w:pageBreakBefore w:val="0"/>
        <w:numPr>
          <w:ilvl w:val="0"/>
          <w:numId w:val="1"/>
        </w:numPr>
        <w:spacing w:line="240" w:lineRule="auto"/>
        <w:ind w:left="360"/>
        <w:rPr/>
      </w:pPr>
      <w:r w:rsidDel="00000000" w:rsidR="00000000" w:rsidRPr="00000000">
        <w:rPr>
          <w:rtl w:val="0"/>
        </w:rPr>
        <w:t xml:space="preserve">The researcher was interested in the effect of smoking on the relationship between soda consumption and the development of pancreatic cancers, so the following stratification was performed:</w:t>
      </w:r>
    </w:p>
    <w:p w:rsidR="00000000" w:rsidDel="00000000" w:rsidP="00000000" w:rsidRDefault="00000000" w:rsidRPr="00000000" w14:paraId="00000044">
      <w:pPr>
        <w:pageBreakBefore w:val="0"/>
        <w:spacing w:line="240" w:lineRule="auto"/>
        <w:ind w:left="360"/>
        <w:rPr/>
      </w:pPr>
      <w:r w:rsidDel="00000000" w:rsidR="00000000" w:rsidRPr="00000000">
        <w:rPr>
          <w:rtl w:val="0"/>
        </w:rPr>
      </w:r>
    </w:p>
    <w:tbl>
      <w:tblPr>
        <w:tblStyle w:val="Table3"/>
        <w:tblW w:w="810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260"/>
        <w:gridCol w:w="1376"/>
        <w:gridCol w:w="490"/>
        <w:gridCol w:w="1167"/>
        <w:gridCol w:w="1260"/>
        <w:gridCol w:w="1377"/>
        <w:tblGridChange w:id="0">
          <w:tblGrid>
            <w:gridCol w:w="1170"/>
            <w:gridCol w:w="1260"/>
            <w:gridCol w:w="1376"/>
            <w:gridCol w:w="490"/>
            <w:gridCol w:w="1167"/>
            <w:gridCol w:w="1260"/>
            <w:gridCol w:w="1377"/>
          </w:tblGrid>
        </w:tblGridChange>
      </w:tblGrid>
      <w:tr>
        <w:trPr>
          <w:cantSplit w:val="0"/>
          <w:tblHeader w:val="0"/>
        </w:trPr>
        <w:tc>
          <w:tcPr>
            <w:vMerge w:val="restart"/>
            <w:vAlign w:val="top"/>
          </w:tcPr>
          <w:p w:rsidR="00000000" w:rsidDel="00000000" w:rsidP="00000000" w:rsidRDefault="00000000" w:rsidRPr="00000000" w14:paraId="00000045">
            <w:pPr>
              <w:pageBreakBefore w:val="0"/>
              <w:spacing w:line="240" w:lineRule="auto"/>
              <w:rPr/>
            </w:pPr>
            <w:r w:rsidDel="00000000" w:rsidR="00000000" w:rsidRPr="00000000">
              <w:rPr>
                <w:rtl w:val="0"/>
              </w:rPr>
            </w:r>
          </w:p>
        </w:tc>
        <w:tc>
          <w:tcPr>
            <w:gridSpan w:val="2"/>
            <w:tcBorders>
              <w:right w:color="000000" w:space="0" w:sz="4" w:val="single"/>
            </w:tcBorders>
            <w:vAlign w:val="top"/>
          </w:tcPr>
          <w:p w:rsidR="00000000" w:rsidDel="00000000" w:rsidP="00000000" w:rsidRDefault="00000000" w:rsidRPr="00000000" w14:paraId="00000046">
            <w:pPr>
              <w:pageBreakBefore w:val="0"/>
              <w:spacing w:line="240" w:lineRule="auto"/>
              <w:jc w:val="center"/>
              <w:rPr/>
            </w:pPr>
            <w:r w:rsidDel="00000000" w:rsidR="00000000" w:rsidRPr="00000000">
              <w:rPr>
                <w:b w:val="1"/>
                <w:bCs w:val="1"/>
                <w:rtl w:val="0"/>
              </w:rPr>
              <w:t xml:space="preserve">Smokers</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48">
            <w:pPr>
              <w:pageBreakBefore w:val="0"/>
              <w:spacing w:line="240" w:lineRule="auto"/>
              <w:rPr/>
            </w:pPr>
            <w:r w:rsidDel="00000000" w:rsidR="00000000" w:rsidRPr="00000000">
              <w:rPr>
                <w:rtl w:val="0"/>
              </w:rPr>
            </w:r>
          </w:p>
        </w:tc>
        <w:tc>
          <w:tcPr>
            <w:vMerge w:val="restart"/>
            <w:tcBorders>
              <w:left w:color="000000" w:space="0" w:sz="4" w:val="single"/>
              <w:right w:color="000000" w:space="0" w:sz="4" w:val="single"/>
            </w:tcBorders>
            <w:vAlign w:val="top"/>
          </w:tcPr>
          <w:p w:rsidR="00000000" w:rsidDel="00000000" w:rsidP="00000000" w:rsidRDefault="00000000" w:rsidRPr="00000000" w14:paraId="00000049">
            <w:pPr>
              <w:pageBreakBefore w:val="0"/>
              <w:spacing w:line="240" w:lineRule="auto"/>
              <w:rPr/>
            </w:pPr>
            <w:r w:rsidDel="00000000" w:rsidR="00000000" w:rsidRPr="00000000">
              <w:rPr>
                <w:rtl w:val="0"/>
              </w:rPr>
            </w:r>
          </w:p>
        </w:tc>
        <w:tc>
          <w:tcPr>
            <w:gridSpan w:val="2"/>
            <w:tcBorders>
              <w:left w:color="000000" w:space="0" w:sz="4" w:val="single"/>
            </w:tcBorders>
            <w:vAlign w:val="top"/>
          </w:tcPr>
          <w:p w:rsidR="00000000" w:rsidDel="00000000" w:rsidP="00000000" w:rsidRDefault="00000000" w:rsidRPr="00000000" w14:paraId="0000004A">
            <w:pPr>
              <w:pageBreakBefore w:val="0"/>
              <w:spacing w:line="240" w:lineRule="auto"/>
              <w:jc w:val="center"/>
              <w:rPr/>
            </w:pPr>
            <w:r w:rsidDel="00000000" w:rsidR="00000000" w:rsidRPr="00000000">
              <w:rPr>
                <w:b w:val="1"/>
                <w:bCs w:val="1"/>
                <w:rtl w:val="0"/>
              </w:rPr>
              <w:t xml:space="preserve">Non Smokers</w:t>
            </w: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04C">
            <w:pPr>
              <w:pageBreakBefore w:val="0"/>
              <w:widowControl w:val="0"/>
              <w:rPr/>
            </w:pPr>
            <w:r w:rsidDel="00000000" w:rsidR="00000000" w:rsidRPr="00000000">
              <w:rPr>
                <w:rtl w:val="0"/>
              </w:rPr>
            </w:r>
          </w:p>
        </w:tc>
        <w:tc>
          <w:tcPr>
            <w:vAlign w:val="top"/>
          </w:tcPr>
          <w:p w:rsidR="00000000" w:rsidDel="00000000" w:rsidP="00000000" w:rsidRDefault="00000000" w:rsidRPr="00000000" w14:paraId="0000004D">
            <w:pPr>
              <w:pageBreakBefore w:val="0"/>
              <w:spacing w:line="240" w:lineRule="auto"/>
              <w:jc w:val="center"/>
              <w:rPr/>
            </w:pPr>
            <w:r w:rsidDel="00000000" w:rsidR="00000000" w:rsidRPr="00000000">
              <w:rPr>
                <w:b w:val="1"/>
                <w:bCs w:val="1"/>
                <w:rtl w:val="0"/>
              </w:rPr>
              <w:t xml:space="preserve">Cancer</w:t>
            </w: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4E">
            <w:pPr>
              <w:pageBreakBefore w:val="0"/>
              <w:spacing w:line="240" w:lineRule="auto"/>
              <w:jc w:val="center"/>
              <w:rPr/>
            </w:pPr>
            <w:r w:rsidDel="00000000" w:rsidR="00000000" w:rsidRPr="00000000">
              <w:rPr>
                <w:b w:val="1"/>
                <w:bCs w:val="1"/>
                <w:rtl w:val="0"/>
              </w:rPr>
              <w:t xml:space="preserve">No Cancer</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4F">
            <w:pPr>
              <w:pageBreakBefore w:val="0"/>
              <w:spacing w:line="240" w:lineRule="auto"/>
              <w:rPr/>
            </w:pPr>
            <w:r w:rsidDel="00000000" w:rsidR="00000000" w:rsidRPr="00000000">
              <w:rPr>
                <w:rtl w:val="0"/>
              </w:rPr>
            </w:r>
          </w:p>
        </w:tc>
        <w:tc>
          <w:tcPr>
            <w:vMerge w:val="continue"/>
            <w:tcBorders>
              <w:left w:color="000000" w:space="0" w:sz="4" w:val="single"/>
              <w:right w:color="000000" w:space="0" w:sz="4" w:val="single"/>
            </w:tcBorders>
            <w:vAlign w:val="top"/>
          </w:tcPr>
          <w:p w:rsidR="00000000" w:rsidDel="00000000" w:rsidP="00000000" w:rsidRDefault="00000000" w:rsidRPr="00000000" w14:paraId="00000050">
            <w:pPr>
              <w:pageBreakBefore w:val="0"/>
              <w:widowControl w:val="0"/>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51">
            <w:pPr>
              <w:pageBreakBefore w:val="0"/>
              <w:spacing w:line="240" w:lineRule="auto"/>
              <w:jc w:val="center"/>
              <w:rPr/>
            </w:pPr>
            <w:r w:rsidDel="00000000" w:rsidR="00000000" w:rsidRPr="00000000">
              <w:rPr>
                <w:b w:val="1"/>
                <w:bCs w:val="1"/>
                <w:rtl w:val="0"/>
              </w:rPr>
              <w:t xml:space="preserve">Cancer</w:t>
            </w:r>
            <w:r w:rsidDel="00000000" w:rsidR="00000000" w:rsidRPr="00000000">
              <w:rPr>
                <w:rtl w:val="0"/>
              </w:rPr>
            </w:r>
          </w:p>
        </w:tc>
        <w:tc>
          <w:tcPr>
            <w:vAlign w:val="top"/>
          </w:tcPr>
          <w:p w:rsidR="00000000" w:rsidDel="00000000" w:rsidP="00000000" w:rsidRDefault="00000000" w:rsidRPr="00000000" w14:paraId="00000052">
            <w:pPr>
              <w:pageBreakBefore w:val="0"/>
              <w:spacing w:line="240" w:lineRule="auto"/>
              <w:jc w:val="center"/>
              <w:rPr/>
            </w:pPr>
            <w:r w:rsidDel="00000000" w:rsidR="00000000" w:rsidRPr="00000000">
              <w:rPr>
                <w:b w:val="1"/>
                <w:bCs w:val="1"/>
                <w:rtl w:val="0"/>
              </w:rPr>
              <w:t xml:space="preserve">No Cancer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pageBreakBefore w:val="0"/>
              <w:spacing w:line="240" w:lineRule="auto"/>
              <w:rPr/>
            </w:pPr>
            <w:r w:rsidDel="00000000" w:rsidR="00000000" w:rsidRPr="00000000">
              <w:rPr>
                <w:b w:val="1"/>
                <w:bCs w:val="1"/>
                <w:rtl w:val="0"/>
              </w:rPr>
              <w:t xml:space="preserve">Soda</w:t>
            </w:r>
            <w:r w:rsidDel="00000000" w:rsidR="00000000" w:rsidRPr="00000000">
              <w:rPr>
                <w:rtl w:val="0"/>
              </w:rPr>
            </w:r>
          </w:p>
        </w:tc>
        <w:tc>
          <w:tcPr>
            <w:vAlign w:val="top"/>
          </w:tcPr>
          <w:p w:rsidR="00000000" w:rsidDel="00000000" w:rsidP="00000000" w:rsidRDefault="00000000" w:rsidRPr="00000000" w14:paraId="00000054">
            <w:pPr>
              <w:pageBreakBefore w:val="0"/>
              <w:spacing w:line="240" w:lineRule="auto"/>
              <w:jc w:val="center"/>
              <w:rPr/>
            </w:pPr>
            <w:r w:rsidDel="00000000" w:rsidR="00000000" w:rsidRPr="00000000">
              <w:rPr>
                <w:b w:val="1"/>
                <w:bCs w:val="1"/>
                <w:rtl w:val="0"/>
              </w:rPr>
              <w:t xml:space="preserve">660</w:t>
            </w: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55">
            <w:pPr>
              <w:pageBreakBefore w:val="0"/>
              <w:spacing w:line="240" w:lineRule="auto"/>
              <w:jc w:val="center"/>
              <w:rPr/>
            </w:pPr>
            <w:r w:rsidDel="00000000" w:rsidR="00000000" w:rsidRPr="00000000">
              <w:rPr>
                <w:b w:val="1"/>
                <w:bCs w:val="1"/>
                <w:rtl w:val="0"/>
              </w:rPr>
              <w:t xml:space="preserve">264</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56">
            <w:pPr>
              <w:pageBreakBefore w:val="0"/>
              <w:spacing w:line="240" w:lineRule="auto"/>
              <w:rPr/>
            </w:pP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57">
            <w:pPr>
              <w:pageBreakBefore w:val="0"/>
              <w:spacing w:line="240" w:lineRule="auto"/>
              <w:rPr/>
            </w:pPr>
            <w:r w:rsidDel="00000000" w:rsidR="00000000" w:rsidRPr="00000000">
              <w:rPr>
                <w:b w:val="1"/>
                <w:bCs w:val="1"/>
                <w:rtl w:val="0"/>
              </w:rPr>
              <w:t xml:space="preserve">Soda</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58">
            <w:pPr>
              <w:pageBreakBefore w:val="0"/>
              <w:spacing w:line="240" w:lineRule="auto"/>
              <w:jc w:val="center"/>
              <w:rPr/>
            </w:pPr>
            <w:r w:rsidDel="00000000" w:rsidR="00000000" w:rsidRPr="00000000">
              <w:rPr>
                <w:b w:val="1"/>
                <w:bCs w:val="1"/>
                <w:rtl w:val="0"/>
              </w:rPr>
              <w:t xml:space="preserve">29</w:t>
            </w:r>
            <w:r w:rsidDel="00000000" w:rsidR="00000000" w:rsidRPr="00000000">
              <w:rPr>
                <w:rtl w:val="0"/>
              </w:rPr>
            </w:r>
          </w:p>
        </w:tc>
        <w:tc>
          <w:tcPr>
            <w:vAlign w:val="top"/>
          </w:tcPr>
          <w:p w:rsidR="00000000" w:rsidDel="00000000" w:rsidP="00000000" w:rsidRDefault="00000000" w:rsidRPr="00000000" w14:paraId="00000059">
            <w:pPr>
              <w:pageBreakBefore w:val="0"/>
              <w:spacing w:line="240" w:lineRule="auto"/>
              <w:jc w:val="center"/>
              <w:rPr/>
            </w:pPr>
            <w:r w:rsidDel="00000000" w:rsidR="00000000" w:rsidRPr="00000000">
              <w:rPr>
                <w:b w:val="1"/>
                <w:bCs w:val="1"/>
                <w:rtl w:val="0"/>
              </w:rPr>
              <w:t xml:space="preserve">96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pageBreakBefore w:val="0"/>
              <w:spacing w:line="240" w:lineRule="auto"/>
              <w:rPr/>
            </w:pPr>
            <w:r w:rsidDel="00000000" w:rsidR="00000000" w:rsidRPr="00000000">
              <w:rPr>
                <w:b w:val="1"/>
                <w:bCs w:val="1"/>
                <w:rtl w:val="0"/>
              </w:rPr>
              <w:t xml:space="preserve">No Soda</w:t>
            </w:r>
            <w:r w:rsidDel="00000000" w:rsidR="00000000" w:rsidRPr="00000000">
              <w:rPr>
                <w:rtl w:val="0"/>
              </w:rPr>
            </w:r>
          </w:p>
        </w:tc>
        <w:tc>
          <w:tcPr>
            <w:vAlign w:val="top"/>
          </w:tcPr>
          <w:p w:rsidR="00000000" w:rsidDel="00000000" w:rsidP="00000000" w:rsidRDefault="00000000" w:rsidRPr="00000000" w14:paraId="0000005B">
            <w:pPr>
              <w:pageBreakBefore w:val="0"/>
              <w:spacing w:line="240" w:lineRule="auto"/>
              <w:jc w:val="center"/>
              <w:rPr/>
            </w:pPr>
            <w:r w:rsidDel="00000000" w:rsidR="00000000" w:rsidRPr="00000000">
              <w:rPr>
                <w:b w:val="1"/>
                <w:bCs w:val="1"/>
                <w:rtl w:val="0"/>
              </w:rPr>
              <w:t xml:space="preserve">110</w:t>
            </w: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5C">
            <w:pPr>
              <w:pageBreakBefore w:val="0"/>
              <w:spacing w:line="240" w:lineRule="auto"/>
              <w:jc w:val="center"/>
              <w:rPr/>
            </w:pPr>
            <w:r w:rsidDel="00000000" w:rsidR="00000000" w:rsidRPr="00000000">
              <w:rPr>
                <w:b w:val="1"/>
                <w:bCs w:val="1"/>
                <w:rtl w:val="0"/>
              </w:rPr>
              <w:t xml:space="preserve">46</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5D">
            <w:pPr>
              <w:pageBreakBefore w:val="0"/>
              <w:spacing w:line="240" w:lineRule="auto"/>
              <w:rPr/>
            </w:pP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5E">
            <w:pPr>
              <w:pageBreakBefore w:val="0"/>
              <w:spacing w:line="240" w:lineRule="auto"/>
              <w:rPr/>
            </w:pPr>
            <w:r w:rsidDel="00000000" w:rsidR="00000000" w:rsidRPr="00000000">
              <w:rPr>
                <w:b w:val="1"/>
                <w:bCs w:val="1"/>
                <w:rtl w:val="0"/>
              </w:rPr>
              <w:t xml:space="preserve">No Soda</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5F">
            <w:pPr>
              <w:pageBreakBefore w:val="0"/>
              <w:spacing w:line="240" w:lineRule="auto"/>
              <w:jc w:val="center"/>
              <w:rPr/>
            </w:pPr>
            <w:r w:rsidDel="00000000" w:rsidR="00000000" w:rsidRPr="00000000">
              <w:rPr>
                <w:b w:val="1"/>
                <w:bCs w:val="1"/>
                <w:rtl w:val="0"/>
              </w:rPr>
              <w:t xml:space="preserve">201</w:t>
            </w:r>
            <w:r w:rsidDel="00000000" w:rsidR="00000000" w:rsidRPr="00000000">
              <w:rPr>
                <w:rtl w:val="0"/>
              </w:rPr>
            </w:r>
          </w:p>
        </w:tc>
        <w:tc>
          <w:tcPr>
            <w:vAlign w:val="top"/>
          </w:tcPr>
          <w:p w:rsidR="00000000" w:rsidDel="00000000" w:rsidP="00000000" w:rsidRDefault="00000000" w:rsidRPr="00000000" w14:paraId="00000060">
            <w:pPr>
              <w:pageBreakBefore w:val="0"/>
              <w:spacing w:line="240" w:lineRule="auto"/>
              <w:jc w:val="center"/>
              <w:rPr/>
            </w:pPr>
            <w:r w:rsidDel="00000000" w:rsidR="00000000" w:rsidRPr="00000000">
              <w:rPr>
                <w:b w:val="1"/>
                <w:bCs w:val="1"/>
                <w:rtl w:val="0"/>
              </w:rPr>
              <w:t xml:space="preserve">668</w:t>
            </w:r>
            <w:r w:rsidDel="00000000" w:rsidR="00000000" w:rsidRPr="00000000">
              <w:rPr>
                <w:rtl w:val="0"/>
              </w:rPr>
            </w:r>
          </w:p>
        </w:tc>
      </w:tr>
    </w:tbl>
    <w:p w:rsidR="00000000" w:rsidDel="00000000" w:rsidP="00000000" w:rsidRDefault="00000000" w:rsidRPr="00000000" w14:paraId="00000061">
      <w:pPr>
        <w:pageBreakBefore w:val="0"/>
        <w:spacing w:line="240" w:lineRule="auto"/>
        <w:ind w:left="360"/>
        <w:rPr/>
      </w:pPr>
      <w:r w:rsidDel="00000000" w:rsidR="00000000" w:rsidRPr="00000000">
        <w:rPr>
          <w:rtl w:val="0"/>
        </w:rPr>
      </w:r>
    </w:p>
    <w:p w:rsidR="00000000" w:rsidDel="00000000" w:rsidP="00000000" w:rsidRDefault="00000000" w:rsidRPr="00000000" w14:paraId="00000062">
      <w:pPr>
        <w:pageBreakBefore w:val="0"/>
        <w:spacing w:line="240" w:lineRule="auto"/>
        <w:ind w:left="450"/>
        <w:rPr/>
      </w:pPr>
      <w:r w:rsidDel="00000000" w:rsidR="00000000" w:rsidRPr="00000000">
        <w:rPr>
          <w:rtl w:val="0"/>
        </w:rPr>
        <w:t xml:space="preserve">Calculate the appropriate measure of association and provide an interpretation of the results.</w:t>
      </w:r>
    </w:p>
    <w:p w:rsidR="00000000" w:rsidDel="00000000" w:rsidP="00000000" w:rsidRDefault="00000000" w:rsidRPr="00000000" w14:paraId="00000063">
      <w:pPr>
        <w:pageBreakBefore w:val="0"/>
        <w:spacing w:line="240" w:lineRule="auto"/>
        <w:ind w:left="450"/>
        <w:rPr>
          <w:color w:val="ff0000"/>
        </w:rPr>
      </w:pPr>
      <w:r w:rsidDel="00000000" w:rsidR="00000000" w:rsidRPr="00000000">
        <w:rPr>
          <w:rtl w:val="0"/>
        </w:rPr>
      </w:r>
    </w:p>
    <w:p w:rsidR="00000000" w:rsidDel="00000000" w:rsidP="00000000" w:rsidRDefault="00000000" w:rsidRPr="00000000" w14:paraId="00000064">
      <w:pPr>
        <w:pageBreakBefore w:val="0"/>
        <w:tabs>
          <w:tab w:val="left" w:leader="none" w:pos="450"/>
        </w:tabs>
        <w:spacing w:line="240" w:lineRule="auto"/>
        <w:ind w:left="450"/>
        <w:jc w:val="both"/>
        <w:rPr>
          <w:b w:val="1"/>
          <w:bCs w:val="1"/>
          <w:color w:val="ff0000"/>
        </w:rPr>
      </w:pPr>
      <w:r w:rsidDel="00000000" w:rsidR="00000000" w:rsidRPr="00000000">
        <w:rPr>
          <w:rtl w:val="0"/>
        </w:rPr>
      </w:r>
    </w:p>
    <w:p w:rsidR="00000000" w:rsidDel="00000000" w:rsidP="00000000" w:rsidRDefault="00000000" w:rsidRPr="00000000" w14:paraId="00000065">
      <w:pPr>
        <w:pageBreakBefore w:val="0"/>
        <w:tabs>
          <w:tab w:val="left" w:leader="none" w:pos="450"/>
        </w:tabs>
        <w:spacing w:line="240" w:lineRule="auto"/>
        <w:ind w:left="450"/>
        <w:jc w:val="both"/>
        <w:rPr>
          <w:b w:val="1"/>
          <w:bCs w:val="1"/>
          <w:color w:val="ff0000"/>
        </w:rPr>
      </w:pPr>
      <w:r w:rsidDel="00000000" w:rsidR="00000000" w:rsidRPr="00000000">
        <w:rPr>
          <w:rtl w:val="0"/>
        </w:rPr>
      </w:r>
    </w:p>
    <w:p w:rsidR="00000000" w:rsidDel="00000000" w:rsidP="00000000" w:rsidRDefault="00000000" w:rsidRPr="00000000" w14:paraId="00000066">
      <w:pPr>
        <w:pageBreakBefore w:val="0"/>
        <w:tabs>
          <w:tab w:val="left" w:leader="none" w:pos="450"/>
        </w:tabs>
        <w:spacing w:line="240" w:lineRule="auto"/>
        <w:ind w:left="450"/>
        <w:jc w:val="both"/>
        <w:rPr>
          <w:b w:val="1"/>
          <w:bCs w:val="1"/>
          <w:color w:val="ff0000"/>
        </w:rPr>
      </w:pPr>
      <w:r w:rsidDel="00000000" w:rsidR="00000000" w:rsidRPr="00000000">
        <w:rPr>
          <w:rtl w:val="0"/>
        </w:rPr>
      </w:r>
    </w:p>
    <w:p w:rsidR="00000000" w:rsidDel="00000000" w:rsidP="00000000" w:rsidRDefault="00000000" w:rsidRPr="00000000" w14:paraId="00000067">
      <w:pPr>
        <w:pageBreakBefore w:val="0"/>
        <w:tabs>
          <w:tab w:val="left" w:leader="none" w:pos="450"/>
        </w:tabs>
        <w:spacing w:line="240" w:lineRule="auto"/>
        <w:ind w:left="450"/>
        <w:jc w:val="both"/>
        <w:rPr>
          <w:b w:val="1"/>
          <w:bCs w:val="1"/>
          <w:color w:val="ff0000"/>
        </w:rPr>
      </w:pPr>
      <w:r w:rsidDel="00000000" w:rsidR="00000000" w:rsidRPr="00000000">
        <w:rPr>
          <w:rtl w:val="0"/>
        </w:rPr>
      </w:r>
    </w:p>
    <w:p w:rsidR="00000000" w:rsidDel="00000000" w:rsidP="00000000" w:rsidRDefault="00000000" w:rsidRPr="00000000" w14:paraId="00000068">
      <w:pPr>
        <w:pageBreakBefore w:val="0"/>
        <w:tabs>
          <w:tab w:val="left" w:leader="none" w:pos="450"/>
        </w:tabs>
        <w:spacing w:line="240" w:lineRule="auto"/>
        <w:ind w:left="450"/>
        <w:jc w:val="both"/>
        <w:rPr>
          <w:b w:val="1"/>
          <w:bCs w:val="1"/>
          <w:color w:val="ff0000"/>
        </w:rPr>
      </w:pPr>
      <w:r w:rsidDel="00000000" w:rsidR="00000000" w:rsidRPr="00000000">
        <w:rPr>
          <w:rtl w:val="0"/>
        </w:rPr>
      </w:r>
    </w:p>
    <w:p w:rsidR="00000000" w:rsidDel="00000000" w:rsidP="00000000" w:rsidRDefault="00000000" w:rsidRPr="00000000" w14:paraId="00000069">
      <w:pPr>
        <w:pageBreakBefore w:val="0"/>
        <w:tabs>
          <w:tab w:val="left" w:leader="none" w:pos="450"/>
        </w:tabs>
        <w:spacing w:line="240" w:lineRule="auto"/>
        <w:ind w:left="450"/>
        <w:jc w:val="both"/>
        <w:rPr>
          <w:b w:val="1"/>
          <w:bCs w:val="1"/>
          <w:color w:val="ff0000"/>
        </w:rPr>
      </w:pPr>
      <w:r w:rsidDel="00000000" w:rsidR="00000000" w:rsidRPr="00000000">
        <w:rPr>
          <w:rtl w:val="0"/>
        </w:rPr>
      </w:r>
    </w:p>
    <w:p w:rsidR="00000000" w:rsidDel="00000000" w:rsidP="00000000" w:rsidRDefault="00000000" w:rsidRPr="00000000" w14:paraId="0000006A">
      <w:pPr>
        <w:pageBreakBefore w:val="0"/>
        <w:tabs>
          <w:tab w:val="left" w:leader="none" w:pos="450"/>
        </w:tabs>
        <w:spacing w:line="240" w:lineRule="auto"/>
        <w:ind w:left="450"/>
        <w:jc w:val="both"/>
        <w:rPr>
          <w:b w:val="1"/>
          <w:bCs w:val="1"/>
          <w:color w:val="ff0000"/>
        </w:rPr>
      </w:pPr>
      <w:r w:rsidDel="00000000" w:rsidR="00000000" w:rsidRPr="00000000">
        <w:rPr>
          <w:rtl w:val="0"/>
        </w:rPr>
      </w:r>
    </w:p>
    <w:p w:rsidR="00000000" w:rsidDel="00000000" w:rsidP="00000000" w:rsidRDefault="00000000" w:rsidRPr="00000000" w14:paraId="0000006B">
      <w:pPr>
        <w:pageBreakBefore w:val="0"/>
        <w:numPr>
          <w:ilvl w:val="0"/>
          <w:numId w:val="1"/>
        </w:numPr>
        <w:spacing w:line="240" w:lineRule="auto"/>
        <w:ind w:left="450"/>
        <w:rPr/>
      </w:pPr>
      <w:r w:rsidDel="00000000" w:rsidR="00000000" w:rsidRPr="00000000">
        <w:rPr>
          <w:rtl w:val="0"/>
        </w:rPr>
        <w:t xml:space="preserve">Does smoking confound the effect of soda consumption on the development of pancreatic cancer? Explain the relationship between the variables and the direction of the confounding. </w:t>
      </w:r>
    </w:p>
    <w:p w:rsidR="00000000" w:rsidDel="00000000" w:rsidP="00000000" w:rsidRDefault="00000000" w:rsidRPr="00000000" w14:paraId="0000006C">
      <w:pPr>
        <w:pageBreakBefore w:val="0"/>
        <w:spacing w:line="240" w:lineRule="auto"/>
        <w:ind w:left="450"/>
        <w:rPr>
          <w:color w:val="4472c4"/>
        </w:rPr>
      </w:pPr>
      <w:r w:rsidDel="00000000" w:rsidR="00000000" w:rsidRPr="00000000">
        <w:rPr>
          <w:rtl w:val="0"/>
        </w:rPr>
      </w:r>
    </w:p>
    <w:p w:rsidR="00000000" w:rsidDel="00000000" w:rsidP="00000000" w:rsidRDefault="00000000" w:rsidRPr="00000000" w14:paraId="0000006D">
      <w:pPr>
        <w:pageBreakBefore w:val="0"/>
        <w:spacing w:line="240" w:lineRule="auto"/>
        <w:ind w:left="450"/>
        <w:rPr>
          <w:color w:val="4472c4"/>
        </w:rPr>
      </w:pPr>
      <w:r w:rsidDel="00000000" w:rsidR="00000000" w:rsidRPr="00000000">
        <w:rPr>
          <w:rtl w:val="0"/>
        </w:rPr>
      </w:r>
    </w:p>
    <w:p w:rsidR="00000000" w:rsidDel="00000000" w:rsidP="00000000" w:rsidRDefault="00000000" w:rsidRPr="00000000" w14:paraId="0000006E">
      <w:pPr>
        <w:pageBreakBefore w:val="0"/>
        <w:spacing w:line="240" w:lineRule="auto"/>
        <w:ind w:left="450"/>
        <w:rPr>
          <w:color w:val="4472c4"/>
        </w:rPr>
      </w:pPr>
      <w:r w:rsidDel="00000000" w:rsidR="00000000" w:rsidRPr="00000000">
        <w:rPr>
          <w:rtl w:val="0"/>
        </w:rPr>
      </w:r>
    </w:p>
    <w:p w:rsidR="00000000" w:rsidDel="00000000" w:rsidP="00000000" w:rsidRDefault="00000000" w:rsidRPr="00000000" w14:paraId="0000006F">
      <w:pPr>
        <w:pageBreakBefore w:val="0"/>
        <w:spacing w:line="240" w:lineRule="auto"/>
        <w:ind w:left="450"/>
        <w:rPr>
          <w:color w:val="4472c4"/>
        </w:rPr>
      </w:pPr>
      <w:r w:rsidDel="00000000" w:rsidR="00000000" w:rsidRPr="00000000">
        <w:rPr>
          <w:rtl w:val="0"/>
        </w:rPr>
      </w:r>
    </w:p>
    <w:p w:rsidR="00000000" w:rsidDel="00000000" w:rsidP="00000000" w:rsidRDefault="00000000" w:rsidRPr="00000000" w14:paraId="00000070">
      <w:pPr>
        <w:pageBreakBefore w:val="0"/>
        <w:spacing w:line="240" w:lineRule="auto"/>
        <w:ind w:left="450"/>
        <w:rPr>
          <w:color w:val="4472c4"/>
        </w:rPr>
      </w:pPr>
      <w:r w:rsidDel="00000000" w:rsidR="00000000" w:rsidRPr="00000000">
        <w:rPr>
          <w:rtl w:val="0"/>
        </w:rPr>
      </w:r>
    </w:p>
    <w:p w:rsidR="00000000" w:rsidDel="00000000" w:rsidP="00000000" w:rsidRDefault="00000000" w:rsidRPr="00000000" w14:paraId="00000071">
      <w:pPr>
        <w:pageBreakBefore w:val="0"/>
        <w:spacing w:line="240" w:lineRule="auto"/>
        <w:ind w:left="450"/>
        <w:rPr>
          <w:color w:val="4472c4"/>
        </w:rPr>
      </w:pPr>
      <w:r w:rsidDel="00000000" w:rsidR="00000000" w:rsidRPr="00000000">
        <w:rPr>
          <w:rtl w:val="0"/>
        </w:rPr>
      </w:r>
    </w:p>
    <w:p w:rsidR="00000000" w:rsidDel="00000000" w:rsidP="00000000" w:rsidRDefault="00000000" w:rsidRPr="00000000" w14:paraId="00000072">
      <w:pPr>
        <w:pageBreakBefore w:val="0"/>
        <w:spacing w:line="240" w:lineRule="auto"/>
        <w:ind w:left="450"/>
        <w:rPr>
          <w:color w:val="4472c4"/>
        </w:rPr>
      </w:pPr>
      <w:r w:rsidDel="00000000" w:rsidR="00000000" w:rsidRPr="00000000">
        <w:rPr>
          <w:rtl w:val="0"/>
        </w:rPr>
      </w:r>
    </w:p>
    <w:p w:rsidR="00000000" w:rsidDel="00000000" w:rsidP="00000000" w:rsidRDefault="00000000" w:rsidRPr="00000000" w14:paraId="00000073">
      <w:pPr>
        <w:pageBreakBefore w:val="0"/>
        <w:spacing w:line="240" w:lineRule="auto"/>
        <w:ind w:hanging="90"/>
        <w:rPr/>
      </w:pPr>
      <w:r w:rsidDel="00000000" w:rsidR="00000000" w:rsidRPr="00000000">
        <w:rPr>
          <w:rtl w:val="0"/>
        </w:rPr>
      </w:r>
    </w:p>
    <w:p w:rsidR="00000000" w:rsidDel="00000000" w:rsidP="00000000" w:rsidRDefault="00000000" w:rsidRPr="00000000" w14:paraId="00000074">
      <w:pPr>
        <w:pageBreakBefore w:val="0"/>
        <w:numPr>
          <w:ilvl w:val="0"/>
          <w:numId w:val="1"/>
        </w:numPr>
        <w:spacing w:line="240" w:lineRule="auto"/>
        <w:ind w:left="360"/>
        <w:rPr/>
      </w:pPr>
      <w:r w:rsidDel="00000000" w:rsidR="00000000" w:rsidRPr="00000000">
        <w:rPr>
          <w:rtl w:val="0"/>
        </w:rPr>
        <w:t xml:space="preserve">Next, the researcher decided to evaluate the role of smoking in the development of pancreatic cancer for all participants, regardless of their soda drinking status. Fill in the table, and calculate the appropriate measure of effect for these data. </w:t>
      </w:r>
    </w:p>
    <w:p w:rsidR="00000000" w:rsidDel="00000000" w:rsidP="00000000" w:rsidRDefault="00000000" w:rsidRPr="00000000" w14:paraId="00000075">
      <w:pPr>
        <w:pageBreakBefore w:val="0"/>
        <w:spacing w:line="240" w:lineRule="auto"/>
        <w:rPr/>
      </w:pPr>
      <w:r w:rsidDel="00000000" w:rsidR="00000000" w:rsidRPr="00000000">
        <w:rPr>
          <w:rtl w:val="0"/>
        </w:rPr>
      </w:r>
    </w:p>
    <w:tbl>
      <w:tblPr>
        <w:tblStyle w:val="Table4"/>
        <w:tblW w:w="43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7"/>
        <w:gridCol w:w="1402"/>
        <w:gridCol w:w="1402"/>
        <w:tblGridChange w:id="0">
          <w:tblGrid>
            <w:gridCol w:w="1527"/>
            <w:gridCol w:w="1402"/>
            <w:gridCol w:w="1402"/>
          </w:tblGrid>
        </w:tblGridChange>
      </w:tblGrid>
      <w:tr>
        <w:trPr>
          <w:cantSplit w:val="0"/>
          <w:tblHeader w:val="0"/>
        </w:trPr>
        <w:tc>
          <w:tcPr>
            <w:vMerge w:val="restart"/>
            <w:vAlign w:val="top"/>
          </w:tcPr>
          <w:p w:rsidR="00000000" w:rsidDel="00000000" w:rsidP="00000000" w:rsidRDefault="00000000" w:rsidRPr="00000000" w14:paraId="00000076">
            <w:pPr>
              <w:pageBreakBefore w:val="0"/>
              <w:spacing w:line="240" w:lineRule="auto"/>
              <w:jc w:val="center"/>
              <w:rPr/>
            </w:pPr>
            <w:r w:rsidDel="00000000" w:rsidR="00000000" w:rsidRPr="00000000">
              <w:rPr>
                <w:rtl w:val="0"/>
              </w:rPr>
            </w:r>
          </w:p>
        </w:tc>
        <w:tc>
          <w:tcPr>
            <w:gridSpan w:val="2"/>
            <w:tcBorders>
              <w:right w:color="000000" w:space="0" w:sz="4" w:val="single"/>
            </w:tcBorders>
            <w:vAlign w:val="top"/>
          </w:tcPr>
          <w:p w:rsidR="00000000" w:rsidDel="00000000" w:rsidP="00000000" w:rsidRDefault="00000000" w:rsidRPr="00000000" w14:paraId="00000077">
            <w:pPr>
              <w:pageBreakBefore w:val="0"/>
              <w:spacing w:line="240" w:lineRule="auto"/>
              <w:jc w:val="center"/>
              <w:rPr/>
            </w:pPr>
            <w:r w:rsidDel="00000000" w:rsidR="00000000" w:rsidRPr="00000000">
              <w:rPr>
                <w:b w:val="1"/>
                <w:bCs w:val="1"/>
                <w:rtl w:val="0"/>
              </w:rPr>
              <w:t xml:space="preserve">All participants</w:t>
            </w: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079">
            <w:pPr>
              <w:pageBreakBefore w:val="0"/>
              <w:widowControl w:val="0"/>
              <w:rPr/>
            </w:pPr>
            <w:r w:rsidDel="00000000" w:rsidR="00000000" w:rsidRPr="00000000">
              <w:rPr>
                <w:rtl w:val="0"/>
              </w:rPr>
            </w:r>
          </w:p>
        </w:tc>
        <w:tc>
          <w:tcPr>
            <w:vAlign w:val="top"/>
          </w:tcPr>
          <w:p w:rsidR="00000000" w:rsidDel="00000000" w:rsidP="00000000" w:rsidRDefault="00000000" w:rsidRPr="00000000" w14:paraId="0000007A">
            <w:pPr>
              <w:pageBreakBefore w:val="0"/>
              <w:spacing w:line="240" w:lineRule="auto"/>
              <w:jc w:val="center"/>
              <w:rPr/>
            </w:pPr>
            <w:r w:rsidDel="00000000" w:rsidR="00000000" w:rsidRPr="00000000">
              <w:rPr>
                <w:b w:val="1"/>
                <w:bCs w:val="1"/>
                <w:rtl w:val="0"/>
              </w:rPr>
              <w:t xml:space="preserve">Cancer</w:t>
            </w: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7B">
            <w:pPr>
              <w:pageBreakBefore w:val="0"/>
              <w:spacing w:line="240" w:lineRule="auto"/>
              <w:jc w:val="center"/>
              <w:rPr/>
            </w:pPr>
            <w:r w:rsidDel="00000000" w:rsidR="00000000" w:rsidRPr="00000000">
              <w:rPr>
                <w:b w:val="1"/>
                <w:bCs w:val="1"/>
                <w:rtl w:val="0"/>
              </w:rPr>
              <w:t xml:space="preserve">No Cancer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C">
            <w:pPr>
              <w:pageBreakBefore w:val="0"/>
              <w:spacing w:line="240" w:lineRule="auto"/>
              <w:rPr/>
            </w:pPr>
            <w:r w:rsidDel="00000000" w:rsidR="00000000" w:rsidRPr="00000000">
              <w:rPr>
                <w:b w:val="1"/>
                <w:bCs w:val="1"/>
                <w:rtl w:val="0"/>
              </w:rPr>
              <w:t xml:space="preserve">Smokers</w:t>
            </w:r>
            <w:r w:rsidDel="00000000" w:rsidR="00000000" w:rsidRPr="00000000">
              <w:rPr>
                <w:rtl w:val="0"/>
              </w:rPr>
            </w:r>
          </w:p>
        </w:tc>
        <w:tc>
          <w:tcPr>
            <w:vAlign w:val="top"/>
          </w:tcPr>
          <w:p w:rsidR="00000000" w:rsidDel="00000000" w:rsidP="00000000" w:rsidRDefault="00000000" w:rsidRPr="00000000" w14:paraId="0000007D">
            <w:pPr>
              <w:pageBreakBefore w:val="0"/>
              <w:spacing w:line="240" w:lineRule="auto"/>
              <w:jc w:val="center"/>
              <w:rPr>
                <w:color w:val="ff0000"/>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7E">
            <w:pPr>
              <w:pageBreakBefore w:val="0"/>
              <w:spacing w:line="240" w:lineRule="auto"/>
              <w:jc w:val="center"/>
              <w:rPr>
                <w:color w:val="ff000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F">
            <w:pPr>
              <w:pageBreakBefore w:val="0"/>
              <w:spacing w:line="240" w:lineRule="auto"/>
              <w:rPr/>
            </w:pPr>
            <w:r w:rsidDel="00000000" w:rsidR="00000000" w:rsidRPr="00000000">
              <w:rPr>
                <w:b w:val="1"/>
                <w:bCs w:val="1"/>
                <w:rtl w:val="0"/>
              </w:rPr>
              <w:t xml:space="preserve">Nonsmokers</w:t>
            </w:r>
            <w:r w:rsidDel="00000000" w:rsidR="00000000" w:rsidRPr="00000000">
              <w:rPr>
                <w:rtl w:val="0"/>
              </w:rPr>
            </w:r>
          </w:p>
        </w:tc>
        <w:tc>
          <w:tcPr>
            <w:vAlign w:val="top"/>
          </w:tcPr>
          <w:p w:rsidR="00000000" w:rsidDel="00000000" w:rsidP="00000000" w:rsidRDefault="00000000" w:rsidRPr="00000000" w14:paraId="00000080">
            <w:pPr>
              <w:pageBreakBefore w:val="0"/>
              <w:spacing w:line="240" w:lineRule="auto"/>
              <w:jc w:val="center"/>
              <w:rPr>
                <w:color w:val="ff0000"/>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81">
            <w:pPr>
              <w:pageBreakBefore w:val="0"/>
              <w:spacing w:line="240" w:lineRule="auto"/>
              <w:jc w:val="center"/>
              <w:rPr>
                <w:color w:val="ff0000"/>
              </w:rPr>
            </w:pPr>
            <w:r w:rsidDel="00000000" w:rsidR="00000000" w:rsidRPr="00000000">
              <w:rPr>
                <w:rtl w:val="0"/>
              </w:rPr>
            </w:r>
          </w:p>
        </w:tc>
      </w:tr>
    </w:tbl>
    <w:p w:rsidR="00000000" w:rsidDel="00000000" w:rsidP="00000000" w:rsidRDefault="00000000" w:rsidRPr="00000000" w14:paraId="00000082">
      <w:pPr>
        <w:pageBreakBefore w:val="0"/>
        <w:spacing w:line="240" w:lineRule="auto"/>
        <w:jc w:val="center"/>
        <w:rPr/>
      </w:pPr>
      <w:r w:rsidDel="00000000" w:rsidR="00000000" w:rsidRPr="00000000">
        <w:rPr>
          <w:rtl w:val="0"/>
        </w:rPr>
      </w:r>
    </w:p>
    <w:p w:rsidR="00000000" w:rsidDel="00000000" w:rsidP="00000000" w:rsidRDefault="00000000" w:rsidRPr="00000000" w14:paraId="00000083">
      <w:pPr>
        <w:pageBreakBefore w:val="0"/>
        <w:spacing w:line="240" w:lineRule="auto"/>
        <w:ind w:left="2610" w:firstLine="270"/>
        <w:rPr>
          <w:color w:val="ff0000"/>
        </w:rPr>
      </w:pPr>
      <w:r w:rsidDel="00000000" w:rsidR="00000000" w:rsidRPr="00000000">
        <w:rPr>
          <w:color w:val="ff0000"/>
          <w:rtl w:val="0"/>
        </w:rPr>
        <w:t xml:space="preserve">    </w:t>
      </w:r>
    </w:p>
    <w:p w:rsidR="00000000" w:rsidDel="00000000" w:rsidP="00000000" w:rsidRDefault="00000000" w:rsidRPr="00000000" w14:paraId="00000084">
      <w:pPr>
        <w:pageBreakBefore w:val="0"/>
        <w:spacing w:line="240" w:lineRule="auto"/>
        <w:ind w:left="450"/>
        <w:rPr>
          <w:color w:val="0000ff"/>
        </w:rPr>
      </w:pPr>
      <w:r w:rsidDel="00000000" w:rsidR="00000000" w:rsidRPr="00000000">
        <w:rPr>
          <w:rtl w:val="0"/>
        </w:rPr>
      </w:r>
    </w:p>
    <w:p w:rsidR="00000000" w:rsidDel="00000000" w:rsidP="00000000" w:rsidRDefault="00000000" w:rsidRPr="00000000" w14:paraId="00000085">
      <w:pPr>
        <w:pageBreakBefore w:val="0"/>
        <w:numPr>
          <w:ilvl w:val="0"/>
          <w:numId w:val="1"/>
        </w:numPr>
        <w:spacing w:line="240" w:lineRule="auto"/>
        <w:ind w:left="360"/>
        <w:jc w:val="both"/>
        <w:rPr/>
      </w:pPr>
      <w:r w:rsidDel="00000000" w:rsidR="00000000" w:rsidRPr="00000000">
        <w:rPr>
          <w:rtl w:val="0"/>
        </w:rPr>
        <w:t xml:space="preserve">To evaluate the smoking-pancreatic relationship for confounding by soda drinking, the researcher decided to stratify by soda consumption. Fill in the tables, and calculate the appropriate measure of effect for these data.</w:t>
      </w:r>
    </w:p>
    <w:p w:rsidR="00000000" w:rsidDel="00000000" w:rsidP="00000000" w:rsidRDefault="00000000" w:rsidRPr="00000000" w14:paraId="00000086">
      <w:pPr>
        <w:pageBreakBefore w:val="0"/>
        <w:spacing w:line="240" w:lineRule="auto"/>
        <w:ind w:left="360"/>
        <w:rPr>
          <w:color w:val="0000ff"/>
        </w:rPr>
      </w:pPr>
      <w:r w:rsidDel="00000000" w:rsidR="00000000" w:rsidRPr="00000000">
        <w:rPr>
          <w:rtl w:val="0"/>
        </w:rPr>
      </w:r>
    </w:p>
    <w:tbl>
      <w:tblPr>
        <w:tblStyle w:val="Table5"/>
        <w:tblW w:w="8866.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1326"/>
        <w:gridCol w:w="1327"/>
        <w:gridCol w:w="410"/>
        <w:gridCol w:w="1527"/>
        <w:gridCol w:w="1328"/>
        <w:gridCol w:w="1328"/>
        <w:tblGridChange w:id="0">
          <w:tblGrid>
            <w:gridCol w:w="1620"/>
            <w:gridCol w:w="1326"/>
            <w:gridCol w:w="1327"/>
            <w:gridCol w:w="410"/>
            <w:gridCol w:w="1527"/>
            <w:gridCol w:w="1328"/>
            <w:gridCol w:w="1328"/>
          </w:tblGrid>
        </w:tblGridChange>
      </w:tblGrid>
      <w:tr>
        <w:trPr>
          <w:cantSplit w:val="0"/>
          <w:tblHeader w:val="0"/>
        </w:trPr>
        <w:tc>
          <w:tcPr>
            <w:vMerge w:val="restart"/>
            <w:vAlign w:val="top"/>
          </w:tcPr>
          <w:p w:rsidR="00000000" w:rsidDel="00000000" w:rsidP="00000000" w:rsidRDefault="00000000" w:rsidRPr="00000000" w14:paraId="00000087">
            <w:pPr>
              <w:pageBreakBefore w:val="0"/>
              <w:spacing w:line="240" w:lineRule="auto"/>
              <w:jc w:val="center"/>
              <w:rPr/>
            </w:pPr>
            <w:r w:rsidDel="00000000" w:rsidR="00000000" w:rsidRPr="00000000">
              <w:rPr>
                <w:rtl w:val="0"/>
              </w:rPr>
            </w:r>
          </w:p>
        </w:tc>
        <w:tc>
          <w:tcPr>
            <w:gridSpan w:val="2"/>
            <w:tcBorders>
              <w:right w:color="000000" w:space="0" w:sz="4" w:val="single"/>
            </w:tcBorders>
            <w:vAlign w:val="top"/>
          </w:tcPr>
          <w:p w:rsidR="00000000" w:rsidDel="00000000" w:rsidP="00000000" w:rsidRDefault="00000000" w:rsidRPr="00000000" w14:paraId="00000088">
            <w:pPr>
              <w:pageBreakBefore w:val="0"/>
              <w:spacing w:line="240" w:lineRule="auto"/>
              <w:jc w:val="center"/>
              <w:rPr/>
            </w:pPr>
            <w:r w:rsidDel="00000000" w:rsidR="00000000" w:rsidRPr="00000000">
              <w:rPr>
                <w:b w:val="1"/>
                <w:bCs w:val="1"/>
                <w:rtl w:val="0"/>
              </w:rPr>
              <w:t xml:space="preserve">Soda drinkers</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8A">
            <w:pPr>
              <w:pageBreakBefore w:val="0"/>
              <w:spacing w:line="240" w:lineRule="auto"/>
              <w:rPr/>
            </w:pPr>
            <w:r w:rsidDel="00000000" w:rsidR="00000000" w:rsidRPr="00000000">
              <w:rPr>
                <w:rtl w:val="0"/>
              </w:rPr>
            </w:r>
          </w:p>
        </w:tc>
        <w:tc>
          <w:tcPr>
            <w:vMerge w:val="restart"/>
            <w:tcBorders>
              <w:left w:color="000000" w:space="0" w:sz="4" w:val="single"/>
              <w:right w:color="000000" w:space="0" w:sz="4" w:val="single"/>
            </w:tcBorders>
            <w:vAlign w:val="top"/>
          </w:tcPr>
          <w:p w:rsidR="00000000" w:rsidDel="00000000" w:rsidP="00000000" w:rsidRDefault="00000000" w:rsidRPr="00000000" w14:paraId="0000008B">
            <w:pPr>
              <w:pageBreakBefore w:val="0"/>
              <w:spacing w:line="240" w:lineRule="auto"/>
              <w:jc w:val="center"/>
              <w:rPr/>
            </w:pPr>
            <w:r w:rsidDel="00000000" w:rsidR="00000000" w:rsidRPr="00000000">
              <w:rPr>
                <w:rtl w:val="0"/>
              </w:rPr>
            </w:r>
          </w:p>
        </w:tc>
        <w:tc>
          <w:tcPr>
            <w:gridSpan w:val="2"/>
            <w:tcBorders>
              <w:left w:color="000000" w:space="0" w:sz="4" w:val="single"/>
            </w:tcBorders>
            <w:vAlign w:val="top"/>
          </w:tcPr>
          <w:p w:rsidR="00000000" w:rsidDel="00000000" w:rsidP="00000000" w:rsidRDefault="00000000" w:rsidRPr="00000000" w14:paraId="0000008C">
            <w:pPr>
              <w:pageBreakBefore w:val="0"/>
              <w:spacing w:line="240" w:lineRule="auto"/>
              <w:jc w:val="center"/>
              <w:rPr/>
            </w:pPr>
            <w:r w:rsidDel="00000000" w:rsidR="00000000" w:rsidRPr="00000000">
              <w:rPr>
                <w:b w:val="1"/>
                <w:bCs w:val="1"/>
                <w:rtl w:val="0"/>
              </w:rPr>
              <w:t xml:space="preserve">Soda non-drinkers</w:t>
            </w: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08E">
            <w:pPr>
              <w:pageBreakBefore w:val="0"/>
              <w:widowControl w:val="0"/>
              <w:rPr/>
            </w:pPr>
            <w:r w:rsidDel="00000000" w:rsidR="00000000" w:rsidRPr="00000000">
              <w:rPr>
                <w:rtl w:val="0"/>
              </w:rPr>
            </w:r>
          </w:p>
        </w:tc>
        <w:tc>
          <w:tcPr>
            <w:vAlign w:val="top"/>
          </w:tcPr>
          <w:p w:rsidR="00000000" w:rsidDel="00000000" w:rsidP="00000000" w:rsidRDefault="00000000" w:rsidRPr="00000000" w14:paraId="0000008F">
            <w:pPr>
              <w:pageBreakBefore w:val="0"/>
              <w:spacing w:line="240" w:lineRule="auto"/>
              <w:jc w:val="center"/>
              <w:rPr/>
            </w:pPr>
            <w:r w:rsidDel="00000000" w:rsidR="00000000" w:rsidRPr="00000000">
              <w:rPr>
                <w:b w:val="1"/>
                <w:bCs w:val="1"/>
                <w:rtl w:val="0"/>
              </w:rPr>
              <w:t xml:space="preserve">Cancer</w:t>
            </w: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90">
            <w:pPr>
              <w:pageBreakBefore w:val="0"/>
              <w:spacing w:line="240" w:lineRule="auto"/>
              <w:jc w:val="center"/>
              <w:rPr/>
            </w:pPr>
            <w:r w:rsidDel="00000000" w:rsidR="00000000" w:rsidRPr="00000000">
              <w:rPr>
                <w:b w:val="1"/>
                <w:bCs w:val="1"/>
                <w:rtl w:val="0"/>
              </w:rPr>
              <w:t xml:space="preserve">No Cancer</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91">
            <w:pPr>
              <w:pageBreakBefore w:val="0"/>
              <w:spacing w:line="240" w:lineRule="auto"/>
              <w:rPr/>
            </w:pPr>
            <w:r w:rsidDel="00000000" w:rsidR="00000000" w:rsidRPr="00000000">
              <w:rPr>
                <w:rtl w:val="0"/>
              </w:rPr>
            </w:r>
          </w:p>
        </w:tc>
        <w:tc>
          <w:tcPr>
            <w:vMerge w:val="continue"/>
            <w:tcBorders>
              <w:left w:color="000000" w:space="0" w:sz="4" w:val="single"/>
              <w:right w:color="000000" w:space="0" w:sz="4" w:val="single"/>
            </w:tcBorders>
            <w:vAlign w:val="top"/>
          </w:tcPr>
          <w:p w:rsidR="00000000" w:rsidDel="00000000" w:rsidP="00000000" w:rsidRDefault="00000000" w:rsidRPr="00000000" w14:paraId="00000092">
            <w:pPr>
              <w:pageBreakBefore w:val="0"/>
              <w:widowControl w:val="0"/>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93">
            <w:pPr>
              <w:pageBreakBefore w:val="0"/>
              <w:spacing w:line="240" w:lineRule="auto"/>
              <w:jc w:val="center"/>
              <w:rPr/>
            </w:pPr>
            <w:r w:rsidDel="00000000" w:rsidR="00000000" w:rsidRPr="00000000">
              <w:rPr>
                <w:b w:val="1"/>
                <w:bCs w:val="1"/>
                <w:rtl w:val="0"/>
              </w:rPr>
              <w:t xml:space="preserve">Cancer</w:t>
            </w:r>
            <w:r w:rsidDel="00000000" w:rsidR="00000000" w:rsidRPr="00000000">
              <w:rPr>
                <w:rtl w:val="0"/>
              </w:rPr>
            </w:r>
          </w:p>
        </w:tc>
        <w:tc>
          <w:tcPr>
            <w:vAlign w:val="top"/>
          </w:tcPr>
          <w:p w:rsidR="00000000" w:rsidDel="00000000" w:rsidP="00000000" w:rsidRDefault="00000000" w:rsidRPr="00000000" w14:paraId="00000094">
            <w:pPr>
              <w:pageBreakBefore w:val="0"/>
              <w:spacing w:line="240" w:lineRule="auto"/>
              <w:jc w:val="center"/>
              <w:rPr/>
            </w:pPr>
            <w:r w:rsidDel="00000000" w:rsidR="00000000" w:rsidRPr="00000000">
              <w:rPr>
                <w:b w:val="1"/>
                <w:bCs w:val="1"/>
                <w:rtl w:val="0"/>
              </w:rPr>
              <w:t xml:space="preserve">No Cancer</w:t>
            </w:r>
            <w:r w:rsidDel="00000000" w:rsidR="00000000" w:rsidRPr="00000000">
              <w:rPr>
                <w:rtl w:val="0"/>
              </w:rPr>
            </w:r>
          </w:p>
        </w:tc>
      </w:tr>
      <w:tr>
        <w:trPr>
          <w:cantSplit w:val="0"/>
          <w:trHeight w:val="300" w:hRule="atLeast"/>
          <w:tblHeader w:val="0"/>
        </w:trPr>
        <w:tc>
          <w:tcPr>
            <w:vAlign w:val="top"/>
          </w:tcPr>
          <w:p w:rsidR="00000000" w:rsidDel="00000000" w:rsidP="00000000" w:rsidRDefault="00000000" w:rsidRPr="00000000" w14:paraId="00000095">
            <w:pPr>
              <w:pageBreakBefore w:val="0"/>
              <w:spacing w:line="240" w:lineRule="auto"/>
              <w:rPr/>
            </w:pPr>
            <w:r w:rsidDel="00000000" w:rsidR="00000000" w:rsidRPr="00000000">
              <w:rPr>
                <w:b w:val="1"/>
                <w:bCs w:val="1"/>
                <w:rtl w:val="0"/>
              </w:rPr>
              <w:t xml:space="preserve">Smokers</w:t>
            </w:r>
            <w:r w:rsidDel="00000000" w:rsidR="00000000" w:rsidRPr="00000000">
              <w:rPr>
                <w:rtl w:val="0"/>
              </w:rPr>
            </w:r>
          </w:p>
        </w:tc>
        <w:tc>
          <w:tcPr>
            <w:vAlign w:val="top"/>
          </w:tcPr>
          <w:p w:rsidR="00000000" w:rsidDel="00000000" w:rsidP="00000000" w:rsidRDefault="00000000" w:rsidRPr="00000000" w14:paraId="00000096">
            <w:pPr>
              <w:pageBreakBefore w:val="0"/>
              <w:spacing w:line="240" w:lineRule="auto"/>
              <w:jc w:val="center"/>
              <w:rPr>
                <w:color w:val="ff0000"/>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97">
            <w:pPr>
              <w:pageBreakBefore w:val="0"/>
              <w:spacing w:line="240" w:lineRule="auto"/>
              <w:jc w:val="center"/>
              <w:rPr>
                <w:color w:val="ff0000"/>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98">
            <w:pPr>
              <w:pageBreakBefore w:val="0"/>
              <w:spacing w:line="240" w:lineRule="auto"/>
              <w:rPr/>
            </w:pP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99">
            <w:pPr>
              <w:pageBreakBefore w:val="0"/>
              <w:spacing w:line="240" w:lineRule="auto"/>
              <w:rPr/>
            </w:pPr>
            <w:r w:rsidDel="00000000" w:rsidR="00000000" w:rsidRPr="00000000">
              <w:rPr>
                <w:b w:val="1"/>
                <w:bCs w:val="1"/>
                <w:rtl w:val="0"/>
              </w:rPr>
              <w:t xml:space="preserve">Smokers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9A">
            <w:pPr>
              <w:pageBreakBefore w:val="0"/>
              <w:spacing w:line="240" w:lineRule="auto"/>
              <w:jc w:val="center"/>
              <w:rPr>
                <w:color w:val="ff0000"/>
              </w:rPr>
            </w:pPr>
            <w:r w:rsidDel="00000000" w:rsidR="00000000" w:rsidRPr="00000000">
              <w:rPr>
                <w:rtl w:val="0"/>
              </w:rPr>
            </w:r>
          </w:p>
        </w:tc>
        <w:tc>
          <w:tcPr>
            <w:vAlign w:val="top"/>
          </w:tcPr>
          <w:p w:rsidR="00000000" w:rsidDel="00000000" w:rsidP="00000000" w:rsidRDefault="00000000" w:rsidRPr="00000000" w14:paraId="0000009B">
            <w:pPr>
              <w:pageBreakBefore w:val="0"/>
              <w:spacing w:line="240" w:lineRule="auto"/>
              <w:jc w:val="center"/>
              <w:rPr>
                <w:color w:val="ff000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C">
            <w:pPr>
              <w:pageBreakBefore w:val="0"/>
              <w:spacing w:line="240" w:lineRule="auto"/>
              <w:rPr/>
            </w:pPr>
            <w:r w:rsidDel="00000000" w:rsidR="00000000" w:rsidRPr="00000000">
              <w:rPr>
                <w:b w:val="1"/>
                <w:bCs w:val="1"/>
                <w:rtl w:val="0"/>
              </w:rPr>
              <w:t xml:space="preserve">Nonsmokers</w:t>
            </w:r>
            <w:r w:rsidDel="00000000" w:rsidR="00000000" w:rsidRPr="00000000">
              <w:rPr>
                <w:rtl w:val="0"/>
              </w:rPr>
            </w:r>
          </w:p>
        </w:tc>
        <w:tc>
          <w:tcPr>
            <w:vAlign w:val="top"/>
          </w:tcPr>
          <w:p w:rsidR="00000000" w:rsidDel="00000000" w:rsidP="00000000" w:rsidRDefault="00000000" w:rsidRPr="00000000" w14:paraId="0000009D">
            <w:pPr>
              <w:pageBreakBefore w:val="0"/>
              <w:spacing w:line="240" w:lineRule="auto"/>
              <w:jc w:val="center"/>
              <w:rPr>
                <w:color w:val="ff0000"/>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9E">
            <w:pPr>
              <w:pageBreakBefore w:val="0"/>
              <w:spacing w:line="240" w:lineRule="auto"/>
              <w:jc w:val="center"/>
              <w:rPr>
                <w:color w:val="ff0000"/>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9F">
            <w:pPr>
              <w:pageBreakBefore w:val="0"/>
              <w:spacing w:line="240" w:lineRule="auto"/>
              <w:rPr/>
            </w:pP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A0">
            <w:pPr>
              <w:pageBreakBefore w:val="0"/>
              <w:spacing w:line="240" w:lineRule="auto"/>
              <w:rPr/>
            </w:pPr>
            <w:r w:rsidDel="00000000" w:rsidR="00000000" w:rsidRPr="00000000">
              <w:rPr>
                <w:b w:val="1"/>
                <w:bCs w:val="1"/>
                <w:rtl w:val="0"/>
              </w:rPr>
              <w:t xml:space="preserve">Nonsmokers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A1">
            <w:pPr>
              <w:pageBreakBefore w:val="0"/>
              <w:spacing w:line="240" w:lineRule="auto"/>
              <w:jc w:val="center"/>
              <w:rPr>
                <w:color w:val="ff0000"/>
              </w:rPr>
            </w:pPr>
            <w:r w:rsidDel="00000000" w:rsidR="00000000" w:rsidRPr="00000000">
              <w:rPr>
                <w:rtl w:val="0"/>
              </w:rPr>
            </w:r>
          </w:p>
        </w:tc>
        <w:tc>
          <w:tcPr>
            <w:vAlign w:val="top"/>
          </w:tcPr>
          <w:p w:rsidR="00000000" w:rsidDel="00000000" w:rsidP="00000000" w:rsidRDefault="00000000" w:rsidRPr="00000000" w14:paraId="000000A2">
            <w:pPr>
              <w:pageBreakBefore w:val="0"/>
              <w:spacing w:line="240" w:lineRule="auto"/>
              <w:jc w:val="center"/>
              <w:rPr>
                <w:color w:val="ff0000"/>
              </w:rPr>
            </w:pPr>
            <w:r w:rsidDel="00000000" w:rsidR="00000000" w:rsidRPr="00000000">
              <w:rPr>
                <w:rtl w:val="0"/>
              </w:rPr>
            </w:r>
          </w:p>
        </w:tc>
      </w:tr>
    </w:tbl>
    <w:p w:rsidR="00000000" w:rsidDel="00000000" w:rsidP="00000000" w:rsidRDefault="00000000" w:rsidRPr="00000000" w14:paraId="000000A3">
      <w:pPr>
        <w:pageBreakBefore w:val="0"/>
        <w:spacing w:line="240" w:lineRule="auto"/>
        <w:rPr>
          <w:color w:val="0000ff"/>
        </w:rPr>
      </w:pPr>
      <w:r w:rsidDel="00000000" w:rsidR="00000000" w:rsidRPr="00000000">
        <w:rPr>
          <w:rtl w:val="0"/>
        </w:rPr>
      </w:r>
    </w:p>
    <w:p w:rsidR="00000000" w:rsidDel="00000000" w:rsidP="00000000" w:rsidRDefault="00000000" w:rsidRPr="00000000" w14:paraId="000000A4">
      <w:pPr>
        <w:pageBreakBefore w:val="0"/>
        <w:spacing w:line="240" w:lineRule="auto"/>
        <w:rPr>
          <w:color w:val="0000ff"/>
        </w:rPr>
      </w:pPr>
      <w:r w:rsidDel="00000000" w:rsidR="00000000" w:rsidRPr="00000000">
        <w:rPr>
          <w:rtl w:val="0"/>
        </w:rPr>
      </w:r>
    </w:p>
    <w:p w:rsidR="00000000" w:rsidDel="00000000" w:rsidP="00000000" w:rsidRDefault="00000000" w:rsidRPr="00000000" w14:paraId="000000A5">
      <w:pPr>
        <w:pageBreakBefore w:val="0"/>
        <w:spacing w:line="240" w:lineRule="auto"/>
        <w:rPr>
          <w:color w:val="0000ff"/>
        </w:rPr>
      </w:pPr>
      <w:r w:rsidDel="00000000" w:rsidR="00000000" w:rsidRPr="00000000">
        <w:rPr>
          <w:rtl w:val="0"/>
        </w:rPr>
      </w:r>
    </w:p>
    <w:p w:rsidR="00000000" w:rsidDel="00000000" w:rsidP="00000000" w:rsidRDefault="00000000" w:rsidRPr="00000000" w14:paraId="000000A6">
      <w:pPr>
        <w:pageBreakBefore w:val="0"/>
        <w:spacing w:line="240" w:lineRule="auto"/>
        <w:rPr>
          <w:color w:val="0000ff"/>
        </w:rPr>
      </w:pPr>
      <w:r w:rsidDel="00000000" w:rsidR="00000000" w:rsidRPr="00000000">
        <w:rPr>
          <w:rtl w:val="0"/>
        </w:rPr>
      </w:r>
    </w:p>
    <w:p w:rsidR="00000000" w:rsidDel="00000000" w:rsidP="00000000" w:rsidRDefault="00000000" w:rsidRPr="00000000" w14:paraId="000000A7">
      <w:pPr>
        <w:pageBreakBefore w:val="0"/>
        <w:spacing w:line="240" w:lineRule="auto"/>
        <w:rPr>
          <w:color w:val="0000ff"/>
        </w:rPr>
      </w:pPr>
      <w:r w:rsidDel="00000000" w:rsidR="00000000" w:rsidRPr="00000000">
        <w:rPr>
          <w:rtl w:val="0"/>
        </w:rPr>
      </w:r>
    </w:p>
    <w:p w:rsidR="00000000" w:rsidDel="00000000" w:rsidP="00000000" w:rsidRDefault="00000000" w:rsidRPr="00000000" w14:paraId="000000A8">
      <w:pPr>
        <w:pageBreakBefore w:val="0"/>
        <w:spacing w:line="240" w:lineRule="auto"/>
        <w:rPr>
          <w:color w:val="0000ff"/>
        </w:rPr>
      </w:pPr>
      <w:r w:rsidDel="00000000" w:rsidR="00000000" w:rsidRPr="00000000">
        <w:rPr>
          <w:rtl w:val="0"/>
        </w:rPr>
      </w:r>
    </w:p>
    <w:p w:rsidR="00000000" w:rsidDel="00000000" w:rsidP="00000000" w:rsidRDefault="00000000" w:rsidRPr="00000000" w14:paraId="000000A9">
      <w:pPr>
        <w:pageBreakBefore w:val="0"/>
        <w:spacing w:line="240" w:lineRule="auto"/>
        <w:rPr>
          <w:color w:val="0000ff"/>
        </w:rPr>
      </w:pPr>
      <w:r w:rsidDel="00000000" w:rsidR="00000000" w:rsidRPr="00000000">
        <w:rPr>
          <w:rtl w:val="0"/>
        </w:rPr>
      </w:r>
    </w:p>
    <w:p w:rsidR="00000000" w:rsidDel="00000000" w:rsidP="00000000" w:rsidRDefault="00000000" w:rsidRPr="00000000" w14:paraId="000000AA">
      <w:pPr>
        <w:pageBreakBefore w:val="0"/>
        <w:numPr>
          <w:ilvl w:val="0"/>
          <w:numId w:val="1"/>
        </w:numPr>
        <w:spacing w:line="240" w:lineRule="auto"/>
        <w:ind w:left="360"/>
        <w:rPr/>
      </w:pPr>
      <w:r w:rsidDel="00000000" w:rsidR="00000000" w:rsidRPr="00000000">
        <w:rPr>
          <w:rtl w:val="0"/>
        </w:rPr>
        <w:t xml:space="preserve">Does soda consumption confound the effect of smoking on the development of pancreatic cancer? Explain.</w:t>
      </w:r>
    </w:p>
    <w:p w:rsidR="00000000" w:rsidDel="00000000" w:rsidP="00000000" w:rsidRDefault="00000000" w:rsidRPr="00000000" w14:paraId="000000AB">
      <w:pPr>
        <w:pageBreakBefore w:val="0"/>
        <w:spacing w:line="240" w:lineRule="auto"/>
        <w:jc w:val="both"/>
        <w:rPr>
          <w:color w:val="0000ff"/>
        </w:rPr>
      </w:pPr>
      <w:r w:rsidDel="00000000" w:rsidR="00000000" w:rsidRPr="00000000">
        <w:rPr>
          <w:rtl w:val="0"/>
        </w:rPr>
      </w:r>
    </w:p>
    <w:p w:rsidR="00000000" w:rsidDel="00000000" w:rsidP="00000000" w:rsidRDefault="00000000" w:rsidRPr="00000000" w14:paraId="000000AC">
      <w:pPr>
        <w:pageBreakBefore w:val="0"/>
        <w:spacing w:line="240" w:lineRule="auto"/>
        <w:ind w:left="360"/>
        <w:rPr>
          <w:color w:val="ff0000"/>
        </w:rPr>
      </w:pPr>
      <w:r w:rsidDel="00000000" w:rsidR="00000000" w:rsidRPr="00000000">
        <w:rPr>
          <w:rtl w:val="0"/>
        </w:rPr>
      </w:r>
    </w:p>
    <w:p w:rsidR="00000000" w:rsidDel="00000000" w:rsidP="00000000" w:rsidRDefault="00000000" w:rsidRPr="00000000" w14:paraId="000000AD">
      <w:pPr>
        <w:pageBreakBefore w:val="0"/>
        <w:rPr>
          <w:b w:val="1"/>
          <w:bCs w:val="1"/>
        </w:rPr>
      </w:pPr>
      <w:r w:rsidDel="00000000" w:rsidR="00000000" w:rsidRPr="00000000">
        <w:rPr>
          <w:rtl w:val="0"/>
        </w:rPr>
      </w:r>
    </w:p>
    <w:p w:rsidR="00000000" w:rsidDel="00000000" w:rsidP="00000000" w:rsidRDefault="00000000" w:rsidRPr="00000000" w14:paraId="000000AE">
      <w:pPr>
        <w:pageBreakBefore w:val="0"/>
        <w:rPr>
          <w:b w:val="1"/>
          <w:bCs w:val="1"/>
        </w:rPr>
      </w:pPr>
      <w:r w:rsidDel="00000000" w:rsidR="00000000" w:rsidRPr="00000000">
        <w:rPr>
          <w:rtl w:val="0"/>
        </w:rPr>
      </w:r>
    </w:p>
    <w:p w:rsidR="00000000" w:rsidDel="00000000" w:rsidP="00000000" w:rsidRDefault="00000000" w:rsidRPr="00000000" w14:paraId="000000AF">
      <w:pPr>
        <w:pageBreakBefore w:val="0"/>
        <w:rPr>
          <w:b w:val="1"/>
          <w:bCs w:val="1"/>
        </w:rPr>
      </w:pPr>
      <w:r w:rsidDel="00000000" w:rsidR="00000000" w:rsidRPr="00000000">
        <w:rPr>
          <w:rtl w:val="0"/>
        </w:rPr>
      </w:r>
    </w:p>
    <w:p w:rsidR="00000000" w:rsidDel="00000000" w:rsidP="00000000" w:rsidRDefault="00000000" w:rsidRPr="00000000" w14:paraId="000000B0">
      <w:pPr>
        <w:pageBreakBefore w:val="0"/>
        <w:rPr>
          <w:b w:val="1"/>
          <w:bCs w:val="1"/>
        </w:rPr>
      </w:pPr>
      <w:r w:rsidDel="00000000" w:rsidR="00000000" w:rsidRPr="00000000">
        <w:rPr>
          <w:rtl w:val="0"/>
        </w:rPr>
      </w:r>
    </w:p>
    <w:p w:rsidR="00000000" w:rsidDel="00000000" w:rsidP="00000000" w:rsidRDefault="00000000" w:rsidRPr="00000000" w14:paraId="000000B1">
      <w:pPr>
        <w:pageBreakBefore w:val="0"/>
        <w:rPr>
          <w:b w:val="1"/>
          <w:bCs w:val="1"/>
        </w:rPr>
      </w:pPr>
      <w:r w:rsidDel="00000000" w:rsidR="00000000" w:rsidRPr="00000000">
        <w:rPr>
          <w:rtl w:val="0"/>
        </w:rPr>
      </w:r>
    </w:p>
    <w:p w:rsidR="00000000" w:rsidDel="00000000" w:rsidP="00000000" w:rsidRDefault="00000000" w:rsidRPr="00000000" w14:paraId="000000B2">
      <w:pPr>
        <w:pageBreakBefore w:val="0"/>
        <w:rPr>
          <w:b w:val="1"/>
          <w:bCs w:val="1"/>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