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PH 250B Week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3: Spillover Effects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Ungraded quiz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1. 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how a spillover effect differs from an intention-to-treat effect that is estimated in a cluster-randomized trial. 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 intention-to-treat effect in a cluster-randomized trial compares the measure of disease among the individuals assigned to treatment to the measure of disease among the individuals assigned to control </w:t>
      </w:r>
      <w:r w:rsidDel="00000000" w:rsidR="00000000" w:rsidRPr="00000000">
        <w:rPr>
          <w:color w:val="ff0000"/>
          <w:u w:val="single"/>
          <w:rtl w:val="0"/>
        </w:rPr>
        <w:t xml:space="preserve">regardless of their compliance</w:t>
      </w:r>
      <w:r w:rsidDel="00000000" w:rsidR="00000000" w:rsidRPr="00000000">
        <w:rPr>
          <w:color w:val="ff0000"/>
          <w:rtl w:val="0"/>
        </w:rPr>
        <w:t xml:space="preserve"> with their random assignment. A spillover effect compares the measure of disease among individuals in the cluster assigned to treatment who did not receive treatment to the individuals in the control clusters. 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2.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information does a spillover effect provide that an intention-to-treat effect that is estimated in a cluster-randomized trial does not provide?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 intention-to-treat effect estimates the effect of an intervention on those who were randomized to receive it. A spillover effect estimates the effect of an intervention on individuals in close geographical/social proximity to those who received an intervention </w:t>
      </w:r>
      <w:r w:rsidDel="00000000" w:rsidR="00000000" w:rsidRPr="00000000">
        <w:rPr>
          <w:color w:val="ff0000"/>
          <w:u w:val="single"/>
          <w:rtl w:val="0"/>
        </w:rPr>
        <w:t xml:space="preserve">but who did not receive</w:t>
      </w:r>
      <w:r w:rsidDel="00000000" w:rsidR="00000000" w:rsidRPr="00000000">
        <w:rPr>
          <w:color w:val="ff0000"/>
          <w:rtl w:val="0"/>
        </w:rPr>
        <w:t xml:space="preserve"> an intervention. 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3. 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 the type of effect in each of the examples below. Each example describes an effect estimated in a cluster randomized trial that delivered long lasting insecticide treated bed nets (LLITNs) that measured the risk of malaria as its primary outcome. 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risk of malaria among individuals randomized to receive LLITNs compared to those randomized to control. </w:t>
      </w:r>
      <w:r w:rsidDel="00000000" w:rsidR="00000000" w:rsidRPr="00000000">
        <w:rPr>
          <w:color w:val="ff0000"/>
          <w:rtl w:val="0"/>
        </w:rPr>
        <w:t xml:space="preserve">Intention-to-treat effect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risk of malaria among individuals who actually used LLITNs compared to those who actually did not use LLITNs.  </w:t>
      </w:r>
      <w:r w:rsidDel="00000000" w:rsidR="00000000" w:rsidRPr="00000000">
        <w:rPr>
          <w:color w:val="ff0000"/>
          <w:rtl w:val="0"/>
        </w:rPr>
        <w:t xml:space="preserve">Per protocol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risk of malaria among individuals in clusters assigned to receive LLITNs but who did not receive LLITNs compared to the risk among individuals in clusters assigned to control.  </w:t>
      </w:r>
      <w:r w:rsidDel="00000000" w:rsidR="00000000" w:rsidRPr="00000000">
        <w:rPr>
          <w:color w:val="ff0000"/>
          <w:rtl w:val="0"/>
        </w:rPr>
        <w:t xml:space="preserve">Spillover effect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risk of malaria in the total population compared to the risk of malaria among those without LLITNs.  </w:t>
      </w:r>
      <w:r w:rsidDel="00000000" w:rsidR="00000000" w:rsidRPr="00000000">
        <w:rPr>
          <w:color w:val="ff0000"/>
          <w:rtl w:val="0"/>
        </w:rPr>
        <w:t xml:space="preserve">Population attributable risk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risk of malaria in the total population compared to the risk of malaria in a counterfactual scenario in which LLITN use increased by 50%.  </w:t>
      </w:r>
      <w:r w:rsidDel="00000000" w:rsidR="00000000" w:rsidRPr="00000000">
        <w:rPr>
          <w:color w:val="ff0000"/>
          <w:rtl w:val="0"/>
        </w:rPr>
        <w:t xml:space="preserve">Population intervention effect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