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E14E" w14:textId="64BB041E" w:rsidR="0020521F" w:rsidRDefault="0083415F" w:rsidP="0083415F">
      <w:pPr>
        <w:pStyle w:val="Title"/>
        <w:rPr>
          <w:lang w:val="en-US"/>
        </w:rPr>
      </w:pPr>
      <w:r>
        <w:rPr>
          <w:lang w:val="en-US"/>
        </w:rPr>
        <w:t>Procedural Generation</w:t>
      </w:r>
    </w:p>
    <w:p w14:paraId="7599D17E" w14:textId="07A8DC8E" w:rsidR="0083415F" w:rsidRDefault="0083415F" w:rsidP="0083415F">
      <w:pPr>
        <w:pStyle w:val="Subtitle"/>
        <w:rPr>
          <w:lang w:val="en-US"/>
        </w:rPr>
      </w:pPr>
      <w:r>
        <w:rPr>
          <w:lang w:val="en-US"/>
        </w:rPr>
        <w:t>Evan Barry – T00202376</w:t>
      </w:r>
    </w:p>
    <w:p w14:paraId="7421F153" w14:textId="5533F0C4" w:rsidR="0083415F" w:rsidRDefault="0083415F" w:rsidP="0083415F">
      <w:pPr>
        <w:rPr>
          <w:lang w:val="en-US"/>
        </w:rPr>
      </w:pPr>
    </w:p>
    <w:p w14:paraId="44A87388" w14:textId="09475A19" w:rsidR="0083415F" w:rsidRDefault="0083415F" w:rsidP="0083415F">
      <w:pPr>
        <w:rPr>
          <w:lang w:val="en-US"/>
        </w:rPr>
      </w:pPr>
      <w:r>
        <w:rPr>
          <w:lang w:val="en-US"/>
        </w:rPr>
        <w:t>Procedural Generation has existed in the gaming industry since the 1980’s and is becoming increasingly important for creating game worlds, backstory, and characters across many genres. The most high-profile games that have incorporated procedural generation in their development over the last number of years have been</w:t>
      </w:r>
      <w:r w:rsidR="004A6980">
        <w:rPr>
          <w:lang w:val="en-US"/>
        </w:rPr>
        <w:t xml:space="preserve"> Minecraft(2011) and No Man’s Sky(2016) </w:t>
      </w:r>
      <w:sdt>
        <w:sdtPr>
          <w:rPr>
            <w:color w:val="000000"/>
            <w:lang w:val="en-US"/>
          </w:rPr>
          <w:tag w:val="MENDELEY_CITATION_6936061a-f696-406f-b9bf-8d94f3ad3d1f"/>
          <w:id w:val="-1475054530"/>
          <w:placeholder>
            <w:docPart w:val="DefaultPlaceholder_-1854013440"/>
          </w:placeholder>
        </w:sdtPr>
        <w:sdtEndPr/>
        <w:sdtContent>
          <w:r w:rsidR="000D7F10" w:rsidRPr="000D7F10">
            <w:rPr>
              <w:rFonts w:eastAsia="Times New Roman"/>
              <w:color w:val="000000"/>
            </w:rPr>
            <w:t>(de Kegel and Haahr, 2020)</w:t>
          </w:r>
        </w:sdtContent>
      </w:sdt>
      <w:r w:rsidR="004A6980">
        <w:rPr>
          <w:lang w:val="en-US"/>
        </w:rPr>
        <w:t>. In terms of the areas where procedural generation is used, the most popular area is world building, which both of the previous mentioned games are best-known for. With respect to Minecraft(2011), the game world is generated when the</w:t>
      </w:r>
      <w:r w:rsidR="00337A22">
        <w:rPr>
          <w:lang w:val="en-US"/>
        </w:rPr>
        <w:t xml:space="preserve"> user, or player, first starts playing the game. Minecraft(2011) uses blocks of different material, i.e. dirt, stone, sand, water, etc., to build the world. This relatively low detail in world building allows the game to procedurally generate a world virtually infinite and implausible that a player would explore all of it. Meanwhile, No Man’s Sky(2016) has a much higher level of detail to what is procedurally generated that the content is generated when the players enters a new area, in this case a galaxy as No Man’s Sky(2016) is a space and planet exploration game. </w:t>
      </w:r>
    </w:p>
    <w:p w14:paraId="524EFEC3" w14:textId="3042ACCB" w:rsidR="00AC6822" w:rsidRDefault="00AC6822" w:rsidP="0083415F">
      <w:pPr>
        <w:rPr>
          <w:color w:val="000000"/>
          <w:lang w:val="en-US"/>
        </w:rPr>
      </w:pPr>
      <w:r>
        <w:rPr>
          <w:lang w:val="en-US"/>
        </w:rPr>
        <w:t>Procedural Generation has become particularly popular with developers. This is due to the fact that the production of game content has grown to the point of becoming a bottleneck in companies’ schedules and budgets</w:t>
      </w:r>
      <w:sdt>
        <w:sdtPr>
          <w:rPr>
            <w:color w:val="000000"/>
            <w:lang w:val="en-US"/>
          </w:rPr>
          <w:tag w:val="MENDELEY_CITATION_810a9ac4-61c5-47c6-8d26-28a720b45c04"/>
          <w:id w:val="-988479895"/>
          <w:placeholder>
            <w:docPart w:val="DefaultPlaceholder_-1854013440"/>
          </w:placeholder>
        </w:sdtPr>
        <w:sdtEndPr/>
        <w:sdtContent>
          <w:r w:rsidR="000D7F10" w:rsidRPr="000D7F10">
            <w:rPr>
              <w:color w:val="000000"/>
              <w:lang w:val="en-US"/>
            </w:rPr>
            <w:t xml:space="preserve">(Soares De Lima, </w:t>
          </w:r>
          <w:proofErr w:type="spellStart"/>
          <w:r w:rsidR="000D7F10" w:rsidRPr="000D7F10">
            <w:rPr>
              <w:color w:val="000000"/>
              <w:lang w:val="en-US"/>
            </w:rPr>
            <w:t>Feijo</w:t>
          </w:r>
          <w:proofErr w:type="spellEnd"/>
          <w:r w:rsidR="000D7F10" w:rsidRPr="000D7F10">
            <w:rPr>
              <w:color w:val="000000"/>
              <w:lang w:val="en-US"/>
            </w:rPr>
            <w:t xml:space="preserve"> and Furtado, 2019)</w:t>
          </w:r>
        </w:sdtContent>
      </w:sdt>
      <w:r>
        <w:rPr>
          <w:color w:val="000000"/>
          <w:lang w:val="en-US"/>
        </w:rPr>
        <w:t>. To help the developers with this problem, Procedural Generation techniques are used to reduce their workload. Algorithms are used to generate content for games with little to no human interaction and can be fine tuned to fit a certain style or layout. The type of content that is procedurally generated to reduce a developer’s workload are generally items that fill out a world such as trees, grass and other vegetation, which can been seen in games such as Horizon Zero Dawn(2017), Far Cry 5(2018) and Forza Horizon 4(2018)</w:t>
      </w:r>
      <w:sdt>
        <w:sdtPr>
          <w:rPr>
            <w:color w:val="000000"/>
            <w:lang w:val="en-US"/>
          </w:rPr>
          <w:tag w:val="MENDELEY_CITATION_c9660c12-492f-46b5-bbd9-342cefc966d8"/>
          <w:id w:val="-1116214482"/>
          <w:placeholder>
            <w:docPart w:val="DefaultPlaceholder_-1854013440"/>
          </w:placeholder>
        </w:sdtPr>
        <w:sdtEndPr/>
        <w:sdtContent>
          <w:r w:rsidR="000D7F10" w:rsidRPr="000D7F10">
            <w:rPr>
              <w:color w:val="000000"/>
              <w:lang w:val="en-US"/>
            </w:rPr>
            <w:t xml:space="preserve">(Soares De Lima, </w:t>
          </w:r>
          <w:proofErr w:type="spellStart"/>
          <w:r w:rsidR="000D7F10" w:rsidRPr="000D7F10">
            <w:rPr>
              <w:color w:val="000000"/>
              <w:lang w:val="en-US"/>
            </w:rPr>
            <w:t>Feijo</w:t>
          </w:r>
          <w:proofErr w:type="spellEnd"/>
          <w:r w:rsidR="000D7F10" w:rsidRPr="000D7F10">
            <w:rPr>
              <w:color w:val="000000"/>
              <w:lang w:val="en-US"/>
            </w:rPr>
            <w:t xml:space="preserve"> and Furtado, 2019)</w:t>
          </w:r>
        </w:sdtContent>
      </w:sdt>
      <w:r w:rsidR="005E12CB">
        <w:rPr>
          <w:color w:val="000000"/>
          <w:lang w:val="en-US"/>
        </w:rPr>
        <w:t>.</w:t>
      </w:r>
    </w:p>
    <w:p w14:paraId="2BD8468A" w14:textId="68D8F29E" w:rsidR="006E450B" w:rsidRDefault="00992875" w:rsidP="0083415F">
      <w:pPr>
        <w:rPr>
          <w:color w:val="000000"/>
          <w:lang w:val="en-US"/>
        </w:rPr>
      </w:pPr>
      <w:r>
        <w:rPr>
          <w:color w:val="000000"/>
          <w:lang w:val="en-US"/>
        </w:rPr>
        <w:t>Another main area where Procedural Generation is used is in level design. There is a general pipeline for procedural level generation. There are stages in the pipeline as follows:- generation of the base graph, weighting and computation of the minimum span tree, construction of the level graph and merging, and conversion to geometric representation</w:t>
      </w:r>
      <w:sdt>
        <w:sdtPr>
          <w:rPr>
            <w:color w:val="000000"/>
            <w:lang w:val="en-US"/>
          </w:rPr>
          <w:tag w:val="MENDELEY_CITATION_6e447c31-ab80-45c3-9967-07dfcc5744ff"/>
          <w:id w:val="-1999726623"/>
          <w:placeholder>
            <w:docPart w:val="DefaultPlaceholder_-1854013440"/>
          </w:placeholder>
        </w:sdtPr>
        <w:sdtEndPr/>
        <w:sdtContent>
          <w:r w:rsidR="000D7F10" w:rsidRPr="000D7F10">
            <w:rPr>
              <w:rFonts w:eastAsia="Times New Roman"/>
              <w:color w:val="000000"/>
            </w:rPr>
            <w:t xml:space="preserve">(von </w:t>
          </w:r>
          <w:proofErr w:type="spellStart"/>
          <w:r w:rsidR="000D7F10" w:rsidRPr="000D7F10">
            <w:rPr>
              <w:rFonts w:eastAsia="Times New Roman"/>
              <w:color w:val="000000"/>
            </w:rPr>
            <w:t>Rymon</w:t>
          </w:r>
          <w:proofErr w:type="spellEnd"/>
          <w:r w:rsidR="000D7F10" w:rsidRPr="000D7F10">
            <w:rPr>
              <w:rFonts w:eastAsia="Times New Roman"/>
              <w:color w:val="000000"/>
            </w:rPr>
            <w:t xml:space="preserve"> Lipinski et al., 2019)</w:t>
          </w:r>
        </w:sdtContent>
      </w:sdt>
      <w:r w:rsidR="001E5B0E">
        <w:rPr>
          <w:color w:val="000000"/>
          <w:lang w:val="en-US"/>
        </w:rPr>
        <w:t xml:space="preserve">. </w:t>
      </w:r>
      <w:r w:rsidR="00E27A49">
        <w:rPr>
          <w:color w:val="000000"/>
          <w:lang w:val="en-US"/>
        </w:rPr>
        <w:t xml:space="preserve">The first stage, generation of the base graph, describes the first abstract structure of an indoor level. It does not represent the final appearance of the level. The second stage, weighting and computation of the minimum span tree, produces a level skeleton where each point in a graph can be reached via exactly one unique path. The third stage, construction of the level graph and merging, results in a level graph which can be either used to generate the final geometric representation or it can be connected to other previously generated level graphs to allow for the generation of more complex indoor systems. The final stage, conversion to geometric representation, converts the level graph to a geometric representation. This process requires a set of pre-modeled 3d components, rooms, dead-ends, corridors, door, etc. Each model is labelled and mapped to a vertex on the level graph for the model to be placed. </w:t>
      </w:r>
      <w:r w:rsidR="001E5B0E">
        <w:rPr>
          <w:color w:val="000000"/>
          <w:lang w:val="en-US"/>
        </w:rPr>
        <w:t xml:space="preserve">This level generation pipeline appears to be versatile and basically suitable for practical use. </w:t>
      </w:r>
    </w:p>
    <w:p w14:paraId="65E0859E" w14:textId="77777777" w:rsidR="000D7F10" w:rsidRDefault="000D7F10" w:rsidP="0083415F">
      <w:pPr>
        <w:rPr>
          <w:color w:val="000000"/>
          <w:lang w:val="en-US"/>
        </w:rPr>
      </w:pPr>
    </w:p>
    <w:p w14:paraId="331DA530" w14:textId="7BFA06BD" w:rsidR="005E12CB" w:rsidRDefault="006E450B" w:rsidP="006E450B">
      <w:pPr>
        <w:pStyle w:val="Heading2"/>
        <w:rPr>
          <w:lang w:val="en-US"/>
        </w:rPr>
      </w:pPr>
      <w:r>
        <w:rPr>
          <w:lang w:val="en-US"/>
        </w:rPr>
        <w:lastRenderedPageBreak/>
        <w:t>References</w:t>
      </w:r>
    </w:p>
    <w:sdt>
      <w:sdtPr>
        <w:rPr>
          <w:lang w:val="en-US"/>
        </w:rPr>
        <w:tag w:val="MENDELEY_BIBLIOGRAPHY"/>
        <w:id w:val="850612333"/>
        <w:placeholder>
          <w:docPart w:val="DefaultPlaceholder_-1854013440"/>
        </w:placeholder>
      </w:sdtPr>
      <w:sdtEndPr/>
      <w:sdtContent>
        <w:p w14:paraId="616930F3" w14:textId="77777777" w:rsidR="000D7F10" w:rsidRDefault="000D7F10">
          <w:pPr>
            <w:divId w:val="710376901"/>
            <w:rPr>
              <w:rFonts w:eastAsia="Times New Roman"/>
              <w:sz w:val="24"/>
              <w:szCs w:val="24"/>
            </w:rPr>
          </w:pPr>
          <w:r w:rsidRPr="000D7F10">
            <w:rPr>
              <w:rFonts w:eastAsia="Times New Roman"/>
              <w:lang w:val="nl-NL"/>
            </w:rPr>
            <w:t xml:space="preserve">de Kegel, B. </w:t>
          </w:r>
          <w:proofErr w:type="spellStart"/>
          <w:r w:rsidRPr="000D7F10">
            <w:rPr>
              <w:rFonts w:eastAsia="Times New Roman"/>
              <w:lang w:val="nl-NL"/>
            </w:rPr>
            <w:t>and</w:t>
          </w:r>
          <w:proofErr w:type="spellEnd"/>
          <w:r w:rsidRPr="000D7F10">
            <w:rPr>
              <w:rFonts w:eastAsia="Times New Roman"/>
              <w:lang w:val="nl-NL"/>
            </w:rPr>
            <w:t xml:space="preserve"> </w:t>
          </w:r>
          <w:proofErr w:type="spellStart"/>
          <w:r w:rsidRPr="000D7F10">
            <w:rPr>
              <w:rFonts w:eastAsia="Times New Roman"/>
              <w:lang w:val="nl-NL"/>
            </w:rPr>
            <w:t>Haahr</w:t>
          </w:r>
          <w:proofErr w:type="spellEnd"/>
          <w:r w:rsidRPr="000D7F10">
            <w:rPr>
              <w:rFonts w:eastAsia="Times New Roman"/>
              <w:lang w:val="nl-NL"/>
            </w:rPr>
            <w:t xml:space="preserve">, M., 2020. </w:t>
          </w:r>
          <w:r>
            <w:rPr>
              <w:rFonts w:eastAsia="Times New Roman"/>
              <w:i/>
              <w:iCs/>
            </w:rPr>
            <w:t>Procedural puzzle generation: A survey</w:t>
          </w:r>
          <w:r>
            <w:rPr>
              <w:rFonts w:eastAsia="Times New Roman"/>
            </w:rPr>
            <w:t xml:space="preserve">. </w:t>
          </w:r>
          <w:r>
            <w:rPr>
              <w:rFonts w:eastAsia="Times New Roman"/>
              <w:i/>
              <w:iCs/>
            </w:rPr>
            <w:t>IEEE Transactions on Games</w:t>
          </w:r>
          <w:r>
            <w:rPr>
              <w:rFonts w:eastAsia="Times New Roman"/>
            </w:rPr>
            <w:t>, .</w:t>
          </w:r>
        </w:p>
        <w:p w14:paraId="1B87B505" w14:textId="77777777" w:rsidR="000D7F10" w:rsidRDefault="000D7F10">
          <w:pPr>
            <w:divId w:val="373891012"/>
            <w:rPr>
              <w:rFonts w:eastAsia="Times New Roman"/>
            </w:rPr>
          </w:pPr>
          <w:r>
            <w:rPr>
              <w:rFonts w:eastAsia="Times New Roman"/>
            </w:rPr>
            <w:t xml:space="preserve">von </w:t>
          </w:r>
          <w:proofErr w:type="spellStart"/>
          <w:r>
            <w:rPr>
              <w:rFonts w:eastAsia="Times New Roman"/>
            </w:rPr>
            <w:t>Rymon</w:t>
          </w:r>
          <w:proofErr w:type="spellEnd"/>
          <w:r>
            <w:rPr>
              <w:rFonts w:eastAsia="Times New Roman"/>
            </w:rPr>
            <w:t xml:space="preserve"> Lipinski, B., </w:t>
          </w:r>
          <w:proofErr w:type="spellStart"/>
          <w:r>
            <w:rPr>
              <w:rFonts w:eastAsia="Times New Roman"/>
            </w:rPr>
            <w:t>Seibt</w:t>
          </w:r>
          <w:proofErr w:type="spellEnd"/>
          <w:r>
            <w:rPr>
              <w:rFonts w:eastAsia="Times New Roman"/>
            </w:rPr>
            <w:t xml:space="preserve">, S., Roth, J. and </w:t>
          </w:r>
          <w:proofErr w:type="spellStart"/>
          <w:r>
            <w:rPr>
              <w:rFonts w:eastAsia="Times New Roman"/>
            </w:rPr>
            <w:t>Abé</w:t>
          </w:r>
          <w:proofErr w:type="spellEnd"/>
          <w:r>
            <w:rPr>
              <w:rFonts w:eastAsia="Times New Roman"/>
            </w:rPr>
            <w:t xml:space="preserve">, D., 2019. </w:t>
          </w:r>
          <w:r>
            <w:rPr>
              <w:rFonts w:eastAsia="Times New Roman"/>
              <w:i/>
              <w:iCs/>
            </w:rPr>
            <w:t>2019 IEEE Conference on Games (</w:t>
          </w:r>
          <w:proofErr w:type="spellStart"/>
          <w:r>
            <w:rPr>
              <w:rFonts w:eastAsia="Times New Roman"/>
              <w:i/>
              <w:iCs/>
            </w:rPr>
            <w:t>CoG</w:t>
          </w:r>
          <w:proofErr w:type="spellEnd"/>
          <w:r>
            <w:rPr>
              <w:rFonts w:eastAsia="Times New Roman"/>
              <w:i/>
              <w:iCs/>
            </w:rPr>
            <w:t>).</w:t>
          </w:r>
          <w:r>
            <w:rPr>
              <w:rFonts w:eastAsia="Times New Roman"/>
            </w:rPr>
            <w:t xml:space="preserve"> </w:t>
          </w:r>
          <w:r>
            <w:rPr>
              <w:rFonts w:eastAsia="Times New Roman"/>
              <w:i/>
              <w:iCs/>
            </w:rPr>
            <w:t>2019 IEEE Conference on Games (</w:t>
          </w:r>
          <w:proofErr w:type="spellStart"/>
          <w:r>
            <w:rPr>
              <w:rFonts w:eastAsia="Times New Roman"/>
              <w:i/>
              <w:iCs/>
            </w:rPr>
            <w:t>CoG</w:t>
          </w:r>
          <w:proofErr w:type="spellEnd"/>
          <w:r>
            <w:rPr>
              <w:rFonts w:eastAsia="Times New Roman"/>
              <w:i/>
              <w:iCs/>
            </w:rPr>
            <w:t xml:space="preserve">), London, United Kingdom, 2019, pp. 1-7, </w:t>
          </w:r>
          <w:proofErr w:type="spellStart"/>
          <w:r>
            <w:rPr>
              <w:rFonts w:eastAsia="Times New Roman"/>
              <w:i/>
              <w:iCs/>
            </w:rPr>
            <w:t>doi</w:t>
          </w:r>
          <w:proofErr w:type="spellEnd"/>
          <w:r>
            <w:rPr>
              <w:rFonts w:eastAsia="Times New Roman"/>
              <w:i/>
              <w:iCs/>
            </w:rPr>
            <w:t>: 10.1109/CIG.2019.8847956.</w:t>
          </w:r>
          <w:r>
            <w:rPr>
              <w:rFonts w:eastAsia="Times New Roman"/>
            </w:rPr>
            <w:t xml:space="preserve"> IEEE.</w:t>
          </w:r>
        </w:p>
        <w:p w14:paraId="40383305" w14:textId="77777777" w:rsidR="000D7F10" w:rsidRDefault="000D7F10">
          <w:pPr>
            <w:divId w:val="1083263445"/>
            <w:rPr>
              <w:rFonts w:eastAsia="Times New Roman"/>
            </w:rPr>
          </w:pPr>
          <w:r>
            <w:rPr>
              <w:rFonts w:eastAsia="Times New Roman"/>
            </w:rPr>
            <w:t xml:space="preserve">Soares De Lima, E., </w:t>
          </w:r>
          <w:proofErr w:type="spellStart"/>
          <w:r>
            <w:rPr>
              <w:rFonts w:eastAsia="Times New Roman"/>
            </w:rPr>
            <w:t>Feijo</w:t>
          </w:r>
          <w:proofErr w:type="spellEnd"/>
          <w:r>
            <w:rPr>
              <w:rFonts w:eastAsia="Times New Roman"/>
            </w:rPr>
            <w:t xml:space="preserve">, B. and Furtado, A.L., 2019. Procedural Generation of Quests for Games Using Genetic Algorithms and Automated Planning. In: </w:t>
          </w:r>
          <w:r>
            <w:rPr>
              <w:rFonts w:eastAsia="Times New Roman"/>
              <w:i/>
              <w:iCs/>
            </w:rPr>
            <w:t>Brazilian Symposium on Games and Digital Entertainment, SBGAMES</w:t>
          </w:r>
          <w:r>
            <w:rPr>
              <w:rFonts w:eastAsia="Times New Roman"/>
            </w:rPr>
            <w:t>. IEEE Computer Society.pp.144–153.</w:t>
          </w:r>
        </w:p>
        <w:p w14:paraId="41E17D31" w14:textId="470A151E" w:rsidR="006E450B" w:rsidRPr="006E450B" w:rsidRDefault="000D7F10" w:rsidP="006E450B">
          <w:pPr>
            <w:rPr>
              <w:lang w:val="en-US"/>
            </w:rPr>
          </w:pPr>
          <w:r>
            <w:rPr>
              <w:rFonts w:eastAsia="Times New Roman"/>
            </w:rPr>
            <w:t> </w:t>
          </w:r>
        </w:p>
      </w:sdtContent>
    </w:sdt>
    <w:sectPr w:rsidR="006E450B" w:rsidRPr="006E4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5F"/>
    <w:rsid w:val="000D7F10"/>
    <w:rsid w:val="001E5B0E"/>
    <w:rsid w:val="0020521F"/>
    <w:rsid w:val="00337A22"/>
    <w:rsid w:val="004A6980"/>
    <w:rsid w:val="005E12CB"/>
    <w:rsid w:val="006E450B"/>
    <w:rsid w:val="0083415F"/>
    <w:rsid w:val="00992875"/>
    <w:rsid w:val="00AC6822"/>
    <w:rsid w:val="00E27A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2F66"/>
  <w15:chartTrackingRefBased/>
  <w15:docId w15:val="{8DA2EDCA-2B0F-43D3-8393-D4C24F6A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1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15F"/>
    <w:rPr>
      <w:rFonts w:eastAsiaTheme="minorEastAsia"/>
      <w:color w:val="5A5A5A" w:themeColor="text1" w:themeTint="A5"/>
      <w:spacing w:val="15"/>
    </w:rPr>
  </w:style>
  <w:style w:type="character" w:styleId="PlaceholderText">
    <w:name w:val="Placeholder Text"/>
    <w:basedOn w:val="DefaultParagraphFont"/>
    <w:uiPriority w:val="99"/>
    <w:semiHidden/>
    <w:rsid w:val="004A6980"/>
    <w:rPr>
      <w:color w:val="808080"/>
    </w:rPr>
  </w:style>
  <w:style w:type="character" w:customStyle="1" w:styleId="Heading2Char">
    <w:name w:val="Heading 2 Char"/>
    <w:basedOn w:val="DefaultParagraphFont"/>
    <w:link w:val="Heading2"/>
    <w:uiPriority w:val="9"/>
    <w:rsid w:val="006E45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311">
      <w:bodyDiv w:val="1"/>
      <w:marLeft w:val="0"/>
      <w:marRight w:val="0"/>
      <w:marTop w:val="0"/>
      <w:marBottom w:val="0"/>
      <w:divBdr>
        <w:top w:val="none" w:sz="0" w:space="0" w:color="auto"/>
        <w:left w:val="none" w:sz="0" w:space="0" w:color="auto"/>
        <w:bottom w:val="none" w:sz="0" w:space="0" w:color="auto"/>
        <w:right w:val="none" w:sz="0" w:space="0" w:color="auto"/>
      </w:divBdr>
      <w:divsChild>
        <w:div w:id="732461116">
          <w:marLeft w:val="0"/>
          <w:marRight w:val="0"/>
          <w:marTop w:val="0"/>
          <w:marBottom w:val="0"/>
          <w:divBdr>
            <w:top w:val="none" w:sz="0" w:space="0" w:color="auto"/>
            <w:left w:val="none" w:sz="0" w:space="0" w:color="auto"/>
            <w:bottom w:val="none" w:sz="0" w:space="0" w:color="auto"/>
            <w:right w:val="none" w:sz="0" w:space="0" w:color="auto"/>
          </w:divBdr>
        </w:div>
        <w:div w:id="864248134">
          <w:marLeft w:val="0"/>
          <w:marRight w:val="0"/>
          <w:marTop w:val="0"/>
          <w:marBottom w:val="0"/>
          <w:divBdr>
            <w:top w:val="none" w:sz="0" w:space="0" w:color="auto"/>
            <w:left w:val="none" w:sz="0" w:space="0" w:color="auto"/>
            <w:bottom w:val="none" w:sz="0" w:space="0" w:color="auto"/>
            <w:right w:val="none" w:sz="0" w:space="0" w:color="auto"/>
          </w:divBdr>
        </w:div>
        <w:div w:id="1692220944">
          <w:marLeft w:val="0"/>
          <w:marRight w:val="0"/>
          <w:marTop w:val="0"/>
          <w:marBottom w:val="0"/>
          <w:divBdr>
            <w:top w:val="none" w:sz="0" w:space="0" w:color="auto"/>
            <w:left w:val="none" w:sz="0" w:space="0" w:color="auto"/>
            <w:bottom w:val="none" w:sz="0" w:space="0" w:color="auto"/>
            <w:right w:val="none" w:sz="0" w:space="0" w:color="auto"/>
          </w:divBdr>
        </w:div>
      </w:divsChild>
    </w:div>
    <w:div w:id="16737190">
      <w:bodyDiv w:val="1"/>
      <w:marLeft w:val="0"/>
      <w:marRight w:val="0"/>
      <w:marTop w:val="0"/>
      <w:marBottom w:val="0"/>
      <w:divBdr>
        <w:top w:val="none" w:sz="0" w:space="0" w:color="auto"/>
        <w:left w:val="none" w:sz="0" w:space="0" w:color="auto"/>
        <w:bottom w:val="none" w:sz="0" w:space="0" w:color="auto"/>
        <w:right w:val="none" w:sz="0" w:space="0" w:color="auto"/>
      </w:divBdr>
    </w:div>
    <w:div w:id="122122781">
      <w:bodyDiv w:val="1"/>
      <w:marLeft w:val="0"/>
      <w:marRight w:val="0"/>
      <w:marTop w:val="0"/>
      <w:marBottom w:val="0"/>
      <w:divBdr>
        <w:top w:val="none" w:sz="0" w:space="0" w:color="auto"/>
        <w:left w:val="none" w:sz="0" w:space="0" w:color="auto"/>
        <w:bottom w:val="none" w:sz="0" w:space="0" w:color="auto"/>
        <w:right w:val="none" w:sz="0" w:space="0" w:color="auto"/>
      </w:divBdr>
      <w:divsChild>
        <w:div w:id="1986204215">
          <w:marLeft w:val="0"/>
          <w:marRight w:val="0"/>
          <w:marTop w:val="0"/>
          <w:marBottom w:val="0"/>
          <w:divBdr>
            <w:top w:val="none" w:sz="0" w:space="0" w:color="auto"/>
            <w:left w:val="none" w:sz="0" w:space="0" w:color="auto"/>
            <w:bottom w:val="none" w:sz="0" w:space="0" w:color="auto"/>
            <w:right w:val="none" w:sz="0" w:space="0" w:color="auto"/>
          </w:divBdr>
        </w:div>
        <w:div w:id="1733187556">
          <w:marLeft w:val="0"/>
          <w:marRight w:val="0"/>
          <w:marTop w:val="0"/>
          <w:marBottom w:val="0"/>
          <w:divBdr>
            <w:top w:val="none" w:sz="0" w:space="0" w:color="auto"/>
            <w:left w:val="none" w:sz="0" w:space="0" w:color="auto"/>
            <w:bottom w:val="none" w:sz="0" w:space="0" w:color="auto"/>
            <w:right w:val="none" w:sz="0" w:space="0" w:color="auto"/>
          </w:divBdr>
        </w:div>
        <w:div w:id="1700354314">
          <w:marLeft w:val="0"/>
          <w:marRight w:val="0"/>
          <w:marTop w:val="0"/>
          <w:marBottom w:val="0"/>
          <w:divBdr>
            <w:top w:val="none" w:sz="0" w:space="0" w:color="auto"/>
            <w:left w:val="none" w:sz="0" w:space="0" w:color="auto"/>
            <w:bottom w:val="none" w:sz="0" w:space="0" w:color="auto"/>
            <w:right w:val="none" w:sz="0" w:space="0" w:color="auto"/>
          </w:divBdr>
        </w:div>
      </w:divsChild>
    </w:div>
    <w:div w:id="352345558">
      <w:bodyDiv w:val="1"/>
      <w:marLeft w:val="0"/>
      <w:marRight w:val="0"/>
      <w:marTop w:val="0"/>
      <w:marBottom w:val="0"/>
      <w:divBdr>
        <w:top w:val="none" w:sz="0" w:space="0" w:color="auto"/>
        <w:left w:val="none" w:sz="0" w:space="0" w:color="auto"/>
        <w:bottom w:val="none" w:sz="0" w:space="0" w:color="auto"/>
        <w:right w:val="none" w:sz="0" w:space="0" w:color="auto"/>
      </w:divBdr>
      <w:divsChild>
        <w:div w:id="710376901">
          <w:marLeft w:val="0"/>
          <w:marRight w:val="0"/>
          <w:marTop w:val="0"/>
          <w:marBottom w:val="0"/>
          <w:divBdr>
            <w:top w:val="none" w:sz="0" w:space="0" w:color="auto"/>
            <w:left w:val="none" w:sz="0" w:space="0" w:color="auto"/>
            <w:bottom w:val="none" w:sz="0" w:space="0" w:color="auto"/>
            <w:right w:val="none" w:sz="0" w:space="0" w:color="auto"/>
          </w:divBdr>
        </w:div>
        <w:div w:id="373891012">
          <w:marLeft w:val="0"/>
          <w:marRight w:val="0"/>
          <w:marTop w:val="0"/>
          <w:marBottom w:val="0"/>
          <w:divBdr>
            <w:top w:val="none" w:sz="0" w:space="0" w:color="auto"/>
            <w:left w:val="none" w:sz="0" w:space="0" w:color="auto"/>
            <w:bottom w:val="none" w:sz="0" w:space="0" w:color="auto"/>
            <w:right w:val="none" w:sz="0" w:space="0" w:color="auto"/>
          </w:divBdr>
        </w:div>
        <w:div w:id="1083263445">
          <w:marLeft w:val="0"/>
          <w:marRight w:val="0"/>
          <w:marTop w:val="0"/>
          <w:marBottom w:val="0"/>
          <w:divBdr>
            <w:top w:val="none" w:sz="0" w:space="0" w:color="auto"/>
            <w:left w:val="none" w:sz="0" w:space="0" w:color="auto"/>
            <w:bottom w:val="none" w:sz="0" w:space="0" w:color="auto"/>
            <w:right w:val="none" w:sz="0" w:space="0" w:color="auto"/>
          </w:divBdr>
        </w:div>
      </w:divsChild>
    </w:div>
    <w:div w:id="428164744">
      <w:bodyDiv w:val="1"/>
      <w:marLeft w:val="0"/>
      <w:marRight w:val="0"/>
      <w:marTop w:val="0"/>
      <w:marBottom w:val="0"/>
      <w:divBdr>
        <w:top w:val="none" w:sz="0" w:space="0" w:color="auto"/>
        <w:left w:val="none" w:sz="0" w:space="0" w:color="auto"/>
        <w:bottom w:val="none" w:sz="0" w:space="0" w:color="auto"/>
        <w:right w:val="none" w:sz="0" w:space="0" w:color="auto"/>
      </w:divBdr>
      <w:divsChild>
        <w:div w:id="1106072886">
          <w:marLeft w:val="0"/>
          <w:marRight w:val="0"/>
          <w:marTop w:val="0"/>
          <w:marBottom w:val="0"/>
          <w:divBdr>
            <w:top w:val="none" w:sz="0" w:space="0" w:color="auto"/>
            <w:left w:val="none" w:sz="0" w:space="0" w:color="auto"/>
            <w:bottom w:val="none" w:sz="0" w:space="0" w:color="auto"/>
            <w:right w:val="none" w:sz="0" w:space="0" w:color="auto"/>
          </w:divBdr>
        </w:div>
        <w:div w:id="263005037">
          <w:marLeft w:val="0"/>
          <w:marRight w:val="0"/>
          <w:marTop w:val="0"/>
          <w:marBottom w:val="0"/>
          <w:divBdr>
            <w:top w:val="none" w:sz="0" w:space="0" w:color="auto"/>
            <w:left w:val="none" w:sz="0" w:space="0" w:color="auto"/>
            <w:bottom w:val="none" w:sz="0" w:space="0" w:color="auto"/>
            <w:right w:val="none" w:sz="0" w:space="0" w:color="auto"/>
          </w:divBdr>
        </w:div>
      </w:divsChild>
    </w:div>
    <w:div w:id="660238638">
      <w:bodyDiv w:val="1"/>
      <w:marLeft w:val="0"/>
      <w:marRight w:val="0"/>
      <w:marTop w:val="0"/>
      <w:marBottom w:val="0"/>
      <w:divBdr>
        <w:top w:val="none" w:sz="0" w:space="0" w:color="auto"/>
        <w:left w:val="none" w:sz="0" w:space="0" w:color="auto"/>
        <w:bottom w:val="none" w:sz="0" w:space="0" w:color="auto"/>
        <w:right w:val="none" w:sz="0" w:space="0" w:color="auto"/>
      </w:divBdr>
    </w:div>
    <w:div w:id="687220481">
      <w:bodyDiv w:val="1"/>
      <w:marLeft w:val="0"/>
      <w:marRight w:val="0"/>
      <w:marTop w:val="0"/>
      <w:marBottom w:val="0"/>
      <w:divBdr>
        <w:top w:val="none" w:sz="0" w:space="0" w:color="auto"/>
        <w:left w:val="none" w:sz="0" w:space="0" w:color="auto"/>
        <w:bottom w:val="none" w:sz="0" w:space="0" w:color="auto"/>
        <w:right w:val="none" w:sz="0" w:space="0" w:color="auto"/>
      </w:divBdr>
      <w:divsChild>
        <w:div w:id="344093813">
          <w:marLeft w:val="0"/>
          <w:marRight w:val="0"/>
          <w:marTop w:val="0"/>
          <w:marBottom w:val="0"/>
          <w:divBdr>
            <w:top w:val="none" w:sz="0" w:space="0" w:color="auto"/>
            <w:left w:val="none" w:sz="0" w:space="0" w:color="auto"/>
            <w:bottom w:val="none" w:sz="0" w:space="0" w:color="auto"/>
            <w:right w:val="none" w:sz="0" w:space="0" w:color="auto"/>
          </w:divBdr>
        </w:div>
        <w:div w:id="1446465266">
          <w:marLeft w:val="0"/>
          <w:marRight w:val="0"/>
          <w:marTop w:val="0"/>
          <w:marBottom w:val="0"/>
          <w:divBdr>
            <w:top w:val="none" w:sz="0" w:space="0" w:color="auto"/>
            <w:left w:val="none" w:sz="0" w:space="0" w:color="auto"/>
            <w:bottom w:val="none" w:sz="0" w:space="0" w:color="auto"/>
            <w:right w:val="none" w:sz="0" w:space="0" w:color="auto"/>
          </w:divBdr>
        </w:div>
      </w:divsChild>
    </w:div>
    <w:div w:id="714278347">
      <w:bodyDiv w:val="1"/>
      <w:marLeft w:val="0"/>
      <w:marRight w:val="0"/>
      <w:marTop w:val="0"/>
      <w:marBottom w:val="0"/>
      <w:divBdr>
        <w:top w:val="none" w:sz="0" w:space="0" w:color="auto"/>
        <w:left w:val="none" w:sz="0" w:space="0" w:color="auto"/>
        <w:bottom w:val="none" w:sz="0" w:space="0" w:color="auto"/>
        <w:right w:val="none" w:sz="0" w:space="0" w:color="auto"/>
      </w:divBdr>
      <w:divsChild>
        <w:div w:id="482817053">
          <w:marLeft w:val="0"/>
          <w:marRight w:val="0"/>
          <w:marTop w:val="0"/>
          <w:marBottom w:val="0"/>
          <w:divBdr>
            <w:top w:val="none" w:sz="0" w:space="0" w:color="auto"/>
            <w:left w:val="none" w:sz="0" w:space="0" w:color="auto"/>
            <w:bottom w:val="none" w:sz="0" w:space="0" w:color="auto"/>
            <w:right w:val="none" w:sz="0" w:space="0" w:color="auto"/>
          </w:divBdr>
        </w:div>
        <w:div w:id="1444420197">
          <w:marLeft w:val="0"/>
          <w:marRight w:val="0"/>
          <w:marTop w:val="0"/>
          <w:marBottom w:val="0"/>
          <w:divBdr>
            <w:top w:val="none" w:sz="0" w:space="0" w:color="auto"/>
            <w:left w:val="none" w:sz="0" w:space="0" w:color="auto"/>
            <w:bottom w:val="none" w:sz="0" w:space="0" w:color="auto"/>
            <w:right w:val="none" w:sz="0" w:space="0" w:color="auto"/>
          </w:divBdr>
        </w:div>
      </w:divsChild>
    </w:div>
    <w:div w:id="1050567068">
      <w:bodyDiv w:val="1"/>
      <w:marLeft w:val="0"/>
      <w:marRight w:val="0"/>
      <w:marTop w:val="0"/>
      <w:marBottom w:val="0"/>
      <w:divBdr>
        <w:top w:val="none" w:sz="0" w:space="0" w:color="auto"/>
        <w:left w:val="none" w:sz="0" w:space="0" w:color="auto"/>
        <w:bottom w:val="none" w:sz="0" w:space="0" w:color="auto"/>
        <w:right w:val="none" w:sz="0" w:space="0" w:color="auto"/>
      </w:divBdr>
    </w:div>
    <w:div w:id="1146315622">
      <w:bodyDiv w:val="1"/>
      <w:marLeft w:val="0"/>
      <w:marRight w:val="0"/>
      <w:marTop w:val="0"/>
      <w:marBottom w:val="0"/>
      <w:divBdr>
        <w:top w:val="none" w:sz="0" w:space="0" w:color="auto"/>
        <w:left w:val="none" w:sz="0" w:space="0" w:color="auto"/>
        <w:bottom w:val="none" w:sz="0" w:space="0" w:color="auto"/>
        <w:right w:val="none" w:sz="0" w:space="0" w:color="auto"/>
      </w:divBdr>
      <w:divsChild>
        <w:div w:id="586156587">
          <w:marLeft w:val="0"/>
          <w:marRight w:val="0"/>
          <w:marTop w:val="0"/>
          <w:marBottom w:val="0"/>
          <w:divBdr>
            <w:top w:val="none" w:sz="0" w:space="0" w:color="auto"/>
            <w:left w:val="none" w:sz="0" w:space="0" w:color="auto"/>
            <w:bottom w:val="none" w:sz="0" w:space="0" w:color="auto"/>
            <w:right w:val="none" w:sz="0" w:space="0" w:color="auto"/>
          </w:divBdr>
        </w:div>
        <w:div w:id="815531663">
          <w:marLeft w:val="0"/>
          <w:marRight w:val="0"/>
          <w:marTop w:val="0"/>
          <w:marBottom w:val="0"/>
          <w:divBdr>
            <w:top w:val="none" w:sz="0" w:space="0" w:color="auto"/>
            <w:left w:val="none" w:sz="0" w:space="0" w:color="auto"/>
            <w:bottom w:val="none" w:sz="0" w:space="0" w:color="auto"/>
            <w:right w:val="none" w:sz="0" w:space="0" w:color="auto"/>
          </w:divBdr>
        </w:div>
        <w:div w:id="721176953">
          <w:marLeft w:val="0"/>
          <w:marRight w:val="0"/>
          <w:marTop w:val="0"/>
          <w:marBottom w:val="0"/>
          <w:divBdr>
            <w:top w:val="none" w:sz="0" w:space="0" w:color="auto"/>
            <w:left w:val="none" w:sz="0" w:space="0" w:color="auto"/>
            <w:bottom w:val="none" w:sz="0" w:space="0" w:color="auto"/>
            <w:right w:val="none" w:sz="0" w:space="0" w:color="auto"/>
          </w:divBdr>
        </w:div>
      </w:divsChild>
    </w:div>
    <w:div w:id="1171140787">
      <w:bodyDiv w:val="1"/>
      <w:marLeft w:val="0"/>
      <w:marRight w:val="0"/>
      <w:marTop w:val="0"/>
      <w:marBottom w:val="0"/>
      <w:divBdr>
        <w:top w:val="none" w:sz="0" w:space="0" w:color="auto"/>
        <w:left w:val="none" w:sz="0" w:space="0" w:color="auto"/>
        <w:bottom w:val="none" w:sz="0" w:space="0" w:color="auto"/>
        <w:right w:val="none" w:sz="0" w:space="0" w:color="auto"/>
      </w:divBdr>
      <w:divsChild>
        <w:div w:id="1381899564">
          <w:marLeft w:val="0"/>
          <w:marRight w:val="0"/>
          <w:marTop w:val="0"/>
          <w:marBottom w:val="0"/>
          <w:divBdr>
            <w:top w:val="none" w:sz="0" w:space="0" w:color="auto"/>
            <w:left w:val="none" w:sz="0" w:space="0" w:color="auto"/>
            <w:bottom w:val="none" w:sz="0" w:space="0" w:color="auto"/>
            <w:right w:val="none" w:sz="0" w:space="0" w:color="auto"/>
          </w:divBdr>
        </w:div>
        <w:div w:id="1006900217">
          <w:marLeft w:val="0"/>
          <w:marRight w:val="0"/>
          <w:marTop w:val="0"/>
          <w:marBottom w:val="0"/>
          <w:divBdr>
            <w:top w:val="none" w:sz="0" w:space="0" w:color="auto"/>
            <w:left w:val="none" w:sz="0" w:space="0" w:color="auto"/>
            <w:bottom w:val="none" w:sz="0" w:space="0" w:color="auto"/>
            <w:right w:val="none" w:sz="0" w:space="0" w:color="auto"/>
          </w:divBdr>
        </w:div>
        <w:div w:id="976837877">
          <w:marLeft w:val="0"/>
          <w:marRight w:val="0"/>
          <w:marTop w:val="0"/>
          <w:marBottom w:val="0"/>
          <w:divBdr>
            <w:top w:val="none" w:sz="0" w:space="0" w:color="auto"/>
            <w:left w:val="none" w:sz="0" w:space="0" w:color="auto"/>
            <w:bottom w:val="none" w:sz="0" w:space="0" w:color="auto"/>
            <w:right w:val="none" w:sz="0" w:space="0" w:color="auto"/>
          </w:divBdr>
        </w:div>
      </w:divsChild>
    </w:div>
    <w:div w:id="1205214958">
      <w:bodyDiv w:val="1"/>
      <w:marLeft w:val="0"/>
      <w:marRight w:val="0"/>
      <w:marTop w:val="0"/>
      <w:marBottom w:val="0"/>
      <w:divBdr>
        <w:top w:val="none" w:sz="0" w:space="0" w:color="auto"/>
        <w:left w:val="none" w:sz="0" w:space="0" w:color="auto"/>
        <w:bottom w:val="none" w:sz="0" w:space="0" w:color="auto"/>
        <w:right w:val="none" w:sz="0" w:space="0" w:color="auto"/>
      </w:divBdr>
    </w:div>
    <w:div w:id="1219366275">
      <w:bodyDiv w:val="1"/>
      <w:marLeft w:val="0"/>
      <w:marRight w:val="0"/>
      <w:marTop w:val="0"/>
      <w:marBottom w:val="0"/>
      <w:divBdr>
        <w:top w:val="none" w:sz="0" w:space="0" w:color="auto"/>
        <w:left w:val="none" w:sz="0" w:space="0" w:color="auto"/>
        <w:bottom w:val="none" w:sz="0" w:space="0" w:color="auto"/>
        <w:right w:val="none" w:sz="0" w:space="0" w:color="auto"/>
      </w:divBdr>
    </w:div>
    <w:div w:id="1315986697">
      <w:bodyDiv w:val="1"/>
      <w:marLeft w:val="0"/>
      <w:marRight w:val="0"/>
      <w:marTop w:val="0"/>
      <w:marBottom w:val="0"/>
      <w:divBdr>
        <w:top w:val="none" w:sz="0" w:space="0" w:color="auto"/>
        <w:left w:val="none" w:sz="0" w:space="0" w:color="auto"/>
        <w:bottom w:val="none" w:sz="0" w:space="0" w:color="auto"/>
        <w:right w:val="none" w:sz="0" w:space="0" w:color="auto"/>
      </w:divBdr>
      <w:divsChild>
        <w:div w:id="580991074">
          <w:marLeft w:val="0"/>
          <w:marRight w:val="0"/>
          <w:marTop w:val="0"/>
          <w:marBottom w:val="0"/>
          <w:divBdr>
            <w:top w:val="none" w:sz="0" w:space="0" w:color="auto"/>
            <w:left w:val="none" w:sz="0" w:space="0" w:color="auto"/>
            <w:bottom w:val="none" w:sz="0" w:space="0" w:color="auto"/>
            <w:right w:val="none" w:sz="0" w:space="0" w:color="auto"/>
          </w:divBdr>
        </w:div>
        <w:div w:id="279267398">
          <w:marLeft w:val="0"/>
          <w:marRight w:val="0"/>
          <w:marTop w:val="0"/>
          <w:marBottom w:val="0"/>
          <w:divBdr>
            <w:top w:val="none" w:sz="0" w:space="0" w:color="auto"/>
            <w:left w:val="none" w:sz="0" w:space="0" w:color="auto"/>
            <w:bottom w:val="none" w:sz="0" w:space="0" w:color="auto"/>
            <w:right w:val="none" w:sz="0" w:space="0" w:color="auto"/>
          </w:divBdr>
        </w:div>
      </w:divsChild>
    </w:div>
    <w:div w:id="1344747040">
      <w:bodyDiv w:val="1"/>
      <w:marLeft w:val="0"/>
      <w:marRight w:val="0"/>
      <w:marTop w:val="0"/>
      <w:marBottom w:val="0"/>
      <w:divBdr>
        <w:top w:val="none" w:sz="0" w:space="0" w:color="auto"/>
        <w:left w:val="none" w:sz="0" w:space="0" w:color="auto"/>
        <w:bottom w:val="none" w:sz="0" w:space="0" w:color="auto"/>
        <w:right w:val="none" w:sz="0" w:space="0" w:color="auto"/>
      </w:divBdr>
    </w:div>
    <w:div w:id="1352367631">
      <w:bodyDiv w:val="1"/>
      <w:marLeft w:val="0"/>
      <w:marRight w:val="0"/>
      <w:marTop w:val="0"/>
      <w:marBottom w:val="0"/>
      <w:divBdr>
        <w:top w:val="none" w:sz="0" w:space="0" w:color="auto"/>
        <w:left w:val="none" w:sz="0" w:space="0" w:color="auto"/>
        <w:bottom w:val="none" w:sz="0" w:space="0" w:color="auto"/>
        <w:right w:val="none" w:sz="0" w:space="0" w:color="auto"/>
      </w:divBdr>
      <w:divsChild>
        <w:div w:id="1888489259">
          <w:marLeft w:val="0"/>
          <w:marRight w:val="0"/>
          <w:marTop w:val="0"/>
          <w:marBottom w:val="0"/>
          <w:divBdr>
            <w:top w:val="none" w:sz="0" w:space="0" w:color="auto"/>
            <w:left w:val="none" w:sz="0" w:space="0" w:color="auto"/>
            <w:bottom w:val="none" w:sz="0" w:space="0" w:color="auto"/>
            <w:right w:val="none" w:sz="0" w:space="0" w:color="auto"/>
          </w:divBdr>
        </w:div>
        <w:div w:id="1697267852">
          <w:marLeft w:val="0"/>
          <w:marRight w:val="0"/>
          <w:marTop w:val="0"/>
          <w:marBottom w:val="0"/>
          <w:divBdr>
            <w:top w:val="none" w:sz="0" w:space="0" w:color="auto"/>
            <w:left w:val="none" w:sz="0" w:space="0" w:color="auto"/>
            <w:bottom w:val="none" w:sz="0" w:space="0" w:color="auto"/>
            <w:right w:val="none" w:sz="0" w:space="0" w:color="auto"/>
          </w:divBdr>
        </w:div>
      </w:divsChild>
    </w:div>
    <w:div w:id="1447774883">
      <w:bodyDiv w:val="1"/>
      <w:marLeft w:val="0"/>
      <w:marRight w:val="0"/>
      <w:marTop w:val="0"/>
      <w:marBottom w:val="0"/>
      <w:divBdr>
        <w:top w:val="none" w:sz="0" w:space="0" w:color="auto"/>
        <w:left w:val="none" w:sz="0" w:space="0" w:color="auto"/>
        <w:bottom w:val="none" w:sz="0" w:space="0" w:color="auto"/>
        <w:right w:val="none" w:sz="0" w:space="0" w:color="auto"/>
      </w:divBdr>
      <w:divsChild>
        <w:div w:id="352536279">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739059597">
          <w:marLeft w:val="0"/>
          <w:marRight w:val="0"/>
          <w:marTop w:val="0"/>
          <w:marBottom w:val="0"/>
          <w:divBdr>
            <w:top w:val="none" w:sz="0" w:space="0" w:color="auto"/>
            <w:left w:val="none" w:sz="0" w:space="0" w:color="auto"/>
            <w:bottom w:val="none" w:sz="0" w:space="0" w:color="auto"/>
            <w:right w:val="none" w:sz="0" w:space="0" w:color="auto"/>
          </w:divBdr>
        </w:div>
      </w:divsChild>
    </w:div>
    <w:div w:id="1536427604">
      <w:bodyDiv w:val="1"/>
      <w:marLeft w:val="0"/>
      <w:marRight w:val="0"/>
      <w:marTop w:val="0"/>
      <w:marBottom w:val="0"/>
      <w:divBdr>
        <w:top w:val="none" w:sz="0" w:space="0" w:color="auto"/>
        <w:left w:val="none" w:sz="0" w:space="0" w:color="auto"/>
        <w:bottom w:val="none" w:sz="0" w:space="0" w:color="auto"/>
        <w:right w:val="none" w:sz="0" w:space="0" w:color="auto"/>
      </w:divBdr>
      <w:divsChild>
        <w:div w:id="675113416">
          <w:marLeft w:val="0"/>
          <w:marRight w:val="0"/>
          <w:marTop w:val="0"/>
          <w:marBottom w:val="0"/>
          <w:divBdr>
            <w:top w:val="none" w:sz="0" w:space="0" w:color="auto"/>
            <w:left w:val="none" w:sz="0" w:space="0" w:color="auto"/>
            <w:bottom w:val="none" w:sz="0" w:space="0" w:color="auto"/>
            <w:right w:val="none" w:sz="0" w:space="0" w:color="auto"/>
          </w:divBdr>
        </w:div>
        <w:div w:id="1331248570">
          <w:marLeft w:val="0"/>
          <w:marRight w:val="0"/>
          <w:marTop w:val="0"/>
          <w:marBottom w:val="0"/>
          <w:divBdr>
            <w:top w:val="none" w:sz="0" w:space="0" w:color="auto"/>
            <w:left w:val="none" w:sz="0" w:space="0" w:color="auto"/>
            <w:bottom w:val="none" w:sz="0" w:space="0" w:color="auto"/>
            <w:right w:val="none" w:sz="0" w:space="0" w:color="auto"/>
          </w:divBdr>
        </w:div>
        <w:div w:id="503514792">
          <w:marLeft w:val="0"/>
          <w:marRight w:val="0"/>
          <w:marTop w:val="0"/>
          <w:marBottom w:val="0"/>
          <w:divBdr>
            <w:top w:val="none" w:sz="0" w:space="0" w:color="auto"/>
            <w:left w:val="none" w:sz="0" w:space="0" w:color="auto"/>
            <w:bottom w:val="none" w:sz="0" w:space="0" w:color="auto"/>
            <w:right w:val="none" w:sz="0" w:space="0" w:color="auto"/>
          </w:divBdr>
        </w:div>
      </w:divsChild>
    </w:div>
    <w:div w:id="1550997467">
      <w:bodyDiv w:val="1"/>
      <w:marLeft w:val="0"/>
      <w:marRight w:val="0"/>
      <w:marTop w:val="0"/>
      <w:marBottom w:val="0"/>
      <w:divBdr>
        <w:top w:val="none" w:sz="0" w:space="0" w:color="auto"/>
        <w:left w:val="none" w:sz="0" w:space="0" w:color="auto"/>
        <w:bottom w:val="none" w:sz="0" w:space="0" w:color="auto"/>
        <w:right w:val="none" w:sz="0" w:space="0" w:color="auto"/>
      </w:divBdr>
    </w:div>
    <w:div w:id="1809273884">
      <w:bodyDiv w:val="1"/>
      <w:marLeft w:val="0"/>
      <w:marRight w:val="0"/>
      <w:marTop w:val="0"/>
      <w:marBottom w:val="0"/>
      <w:divBdr>
        <w:top w:val="none" w:sz="0" w:space="0" w:color="auto"/>
        <w:left w:val="none" w:sz="0" w:space="0" w:color="auto"/>
        <w:bottom w:val="none" w:sz="0" w:space="0" w:color="auto"/>
        <w:right w:val="none" w:sz="0" w:space="0" w:color="auto"/>
      </w:divBdr>
      <w:divsChild>
        <w:div w:id="747003076">
          <w:marLeft w:val="0"/>
          <w:marRight w:val="0"/>
          <w:marTop w:val="0"/>
          <w:marBottom w:val="0"/>
          <w:divBdr>
            <w:top w:val="none" w:sz="0" w:space="0" w:color="auto"/>
            <w:left w:val="none" w:sz="0" w:space="0" w:color="auto"/>
            <w:bottom w:val="none" w:sz="0" w:space="0" w:color="auto"/>
            <w:right w:val="none" w:sz="0" w:space="0" w:color="auto"/>
          </w:divBdr>
        </w:div>
        <w:div w:id="1796560976">
          <w:marLeft w:val="0"/>
          <w:marRight w:val="0"/>
          <w:marTop w:val="0"/>
          <w:marBottom w:val="0"/>
          <w:divBdr>
            <w:top w:val="none" w:sz="0" w:space="0" w:color="auto"/>
            <w:left w:val="none" w:sz="0" w:space="0" w:color="auto"/>
            <w:bottom w:val="none" w:sz="0" w:space="0" w:color="auto"/>
            <w:right w:val="none" w:sz="0" w:space="0" w:color="auto"/>
          </w:divBdr>
        </w:div>
        <w:div w:id="180050679">
          <w:marLeft w:val="0"/>
          <w:marRight w:val="0"/>
          <w:marTop w:val="0"/>
          <w:marBottom w:val="0"/>
          <w:divBdr>
            <w:top w:val="none" w:sz="0" w:space="0" w:color="auto"/>
            <w:left w:val="none" w:sz="0" w:space="0" w:color="auto"/>
            <w:bottom w:val="none" w:sz="0" w:space="0" w:color="auto"/>
            <w:right w:val="none" w:sz="0" w:space="0" w:color="auto"/>
          </w:divBdr>
        </w:div>
      </w:divsChild>
    </w:div>
    <w:div w:id="2042708697">
      <w:bodyDiv w:val="1"/>
      <w:marLeft w:val="0"/>
      <w:marRight w:val="0"/>
      <w:marTop w:val="0"/>
      <w:marBottom w:val="0"/>
      <w:divBdr>
        <w:top w:val="none" w:sz="0" w:space="0" w:color="auto"/>
        <w:left w:val="none" w:sz="0" w:space="0" w:color="auto"/>
        <w:bottom w:val="none" w:sz="0" w:space="0" w:color="auto"/>
        <w:right w:val="none" w:sz="0" w:space="0" w:color="auto"/>
      </w:divBdr>
    </w:div>
    <w:div w:id="214646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2876C16-2EE8-461F-907D-AF42A6A2BB5B}"/>
      </w:docPartPr>
      <w:docPartBody>
        <w:p w:rsidR="00B301E4" w:rsidRDefault="002C3DCF">
          <w:r w:rsidRPr="001D10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CF"/>
    <w:rsid w:val="002C3DCF"/>
    <w:rsid w:val="00B034C8"/>
    <w:rsid w:val="00B301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D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45EE0C-8F50-4A7E-A5D8-640847EFA0DD}">
  <we:reference id="wa104382081" version="1.14.0.0" store="en-001" storeType="OMEX"/>
  <we:alternateReferences>
    <we:reference id="wa104382081" version="1.14.0.0" store="en-001" storeType="OMEX"/>
  </we:alternateReferences>
  <we:properties>
    <we:property name="MENDELEY_CITATIONS" value="[{&quot;citationID&quot;:&quot;MENDELEY_CITATION_6936061a-f696-406f-b9bf-8d94f3ad3d1f&quot;,&quot;citationItems&quot;:[{&quot;id&quot;:&quot;4b1fe854-06d7-34fe-9462-929d3c4ef9c4&quot;,&quot;itemData&quot;:{&quot;type&quot;:&quot;article&quot;,&quot;id&quot;:&quot;4b1fe854-06d7-34fe-9462-929d3c4ef9c4&quot;,&quot;title&quot;:&quot;Procedural puzzle generation: A survey&quot;,&quot;author&quot;:[{&quot;family&quot;:&quot;Kegel&quot;,&quot;given&quot;:&quot;Barbara&quot;,&quot;parse-names&quot;:false,&quot;dropping-particle&quot;:&quot;&quot;,&quot;non-dropping-particle&quot;:&quot;de&quot;},{&quot;family&quot;:&quot;Haahr&quot;,&quot;given&quot;:&quot;Mads&quot;,&quot;parse-names&quot;:false,&quot;dropping-particle&quot;:&quot;&quot;,&quot;non-dropping-particle&quot;:&quot;&quot;}],&quot;container-title&quot;:&quot;IEEE Transactions on Games&quot;,&quot;DOI&quot;:&quot;10.1109/TG.2019.2917792&quot;,&quot;ISSN&quot;:&quot;24751510&quot;,&quot;issued&quot;:{&quot;date-parts&quot;:[[2020,3,1]]},&quot;page&quot;:&quot;21-40&quot;,&quot;abstract&quot;:&quot;Procedural content generation (PCG) for games has existed since the 1980s and is becoming increasingly important for creating game worlds, backstory, and characters across many genres, in particular, open-world games, such as Minecraft (2011) and No Man's Sky (2016). A particular challenge faced by such games is that the content and/or gameplay may become repetitive. Puzzles constitute an effective technique for improving gameplay by offering players interesting problems to solve, but the use of PCG for generating puzzles has been limited compared with its use for other game elements, and efforts have focused mainly on games that are strictly puzzle games, rather than creating puzzles to be incorporated into other genres. Nevertheless, a significant body of work exists, which allows puzzles of different types to be generated algorithmically, and there is scope for much more research into this area. This paper presents a detailed survey of existing work in PCG for puzzles, reviewing 32 methods within 11 categories of puzzles. For the purpose of analysis, this paper identifies a total of seven salient characteristics related to the methods, which are used to show commonalities and differences between techniques and to chart promising areas for future research.&quot;,&quot;publisher&quot;:&quot;Institute of Electrical and Electronics Engineers Inc.&quot;,&quot;issue&quot;:&quot;1&quot;,&quot;volume&quot;:&quot;12&quot;},&quot;isTemporary&quot;:false}],&quot;properties&quot;:{&quot;noteIndex&quot;:0},&quot;isEdited&quot;:false,&quot;manualOverride&quot;:{&quot;isManuallyOverriden&quot;:false,&quot;citeprocText&quot;:&quot;(de Kegel and Haahr, 2020)&quot;,&quot;manualOverrideText&quot;:&quot;&quot;}},{&quot;citationID&quot;:&quot;MENDELEY_CITATION_810a9ac4-61c5-47c6-8d26-28a720b45c04&quot;,&quot;citationItems&quot;:[{&quot;id&quot;:&quot;d697b933-24ff-362f-9541-b62da178c734&quot;,&quot;itemData&quot;:{&quot;type&quot;:&quot;paper-conference&quot;,&quot;id&quot;:&quot;d697b933-24ff-362f-9541-b62da178c734&quot;,&quot;title&quot;:&quot;Procedural Generation of Quests for Games Using Genetic Algorithms and Automated Planning&quot;,&quot;author&quot;:[{&quot;family&quot;:&quot;Soares De Lima&quot;,&quot;given&quot;:&quot;Edirlei&quot;,&quot;parse-names&quot;:false,&quot;dropping-particle&quot;:&quot;&quot;,&quot;non-dropping-particle&quot;:&quot;&quot;},{&quot;family&quot;:&quot;Feijo&quot;,&quot;given&quot;:&quot;Bruno&quot;,&quot;parse-names&quot;:false,&quot;dropping-particle&quot;:&quot;&quot;,&quot;non-dropping-particle&quot;:&quot;&quot;},{&quot;family&quot;:&quot;Furtado&quot;,&quot;given&quot;:&quot;Antonio L.&quot;,&quot;parse-names&quot;:false,&quot;dropping-particle&quot;:&quot;&quot;,&quot;non-dropping-particle&quot;:&quot;&quot;}],&quot;container-title&quot;:&quot;Brazilian Symposium on Games and Digital Entertainment, SBGAMES&quot;,&quot;DOI&quot;:&quot;10.1109/SBGames.2019.00028&quot;,&quot;ISBN&quot;:&quot;9781728146379&quot;,&quot;ISSN&quot;:&quot;21596662&quot;,&quot;issued&quot;:{&quot;date-parts&quot;:[[2019,10,1]]},&quot;page&quot;:&quot;144-153&quot;,&quot;abstract&quot;:&quot;The production of high-quality commercial games requires the work of a few hundred individuals, including designers, artists, and story writers, to produce game content, such as 3D models, textures, and narratives. Over the last decade, the production of game content has grown to the point of becoming a bottleneck in companies' schedules and budgets. In this context, procedural content generation techniques are increasingly being applied to reduce the work overload of the development teams. Although game developers and academic researchers have extensively explored procedural content generation, there is a lack of techniques to handle procedural generation of quests. In this paper, we present a new quest generation method based on genetic algorithms and automated planning. By combining planning with an evolutionary search strategy guided by story arcs, the proposed method can generate coherent quests based on a specific narrative structure. Preliminary results show that quests created with our method are nearly at par with those created by game design professionals.&quot;,&quot;publisher&quot;:&quot;IEEE Computer Society&quot;,&quot;volume&quot;:&quot;2019-October&quot;},&quot;isTemporary&quot;:false}],&quot;properties&quot;:{&quot;noteIndex&quot;:0},&quot;isEdited&quot;:false,&quot;manualOverride&quot;:{&quot;isManuallyOverriden&quot;:false,&quot;citeprocText&quot;:&quot;(Soares De Lima, Feijo and Furtado, 2019)&quot;,&quot;manualOverrideText&quot;:&quot;&quot;}},{&quot;citationID&quot;:&quot;MENDELEY_CITATION_c9660c12-492f-46b5-bbd9-342cefc966d8&quot;,&quot;citationItems&quot;:[{&quot;id&quot;:&quot;d697b933-24ff-362f-9541-b62da178c734&quot;,&quot;itemData&quot;:{&quot;type&quot;:&quot;paper-conference&quot;,&quot;id&quot;:&quot;d697b933-24ff-362f-9541-b62da178c734&quot;,&quot;title&quot;:&quot;Procedural Generation of Quests for Games Using Genetic Algorithms and Automated Planning&quot;,&quot;author&quot;:[{&quot;family&quot;:&quot;Soares De Lima&quot;,&quot;given&quot;:&quot;Edirlei&quot;,&quot;parse-names&quot;:false,&quot;dropping-particle&quot;:&quot;&quot;,&quot;non-dropping-particle&quot;:&quot;&quot;},{&quot;family&quot;:&quot;Feijo&quot;,&quot;given&quot;:&quot;Bruno&quot;,&quot;parse-names&quot;:false,&quot;dropping-particle&quot;:&quot;&quot;,&quot;non-dropping-particle&quot;:&quot;&quot;},{&quot;family&quot;:&quot;Furtado&quot;,&quot;given&quot;:&quot;Antonio L.&quot;,&quot;parse-names&quot;:false,&quot;dropping-particle&quot;:&quot;&quot;,&quot;non-dropping-particle&quot;:&quot;&quot;}],&quot;container-title&quot;:&quot;Brazilian Symposium on Games and Digital Entertainment, SBGAMES&quot;,&quot;DOI&quot;:&quot;10.1109/SBGames.2019.00028&quot;,&quot;ISBN&quot;:&quot;9781728146379&quot;,&quot;ISSN&quot;:&quot;21596662&quot;,&quot;issued&quot;:{&quot;date-parts&quot;:[[2019,10,1]]},&quot;page&quot;:&quot;144-153&quot;,&quot;abstract&quot;:&quot;The production of high-quality commercial games requires the work of a few hundred individuals, including designers, artists, and story writers, to produce game content, such as 3D models, textures, and narratives. Over the last decade, the production of game content has grown to the point of becoming a bottleneck in companies' schedules and budgets. In this context, procedural content generation techniques are increasingly being applied to reduce the work overload of the development teams. Although game developers and academic researchers have extensively explored procedural content generation, there is a lack of techniques to handle procedural generation of quests. In this paper, we present a new quest generation method based on genetic algorithms and automated planning. By combining planning with an evolutionary search strategy guided by story arcs, the proposed method can generate coherent quests based on a specific narrative structure. Preliminary results show that quests created with our method are nearly at par with those created by game design professionals.&quot;,&quot;publisher&quot;:&quot;IEEE Computer Society&quot;,&quot;volume&quot;:&quot;2019-October&quot;},&quot;isTemporary&quot;:false}],&quot;properties&quot;:{&quot;noteIndex&quot;:0},&quot;isEdited&quot;:false,&quot;manualOverride&quot;:{&quot;isManuallyOverriden&quot;:false,&quot;citeprocText&quot;:&quot;(Soares De Lima, Feijo and Furtado, 2019)&quot;,&quot;manualOverrideText&quot;:&quot;&quot;}},{&quot;citationID&quot;:&quot;MENDELEY_CITATION_6e447c31-ab80-45c3-9967-07dfcc5744ff&quot;,&quot;citationItems&quot;:[{&quot;id&quot;:&quot;012f87c1-97af-385e-916b-94c799e18a19&quot;,&quot;itemData&quot;:{&quot;type&quot;:&quot;book&quot;,&quot;id&quot;:&quot;012f87c1-97af-385e-916b-94c799e18a19&quot;,&quot;title&quot;:&quot;2019 IEEE Conference on Games (CoG).&quot;,&quot;author&quot;:[{&quot;family&quot;:&quot;Rymon Lipinski&quot;,&quot;given&quot;:&quot;Bartosz&quot;,&quot;parse-names&quot;:false,&quot;dropping-particle&quot;:&quot;&quot;,&quot;non-dropping-particle&quot;:&quot;von&quot;},{&quot;family&quot;:&quot;Seibt&quot;,&quot;given&quot;:&quot;Simon&quot;,&quot;parse-names&quot;:false,&quot;dropping-particle&quot;:&quot;&quot;,&quot;non-dropping-particle&quot;:&quot;&quot;},{&quot;family&quot;:&quot;Roth&quot;,&quot;given&quot;:&quot;Johannes&quot;,&quot;parse-names&quot;:false,&quot;dropping-particle&quot;:&quot;&quot;,&quot;non-dropping-particle&quot;:&quot;&quot;},{&quot;family&quot;:&quot;Abé&quot;,&quot;given&quot;:&quot;Dominik&quot;,&quot;parse-names&quot;:false,&quot;dropping-particle&quot;:&quot;&quot;,&quot;non-dropping-particle&quot;:&quot;&quot;}],&quot;container-title&quot;:&quot;2019 IEEE Conference on Games (CoG), London, United Kingdom, 2019, pp. 1-7, doi: 10.1109/CIG.2019.8847956.&quot;,&quot;ISBN&quot;:&quot;9781728118840&quot;,&quot;issued&quot;:{&quot;date-parts&quot;:[[2019]]},&quot;publisher&quot;:&quot;IEEE&quot;},&quot;isTemporary&quot;:false}],&quot;properties&quot;:{&quot;noteIndex&quot;:0},&quot;isEdited&quot;:false,&quot;manualOverride&quot;:{&quot;isManuallyOverriden&quot;:false,&quot;citeprocText&quot;:&quot;(von Rymon Lipinski et al., 2019)&quot;,&quot;manualOverrideText&quot;:&quot;&quot;}}]"/>
    <we:property name="MENDELEY_CITATIONS_STYLE" value="&quot;https://www.zotero.org/styles/harvard-anglia-ruskin-university&quot;"/>
    <we:property name="MENDELEY_PROFILE_ID" value="&quot;a41e8ee2e6f77a8b71c18ae2f3238b96c952204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EFC2D4C-8281-496C-A1BB-1AAE12D6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barry</dc:creator>
  <cp:keywords/>
  <dc:description/>
  <cp:lastModifiedBy>evan barry</cp:lastModifiedBy>
  <cp:revision>3</cp:revision>
  <dcterms:created xsi:type="dcterms:W3CDTF">2020-09-29T16:40:00Z</dcterms:created>
  <dcterms:modified xsi:type="dcterms:W3CDTF">2020-09-30T09:18:00Z</dcterms:modified>
</cp:coreProperties>
</file>