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DeepLBoxSPIDType" o:spid="_x0000_s1026"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p>
    <w:p>
      <w:pPr>
        <w:jc w:val="center"/>
        <w:rPr>
          <w:rFonts w:ascii="Arial" w:hAnsi="Arial" w:cs="Arial"/>
          <w:sz w:val="24"/>
        </w:rPr>
      </w:pPr>
      <w:r>
        <w:rPr>
          <w:rFonts w:ascii="Arial" w:hAnsi="Arial" w:cs="Arial"/>
          <w:sz w:val="24"/>
        </w:rPr>
        <w:drawing>
          <wp:inline distT="0" distB="0" distL="0" distR="0">
            <wp:extent cx="4354195" cy="1562100"/>
            <wp:effectExtent l="0" t="0" r="0" b="0"/>
            <wp:docPr id="5" name="图片 2"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D:\新建文件夹 (2)\兆泰盛logo2.png兆泰盛logo2"/>
                    <pic:cNvPicPr>
                      <a:picLocks noChangeAspect="1" noChangeArrowheads="1"/>
                    </pic:cNvPicPr>
                  </pic:nvPicPr>
                  <pic:blipFill>
                    <a:blip r:embed="rId7"/>
                    <a:srcRect b="26786"/>
                    <a:stretch>
                      <a:fillRect/>
                    </a:stretch>
                  </pic:blipFill>
                  <pic:spPr>
                    <a:xfrm>
                      <a:off x="0" y="0"/>
                      <a:ext cx="4354195" cy="1562100"/>
                    </a:xfrm>
                    <a:prstGeom prst="rect">
                      <a:avLst/>
                    </a:prstGeom>
                    <a:noFill/>
                    <a:ln w="9525">
                      <a:noFill/>
                      <a:miter lim="800000"/>
                      <a:headEnd/>
                      <a:tailEnd/>
                    </a:ln>
                  </pic:spPr>
                </pic:pic>
              </a:graphicData>
            </a:graphic>
          </wp:inline>
        </w:drawing>
      </w:r>
    </w:p>
    <w:p>
      <w:pPr>
        <w:jc w:val="center"/>
        <w:rPr>
          <w:rFonts w:ascii="宋体" w:hAnsi="宋体" w:cs="宋体"/>
          <w:kern w:val="0"/>
          <w:sz w:val="24"/>
        </w:rPr>
      </w:pPr>
    </w:p>
    <w:p>
      <w:pPr>
        <w:jc w:val="center"/>
        <w:rPr>
          <w:rFonts w:hint="default" w:ascii="Arial" w:eastAsia="黑体" w:cs="Arial"/>
          <w:sz w:val="60"/>
          <w:szCs w:val="52"/>
          <w:lang w:val="en-US" w:eastAsia="zh-CN"/>
        </w:rPr>
      </w:pPr>
      <w:r>
        <w:rPr>
          <w:rFonts w:hint="eastAsia" w:ascii="Arial" w:eastAsia="黑体" w:cs="Arial"/>
          <w:sz w:val="60"/>
          <w:szCs w:val="52"/>
          <w:lang w:val="en-US" w:eastAsia="zh-CN"/>
        </w:rPr>
        <w:t>zts-3002-tr-*-n01</w:t>
      </w:r>
    </w:p>
    <w:p>
      <w:pPr>
        <w:jc w:val="center"/>
        <w:rPr>
          <w:rFonts w:ascii="Arial" w:hAnsi="Arial" w:eastAsia="黑体" w:cs="Arial"/>
          <w:sz w:val="52"/>
          <w:szCs w:val="52"/>
        </w:rPr>
      </w:pPr>
      <w:r>
        <w:rPr>
          <w:rFonts w:hint="eastAsia" w:ascii="Arial" w:eastAsia="黑体" w:cs="Arial"/>
          <w:sz w:val="60"/>
          <w:szCs w:val="52"/>
          <w:lang w:val="en-US" w:eastAsia="zh-CN"/>
        </w:rPr>
        <w:t xml:space="preserve">Five-pin </w:t>
      </w:r>
      <w:r>
        <w:rPr>
          <w:rFonts w:ascii="Arial" w:eastAsia="黑体" w:cs="Arial"/>
          <w:sz w:val="60"/>
          <w:szCs w:val="52"/>
        </w:rPr>
        <w:t xml:space="preserve">soil </w:t>
      </w:r>
      <w:r>
        <w:rPr>
          <w:rFonts w:hint="eastAsia" w:ascii="Arial" w:eastAsia="黑体" w:cs="Arial"/>
          <w:sz w:val="60"/>
          <w:szCs w:val="52"/>
          <w:lang w:eastAsia="zh-CN"/>
        </w:rPr>
        <w:t xml:space="preserve">multiparameter </w:t>
      </w:r>
      <w:r>
        <w:rPr>
          <w:rFonts w:ascii="Arial" w:eastAsia="黑体" w:cs="Arial"/>
          <w:sz w:val="60"/>
          <w:szCs w:val="52"/>
        </w:rPr>
        <w:t>sensors</w:t>
      </w:r>
    </w:p>
    <w:p>
      <w:pPr>
        <w:jc w:val="center"/>
        <w:rPr>
          <w:rFonts w:ascii="Arial" w:eastAsia="黑体" w:cs="Arial"/>
          <w:sz w:val="52"/>
          <w:szCs w:val="52"/>
        </w:rPr>
      </w:pPr>
      <w:r>
        <w:rPr>
          <w:rFonts w:ascii="Arial" w:eastAsia="黑体" w:cs="Arial"/>
          <w:sz w:val="52"/>
          <w:szCs w:val="52"/>
        </w:rPr>
        <w:t>Product Manual</w:t>
      </w:r>
    </w:p>
    <w:p>
      <w:pPr>
        <w:jc w:val="center"/>
        <w:rPr>
          <w:rFonts w:ascii="Arial" w:hAnsi="Arial" w:eastAsia="黑体" w:cs="Arial"/>
          <w:sz w:val="52"/>
          <w:szCs w:val="52"/>
        </w:rPr>
      </w:pPr>
    </w:p>
    <w:p>
      <w:pPr>
        <w:ind w:left="-420" w:leftChars="-200" w:right="-420" w:rightChars="-200"/>
        <w:jc w:val="center"/>
        <w:rPr>
          <w:rFonts w:ascii="Arial" w:hAnsi="Arial" w:eastAsia="黑体" w:cs="Arial"/>
          <w:sz w:val="52"/>
          <w:szCs w:val="52"/>
        </w:rPr>
      </w:pPr>
    </w:p>
    <w:p>
      <w:pPr>
        <w:ind w:right="-50" w:rightChars="-24"/>
        <w:jc w:val="center"/>
        <w:rPr>
          <w:rFonts w:hint="eastAsia" w:ascii="Arial" w:hAnsi="Arial" w:eastAsia="黑体" w:cs="Arial"/>
          <w:sz w:val="52"/>
          <w:szCs w:val="52"/>
          <w:lang w:eastAsia="zh-CN"/>
        </w:rPr>
      </w:pPr>
    </w:p>
    <w:p>
      <w:pPr>
        <w:ind w:right="-50" w:rightChars="-24"/>
        <w:jc w:val="center"/>
        <w:rPr>
          <w:rFonts w:ascii="Arial" w:hAnsi="Arial" w:eastAsia="黑体" w:cs="Arial"/>
          <w:sz w:val="52"/>
          <w:szCs w:val="52"/>
        </w:rPr>
      </w:pPr>
    </w:p>
    <w:p>
      <w:pPr>
        <w:rPr>
          <w:rFonts w:ascii="Arial" w:hAnsi="Arial" w:eastAsia="黑体" w:cs="Arial"/>
          <w:sz w:val="52"/>
          <w:szCs w:val="52"/>
        </w:rPr>
      </w:pPr>
      <w:r>
        <w:rPr>
          <w:rFonts w:ascii="Arial" w:hAnsi="Arial" w:eastAsia="黑体" w:cs="Arial"/>
          <w:sz w:val="52"/>
          <w:szCs w:val="52"/>
        </w:rPr>
        <w:br w:type="page"/>
      </w: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44"/>
                <w:szCs w:val="44"/>
              </w:rPr>
              <w:br w:type="page"/>
            </w:r>
            <w:r>
              <w:rPr>
                <w:rFonts w:ascii="Arial" w:hAnsi="Arial" w:eastAsia="黑体" w:cs="Arial"/>
                <w:sz w:val="28"/>
                <w:szCs w:val="28"/>
              </w:rPr>
              <w:t>1</w:t>
            </w:r>
          </w:p>
        </w:tc>
        <w:tc>
          <w:tcPr>
            <w:tcW w:w="8054" w:type="dxa"/>
            <w:shd w:val="clear" w:color="auto" w:fill="C0C0C0"/>
          </w:tcPr>
          <w:p>
            <w:pPr>
              <w:jc w:val="left"/>
              <w:rPr>
                <w:rFonts w:ascii="Arial" w:hAnsi="Arial" w:eastAsia="黑体" w:cs="Arial"/>
                <w:b/>
                <w:sz w:val="28"/>
                <w:szCs w:val="28"/>
              </w:rPr>
            </w:pPr>
            <w:r>
              <w:rPr>
                <w:rFonts w:ascii="Arial" w:eastAsia="黑体" w:cs="Arial"/>
                <w:b/>
                <w:sz w:val="28"/>
                <w:szCs w:val="28"/>
              </w:rPr>
              <w:t>outlined</w:t>
            </w:r>
          </w:p>
        </w:tc>
      </w:tr>
    </w:tbl>
    <w:p>
      <w:pPr>
        <w:ind w:firstLine="480" w:firstLineChars="200"/>
        <w:rPr>
          <w:rFonts w:ascii="Arial" w:hAnsi="Arial" w:cs="Arial"/>
          <w:sz w:val="24"/>
        </w:rPr>
      </w:pPr>
    </w:p>
    <w:p>
      <w:pPr>
        <w:spacing w:line="400" w:lineRule="exact"/>
        <w:ind w:firstLine="480" w:firstLineChars="200"/>
        <w:rPr>
          <w:rFonts w:ascii="Arial" w:hAnsi="Arial" w:cs="Arial"/>
          <w:sz w:val="24"/>
          <w:szCs w:val="24"/>
        </w:rPr>
      </w:pPr>
      <w:r>
        <w:rPr>
          <w:rFonts w:hint="eastAsia" w:ascii="Arial" w:cs="Arial"/>
          <w:sz w:val="24"/>
          <w:szCs w:val="24"/>
          <w:lang w:val="en-US" w:eastAsia="zh-CN"/>
        </w:rPr>
        <w:t xml:space="preserve">The five-plug </w:t>
      </w:r>
      <w:r>
        <w:rPr>
          <w:rFonts w:ascii="Arial" w:cs="Arial"/>
          <w:sz w:val="24"/>
          <w:szCs w:val="24"/>
        </w:rPr>
        <w:t xml:space="preserve">soil </w:t>
      </w:r>
      <w:r>
        <w:rPr>
          <w:rFonts w:hint="eastAsia" w:ascii="Arial" w:cs="Arial"/>
          <w:sz w:val="24"/>
          <w:szCs w:val="24"/>
          <w:lang w:eastAsia="zh-CN"/>
        </w:rPr>
        <w:t xml:space="preserve">multiparameter </w:t>
      </w:r>
      <w:r>
        <w:rPr>
          <w:rFonts w:ascii="Arial" w:cs="Arial"/>
          <w:sz w:val="24"/>
          <w:szCs w:val="24"/>
        </w:rPr>
        <w:t xml:space="preserve">sensor is a </w:t>
      </w:r>
      <w:r>
        <w:rPr>
          <w:rStyle w:val="8"/>
          <w:rFonts w:hint="eastAsia" w:ascii="宋体" w:hAnsi="宋体" w:cs="宋体"/>
          <w:b w:val="0"/>
          <w:sz w:val="24"/>
          <w:szCs w:val="24"/>
        </w:rPr>
        <w:t xml:space="preserve">stable performance high sensitivity, </w:t>
      </w:r>
      <w:r>
        <w:rPr>
          <w:rFonts w:hint="eastAsia"/>
          <w:sz w:val="24"/>
          <w:szCs w:val="24"/>
        </w:rPr>
        <w:t xml:space="preserve">fast response, stable output, </w:t>
      </w:r>
      <w:r>
        <w:rPr>
          <w:sz w:val="24"/>
          <w:szCs w:val="24"/>
        </w:rPr>
        <w:t>applicable to a variety of soils</w:t>
      </w:r>
      <w:r>
        <w:rPr>
          <w:rFonts w:hint="eastAsia"/>
          <w:sz w:val="24"/>
          <w:szCs w:val="24"/>
        </w:rPr>
        <w:t>.</w:t>
      </w:r>
      <w:r>
        <w:rPr>
          <w:rStyle w:val="8"/>
          <w:rFonts w:hint="eastAsia" w:ascii="宋体" w:hAnsi="宋体" w:cs="宋体"/>
          <w:b w:val="0"/>
          <w:sz w:val="24"/>
          <w:szCs w:val="24"/>
        </w:rPr>
        <w:t xml:space="preserve"> It is an important tool for observing and researching the occurrence, evolution and improvement of saline soils as well as water and salt dynamics. By measuring the dielectric constant of soil, it can directly and stably reflect the real moisture content of various soils. It can measure the volume percentage of soil moisture, which is a soil moisture measurement method in line with current international standards. </w:t>
      </w:r>
      <w:r>
        <w:rPr>
          <w:rFonts w:hint="eastAsia"/>
          <w:sz w:val="24"/>
          <w:szCs w:val="24"/>
        </w:rPr>
        <w:t>Can be buried in the soil for a long time, resistant to long-term electrolysis, corrosion-resistant, vacuum potting, completely waterproof</w:t>
      </w:r>
      <w:r>
        <w:rPr>
          <w:rFonts w:ascii="Arial" w:cs="Arial"/>
          <w:sz w:val="24"/>
          <w:szCs w:val="24"/>
        </w:rPr>
        <w:t>.</w:t>
      </w:r>
    </w:p>
    <w:p>
      <w:pPr>
        <w:spacing w:line="400" w:lineRule="exact"/>
        <w:ind w:firstLine="480" w:firstLineChars="200"/>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2</w:t>
            </w:r>
          </w:p>
        </w:tc>
        <w:tc>
          <w:tcPr>
            <w:tcW w:w="8054" w:type="dxa"/>
            <w:shd w:val="clear" w:color="auto" w:fill="C0C0C0"/>
          </w:tcPr>
          <w:p>
            <w:pPr>
              <w:jc w:val="left"/>
              <w:rPr>
                <w:rFonts w:ascii="Arial" w:hAnsi="Arial" w:eastAsia="黑体" w:cs="Arial"/>
                <w:b/>
                <w:sz w:val="28"/>
                <w:szCs w:val="28"/>
              </w:rPr>
            </w:pPr>
            <w:r>
              <w:rPr>
                <w:rFonts w:ascii="Arial" w:hAnsi="Arial" w:eastAsia="黑体" w:cs="Arial"/>
                <w:b/>
                <w:sz w:val="28"/>
                <w:szCs w:val="28"/>
              </w:rPr>
              <w:t>specificities</w:t>
            </w:r>
          </w:p>
        </w:tc>
      </w:tr>
    </w:tbl>
    <w:p>
      <w:pPr>
        <w:spacing w:line="400" w:lineRule="exact"/>
        <w:ind w:firstLine="480" w:firstLineChars="200"/>
        <w:rPr>
          <w:rFonts w:ascii="Arial" w:hAnsi="Arial" w:cs="Arial"/>
          <w:sz w:val="24"/>
        </w:rPr>
      </w:pPr>
    </w:p>
    <w:p>
      <w:pPr>
        <w:spacing w:line="400" w:lineRule="exact"/>
        <w:jc w:val="left"/>
        <w:rPr>
          <w:rFonts w:ascii="Arial" w:cs="Arial"/>
          <w:sz w:val="24"/>
        </w:rPr>
      </w:pPr>
      <w:r>
        <w:rPr>
          <w:rFonts w:hint="eastAsia" w:ascii="Arial" w:hAnsi="Arial" w:cs="Arial"/>
          <w:sz w:val="24"/>
        </w:rPr>
        <w:t xml:space="preserve">(1) </w:t>
      </w:r>
      <w:r>
        <w:rPr>
          <w:rFonts w:ascii="Arial" w:cs="Arial"/>
          <w:sz w:val="24"/>
        </w:rPr>
        <w:t>The sensor is designed to be compact</w:t>
      </w:r>
      <w:r>
        <w:rPr>
          <w:rFonts w:hint="eastAsia" w:ascii="Arial" w:cs="Arial"/>
          <w:sz w:val="24"/>
        </w:rPr>
        <w:t>.</w:t>
      </w:r>
    </w:p>
    <w:p>
      <w:pPr>
        <w:spacing w:line="400" w:lineRule="exact"/>
        <w:jc w:val="left"/>
        <w:rPr>
          <w:rFonts w:ascii="Arial" w:hAnsi="Arial" w:cs="Arial"/>
          <w:sz w:val="24"/>
        </w:rPr>
      </w:pPr>
      <w:r>
        <w:rPr>
          <w:rFonts w:hint="eastAsia" w:ascii="Arial" w:cs="Arial"/>
          <w:sz w:val="24"/>
        </w:rPr>
        <w:t xml:space="preserve">(2) </w:t>
      </w:r>
      <w:r>
        <w:rPr>
          <w:rFonts w:ascii="Arial" w:cs="Arial"/>
          <w:sz w:val="24"/>
        </w:rPr>
        <w:t>High measurement accuracy, fast response speed and good interchangeability</w:t>
      </w:r>
      <w:r>
        <w:rPr>
          <w:rFonts w:hint="eastAsia" w:ascii="Arial" w:cs="Arial"/>
          <w:sz w:val="24"/>
        </w:rPr>
        <w:t>.</w:t>
      </w:r>
    </w:p>
    <w:p>
      <w:pPr>
        <w:spacing w:line="400" w:lineRule="exact"/>
        <w:jc w:val="left"/>
        <w:rPr>
          <w:rFonts w:ascii="Arial" w:hAnsi="Arial" w:cs="Arial"/>
          <w:sz w:val="24"/>
        </w:rPr>
      </w:pPr>
      <w:r>
        <w:rPr>
          <w:rFonts w:hint="eastAsia" w:ascii="Arial" w:hAnsi="Arial" w:cs="Arial"/>
          <w:sz w:val="24"/>
        </w:rPr>
        <w:t xml:space="preserve">(3) </w:t>
      </w:r>
      <w:r>
        <w:rPr>
          <w:rFonts w:ascii="Arial" w:cs="Arial"/>
          <w:sz w:val="24"/>
        </w:rPr>
        <w:t>Good sealing, can be used directly buried in the soil, and is not subject to corrosion</w:t>
      </w:r>
      <w:r>
        <w:rPr>
          <w:rFonts w:hint="eastAsia" w:ascii="Arial" w:cs="Arial"/>
          <w:sz w:val="24"/>
        </w:rPr>
        <w:t>.</w:t>
      </w:r>
    </w:p>
    <w:p>
      <w:pPr>
        <w:spacing w:line="400" w:lineRule="exact"/>
        <w:jc w:val="left"/>
        <w:rPr>
          <w:rFonts w:ascii="Arial" w:hAnsi="Arial" w:cs="Arial"/>
          <w:sz w:val="24"/>
        </w:rPr>
      </w:pPr>
      <w:r>
        <w:rPr>
          <w:rFonts w:hint="eastAsia" w:ascii="Arial" w:hAnsi="Arial" w:cs="Arial"/>
          <w:sz w:val="24"/>
        </w:rPr>
        <w:t xml:space="preserve">(4) </w:t>
      </w:r>
      <w:r>
        <w:rPr>
          <w:rFonts w:ascii="Arial" w:cs="Arial"/>
          <w:sz w:val="24"/>
        </w:rPr>
        <w:t>Less impact of soil quality, wide range of application areas</w:t>
      </w:r>
      <w:r>
        <w:rPr>
          <w:rFonts w:hint="eastAsia" w:ascii="Arial" w:cs="Arial"/>
          <w:sz w:val="24"/>
        </w:rPr>
        <w:t>.</w:t>
      </w:r>
    </w:p>
    <w:p>
      <w:pPr>
        <w:spacing w:line="400" w:lineRule="exact"/>
        <w:jc w:val="left"/>
        <w:rPr>
          <w:rFonts w:ascii="Arial" w:cs="Arial"/>
          <w:sz w:val="24"/>
        </w:rPr>
      </w:pPr>
      <w:r>
        <w:rPr>
          <w:rFonts w:hint="eastAsia" w:ascii="Arial" w:hAnsi="Arial" w:cs="Arial"/>
          <w:sz w:val="24"/>
        </w:rPr>
        <w:t xml:space="preserve">(5) Accurate measurement, </w:t>
      </w:r>
      <w:r>
        <w:rPr>
          <w:rFonts w:ascii="Arial" w:cs="Arial"/>
          <w:sz w:val="24"/>
        </w:rPr>
        <w:t xml:space="preserve">reliable performance, ensuring normal operation </w:t>
      </w:r>
      <w:r>
        <w:rPr>
          <w:rFonts w:hint="eastAsia" w:ascii="Arial" w:cs="Arial"/>
          <w:sz w:val="24"/>
        </w:rPr>
        <w:t xml:space="preserve">and </w:t>
      </w:r>
      <w:r>
        <w:rPr>
          <w:rFonts w:ascii="Arial" w:cs="Arial"/>
          <w:sz w:val="24"/>
        </w:rPr>
        <w:t>high data transmission efficiency</w:t>
      </w:r>
      <w:r>
        <w:rPr>
          <w:rFonts w:hint="eastAsia" w:ascii="Arial" w:cs="Arial"/>
          <w:sz w:val="24"/>
        </w:rPr>
        <w:t>.</w:t>
      </w:r>
    </w:p>
    <w:p>
      <w:pPr>
        <w:spacing w:line="400" w:lineRule="exact"/>
        <w:ind w:firstLine="480" w:firstLineChars="200"/>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3</w:t>
            </w:r>
          </w:p>
        </w:tc>
        <w:tc>
          <w:tcPr>
            <w:tcW w:w="8054" w:type="dxa"/>
            <w:shd w:val="clear" w:color="auto" w:fill="C0C0C0"/>
          </w:tcPr>
          <w:p>
            <w:pPr>
              <w:jc w:val="left"/>
              <w:rPr>
                <w:rFonts w:ascii="Arial" w:hAnsi="Arial" w:eastAsia="黑体" w:cs="Arial"/>
                <w:sz w:val="28"/>
                <w:szCs w:val="28"/>
              </w:rPr>
            </w:pPr>
            <w:r>
              <w:rPr>
                <w:rFonts w:ascii="Arial" w:hAnsi="Arial" w:eastAsia="黑体" w:cs="Arial"/>
                <w:b/>
                <w:sz w:val="28"/>
                <w:szCs w:val="28"/>
              </w:rPr>
              <w:t>Scope of application</w:t>
            </w:r>
          </w:p>
        </w:tc>
      </w:tr>
    </w:tbl>
    <w:p>
      <w:pPr>
        <w:spacing w:line="400" w:lineRule="exact"/>
        <w:ind w:firstLine="480" w:firstLineChars="200"/>
        <w:rPr>
          <w:rFonts w:ascii="Arial" w:hAnsi="Arial" w:cs="Arial"/>
          <w:sz w:val="24"/>
        </w:rPr>
      </w:pPr>
    </w:p>
    <w:p>
      <w:pPr>
        <w:spacing w:line="400" w:lineRule="exact"/>
        <w:ind w:firstLine="480" w:firstLineChars="200"/>
        <w:jc w:val="left"/>
        <w:rPr>
          <w:rFonts w:ascii="Arial" w:hAnsi="Arial" w:cs="Arial"/>
          <w:sz w:val="24"/>
          <w:szCs w:val="24"/>
        </w:rPr>
      </w:pPr>
      <w:r>
        <w:rPr>
          <w:rFonts w:ascii="Arial" w:cs="Arial"/>
          <w:sz w:val="24"/>
          <w:szCs w:val="24"/>
        </w:rPr>
        <w:t xml:space="preserve">It is suitable for </w:t>
      </w:r>
      <w:r>
        <w:rPr>
          <w:rStyle w:val="8"/>
          <w:rFonts w:hint="eastAsia" w:ascii="宋体" w:hAnsi="宋体" w:cs="宋体"/>
          <w:b w:val="0"/>
          <w:sz w:val="24"/>
          <w:szCs w:val="24"/>
          <w:lang w:val="en-US" w:eastAsia="zh-CN"/>
        </w:rPr>
        <w:t xml:space="preserve">temperature and humidity, conductivity and PH testing in </w:t>
      </w:r>
      <w:r>
        <w:rPr>
          <w:rStyle w:val="8"/>
          <w:rFonts w:hint="eastAsia" w:ascii="宋体" w:hAnsi="宋体" w:cs="宋体"/>
          <w:b w:val="0"/>
          <w:sz w:val="24"/>
          <w:szCs w:val="24"/>
        </w:rPr>
        <w:t>soil moisture monitoring, scientific experiment, water-saving irrigation, greenhouse, flower and vegetable, grass pasture, soil quick test, plant culture, sewage treatment and fine agriculture.</w:t>
      </w:r>
    </w:p>
    <w:p>
      <w:pPr>
        <w:spacing w:line="400" w:lineRule="exact"/>
        <w:ind w:firstLine="480" w:firstLineChars="200"/>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hint="eastAsia" w:ascii="Arial" w:hAnsi="Arial" w:eastAsia="黑体" w:cs="Arial"/>
                <w:sz w:val="28"/>
                <w:szCs w:val="28"/>
              </w:rPr>
              <w:t>4</w:t>
            </w:r>
          </w:p>
        </w:tc>
        <w:tc>
          <w:tcPr>
            <w:tcW w:w="8054" w:type="dxa"/>
            <w:shd w:val="clear" w:color="auto" w:fill="C0C0C0"/>
          </w:tcPr>
          <w:p>
            <w:pPr>
              <w:jc w:val="left"/>
              <w:rPr>
                <w:rFonts w:ascii="Arial" w:hAnsi="Arial" w:eastAsia="黑体" w:cs="Arial"/>
                <w:sz w:val="28"/>
                <w:szCs w:val="28"/>
              </w:rPr>
            </w:pPr>
            <w:r>
              <w:rPr>
                <w:rFonts w:ascii="Arial" w:eastAsia="黑体" w:cs="Arial"/>
                <w:b/>
                <w:sz w:val="28"/>
                <w:szCs w:val="28"/>
              </w:rPr>
              <w:t>Product Information</w:t>
            </w:r>
          </w:p>
        </w:tc>
      </w:tr>
    </w:tbl>
    <w:p>
      <w:pPr>
        <w:ind w:firstLine="482" w:firstLineChars="200"/>
        <w:rPr>
          <w:rFonts w:ascii="Arial" w:hAnsi="Arial" w:cs="Arial"/>
          <w:b/>
          <w:sz w:val="24"/>
        </w:rPr>
      </w:pPr>
    </w:p>
    <w:p>
      <w:pPr>
        <w:spacing w:line="400" w:lineRule="exact"/>
        <w:rPr>
          <w:rFonts w:ascii="Arial" w:hAnsi="Arial" w:cs="Arial"/>
          <w:b/>
          <w:bCs/>
          <w:sz w:val="24"/>
        </w:rPr>
      </w:pPr>
      <w:r>
        <w:rPr>
          <w:rFonts w:hint="eastAsia" w:ascii="Arial" w:hAnsi="Arial" w:cs="Arial"/>
          <w:b/>
          <w:bCs/>
          <w:sz w:val="24"/>
        </w:rPr>
        <w:t xml:space="preserve">4.1 Technical </w:t>
      </w:r>
      <w:r>
        <w:rPr>
          <w:rFonts w:ascii="Arial" w:hAnsi="Arial" w:cs="Arial"/>
          <w:b/>
          <w:bCs/>
          <w:sz w:val="24"/>
        </w:rPr>
        <w:t>parameters</w:t>
      </w:r>
    </w:p>
    <w:p>
      <w:pPr>
        <w:spacing w:line="400" w:lineRule="exact"/>
        <w:rPr>
          <w:rFonts w:ascii="Arial" w:hAnsi="Arial" w:cs="Arial"/>
          <w:b/>
          <w:bCs/>
          <w:sz w:val="24"/>
        </w:rPr>
      </w:pPr>
    </w:p>
    <w:p>
      <w:pPr>
        <w:spacing w:line="400" w:lineRule="exact"/>
        <w:ind w:firstLine="480" w:firstLineChars="200"/>
        <w:rPr>
          <w:rFonts w:hint="default" w:ascii="Arial" w:hAnsi="Arial" w:eastAsia="宋体" w:cs="Arial"/>
          <w:sz w:val="24"/>
          <w:lang w:val="en-US" w:eastAsia="zh-CN"/>
        </w:rPr>
      </w:pPr>
      <w:r>
        <w:rPr>
          <w:rFonts w:ascii="Arial" w:cs="Arial"/>
          <w:sz w:val="24"/>
        </w:rPr>
        <w:t xml:space="preserve">Measured parameters: soil conductivity </w:t>
      </w:r>
      <w:r>
        <w:rPr>
          <w:rFonts w:hint="eastAsia" w:ascii="Arial" w:cs="Arial"/>
          <w:sz w:val="24"/>
        </w:rPr>
        <w:t>(EC value)</w:t>
      </w:r>
      <w:r>
        <w:rPr>
          <w:rFonts w:hint="eastAsia" w:ascii="Arial" w:cs="Arial"/>
          <w:sz w:val="24"/>
          <w:lang w:eastAsia="zh-CN"/>
        </w:rPr>
        <w:t xml:space="preserve">, </w:t>
      </w:r>
      <w:r>
        <w:rPr>
          <w:rFonts w:hint="eastAsia" w:ascii="Arial" w:cs="Arial"/>
          <w:sz w:val="24"/>
          <w:lang w:val="en-US" w:eastAsia="zh-CN"/>
        </w:rPr>
        <w:t xml:space="preserve">temperature, moisture, PH, NPK </w:t>
      </w:r>
      <w:r>
        <w:rPr>
          <w:rStyle w:val="8"/>
          <w:rFonts w:hint="eastAsia" w:hAnsi="宋体" w:cs="Tahoma"/>
          <w:b w:val="0"/>
          <w:sz w:val="24"/>
          <w:szCs w:val="24"/>
        </w:rPr>
        <w:t>(measured and entered by national standard method instruments)</w:t>
      </w:r>
    </w:p>
    <w:p>
      <w:pPr>
        <w:spacing w:line="400" w:lineRule="exact"/>
        <w:ind w:firstLine="480" w:firstLineChars="200"/>
        <w:rPr>
          <w:rFonts w:hint="eastAsia" w:ascii="宋体" w:hAnsi="宋体" w:eastAsia="宋体" w:cs="宋体"/>
          <w:sz w:val="24"/>
          <w:szCs w:val="24"/>
          <w:lang w:val="en-US" w:eastAsia="zh-CN"/>
        </w:rPr>
      </w:pPr>
      <w:r>
        <w:rPr>
          <w:rFonts w:ascii="Arial" w:cs="Arial"/>
          <w:sz w:val="24"/>
        </w:rPr>
        <w:t xml:space="preserve">Measurement range: </w:t>
      </w:r>
      <w:r>
        <w:rPr>
          <w:rFonts w:hint="eastAsia" w:ascii="宋体" w:hAnsi="宋体" w:eastAsia="宋体" w:cs="宋体"/>
          <w:sz w:val="24"/>
          <w:szCs w:val="24"/>
        </w:rPr>
        <w:t>0-20,000μS/cm</w:t>
      </w:r>
      <w:r>
        <w:rPr>
          <w:rFonts w:hint="eastAsia" w:ascii="宋体" w:hAnsi="宋体" w:eastAsia="宋体" w:cs="宋体"/>
          <w:sz w:val="24"/>
          <w:szCs w:val="24"/>
          <w:lang w:val="en-US" w:eastAsia="zh-CN"/>
        </w:rPr>
        <w:t xml:space="preserve">, </w:t>
      </w:r>
      <w:r>
        <w:rPr>
          <w:rStyle w:val="8"/>
          <w:rFonts w:hint="eastAsia" w:ascii="宋体" w:hAnsi="宋体" w:eastAsia="宋体" w:cs="宋体"/>
          <w:b w:val="0"/>
          <w:sz w:val="24"/>
          <w:szCs w:val="24"/>
        </w:rPr>
        <w:t>-40~80℃</w:t>
      </w:r>
      <w:r>
        <w:rPr>
          <w:rStyle w:val="8"/>
          <w:rFonts w:hint="eastAsia" w:ascii="宋体" w:hAnsi="宋体" w:eastAsia="宋体" w:cs="宋体"/>
          <w:b w:val="0"/>
          <w:sz w:val="24"/>
          <w:szCs w:val="24"/>
          <w:lang w:eastAsia="zh-CN"/>
        </w:rPr>
        <w:t xml:space="preserve">, </w:t>
      </w:r>
      <w:r>
        <w:rPr>
          <w:rStyle w:val="8"/>
          <w:rFonts w:hint="eastAsia" w:ascii="宋体" w:hAnsi="宋体" w:eastAsia="宋体" w:cs="宋体"/>
          <w:b w:val="0"/>
          <w:sz w:val="24"/>
          <w:szCs w:val="24"/>
        </w:rPr>
        <w:t>0-100%</w:t>
      </w:r>
      <w:r>
        <w:rPr>
          <w:rStyle w:val="8"/>
          <w:rFonts w:hint="default" w:ascii="Times New Roman" w:hAnsi="Times New Roman" w:eastAsia="宋体" w:cs="Times New Roman"/>
          <w:b w:val="0"/>
          <w:sz w:val="24"/>
          <w:szCs w:val="24"/>
          <w:lang w:eastAsia="zh-CN"/>
        </w:rPr>
        <w:t xml:space="preserve">, </w:t>
      </w:r>
      <w:r>
        <w:rPr>
          <w:rStyle w:val="8"/>
          <w:rFonts w:hint="default" w:ascii="Times New Roman" w:hAnsi="Times New Roman" w:eastAsia="宋体" w:cs="Times New Roman"/>
          <w:b w:val="0"/>
          <w:sz w:val="24"/>
          <w:szCs w:val="24"/>
          <w:lang w:val="en-US" w:eastAsia="zh-CN"/>
        </w:rPr>
        <w:t>3~9PH</w:t>
      </w:r>
      <w:r>
        <w:rPr>
          <w:rStyle w:val="8"/>
          <w:rFonts w:hint="eastAsia" w:ascii="宋体" w:hAnsi="宋体" w:eastAsia="宋体" w:cs="宋体"/>
          <w:b w:val="0"/>
          <w:sz w:val="24"/>
          <w:szCs w:val="24"/>
          <w:lang w:val="en-US" w:eastAsia="zh-CN"/>
        </w:rPr>
        <w:t xml:space="preserve">, </w:t>
      </w:r>
      <w:r>
        <w:rPr>
          <w:rStyle w:val="8"/>
          <w:rFonts w:hint="eastAsia" w:ascii="宋体" w:hAnsi="宋体" w:eastAsia="宋体" w:cs="宋体"/>
          <w:b w:val="0"/>
          <w:sz w:val="24"/>
          <w:szCs w:val="24"/>
        </w:rPr>
        <w:t>0-2999 mg/kg(mg/L)</w:t>
      </w:r>
    </w:p>
    <w:p>
      <w:pPr>
        <w:jc w:val="left"/>
        <w:rPr>
          <w:rFonts w:hint="eastAsia" w:ascii="宋体" w:hAnsi="宋体" w:eastAsia="宋体" w:cs="宋体"/>
          <w:sz w:val="24"/>
          <w:szCs w:val="24"/>
          <w:lang w:eastAsia="zh-CN"/>
        </w:rPr>
      </w:pPr>
      <w:r>
        <w:rPr>
          <w:rFonts w:ascii="Arial" w:cs="Arial"/>
          <w:sz w:val="24"/>
        </w:rPr>
        <w:t xml:space="preserve">   Measurement accuracy</w:t>
      </w:r>
      <w:r>
        <w:rPr>
          <w:rFonts w:hint="eastAsia" w:ascii="宋体" w:hAnsi="宋体" w:eastAsia="宋体" w:cs="宋体"/>
          <w:sz w:val="24"/>
          <w:szCs w:val="24"/>
        </w:rPr>
        <w:t xml:space="preserve">: </w:t>
      </w:r>
      <w:r>
        <w:rPr>
          <w:rStyle w:val="8"/>
          <w:rFonts w:hint="eastAsia" w:hAnsi="宋体" w:cs="Tahoma"/>
          <w:b w:val="0"/>
          <w:sz w:val="24"/>
          <w:szCs w:val="24"/>
          <w:lang w:val="en-US" w:eastAsia="zh-CN"/>
        </w:rPr>
        <w:t>±3%FS</w:t>
      </w:r>
      <w:r>
        <w:rPr>
          <w:rStyle w:val="8"/>
          <w:rFonts w:hint="eastAsia" w:hAnsi="宋体" w:cs="Tahoma"/>
          <w:b w:val="0"/>
          <w:sz w:val="24"/>
          <w:szCs w:val="24"/>
        </w:rPr>
        <w:t xml:space="preserve"> in the range of 0-10,000us/cm; ±5%FS in the range of 10,000-20,000us/cm</w:t>
      </w:r>
      <w:r>
        <w:rPr>
          <w:rStyle w:val="8"/>
          <w:rFonts w:hint="eastAsia" w:hAnsi="宋体" w:cs="Tahoma"/>
          <w:b w:val="0"/>
          <w:sz w:val="24"/>
          <w:szCs w:val="24"/>
          <w:lang w:val="en-US" w:eastAsia="zh-CN"/>
        </w:rPr>
        <w:t>,</w:t>
      </w:r>
      <w:r>
        <w:rPr>
          <w:rFonts w:ascii="宋体" w:hAnsi="宋体" w:eastAsia="宋体" w:cs="宋体"/>
          <w:sz w:val="24"/>
          <w:szCs w:val="24"/>
        </w:rPr>
        <w:t xml:space="preserve"> @ (brown soil, 60%RH,25℃)</w:t>
      </w:r>
      <w:r>
        <w:rPr>
          <w:rFonts w:hint="eastAsia" w:ascii="宋体" w:hAnsi="宋体" w:eastAsia="宋体" w:cs="宋体"/>
          <w:color w:val="000000" w:themeColor="text1"/>
          <w:sz w:val="24"/>
          <w:szCs w:val="24"/>
          <w:u w:val="none"/>
          <w:lang w:eastAsia="zh-CN"/>
        </w:rPr>
        <w:t xml:space="preserve">, </w:t>
      </w:r>
      <w:r>
        <w:rPr>
          <w:rFonts w:hint="eastAsia" w:ascii="宋体" w:hAnsi="宋体" w:eastAsia="宋体" w:cs="宋体"/>
          <w:b w:val="0"/>
          <w:bCs/>
          <w:color w:val="000000" w:themeColor="text1"/>
          <w:sz w:val="24"/>
          <w:szCs w:val="24"/>
          <w:u w:val="none"/>
        </w:rPr>
        <w:t>±0.5℃</w:t>
      </w:r>
      <w:r>
        <w:rPr>
          <w:rFonts w:hint="eastAsia" w:ascii="宋体" w:hAnsi="宋体" w:eastAsia="宋体" w:cs="宋体"/>
          <w:b w:val="0"/>
          <w:bCs/>
          <w:color w:val="000000" w:themeColor="text1"/>
          <w:sz w:val="24"/>
          <w:szCs w:val="24"/>
          <w:u w:val="none"/>
          <w:lang w:eastAsia="zh-CN"/>
        </w:rPr>
        <w:t xml:space="preserve">, </w:t>
      </w:r>
      <w:r>
        <w:rPr>
          <w:rFonts w:hint="eastAsia" w:ascii="Arial" w:hAnsi="Arial" w:cs="Arial"/>
          <w:color w:val="000000" w:themeColor="text1"/>
          <w:sz w:val="24"/>
          <w:u w:val="none"/>
        </w:rPr>
        <w:t>±2% in the range of 0-50%, @ (brown soil, 30%,25℃) ±3% in the range of 50-100%, @ (brown soil, 60%,25℃)</w:t>
      </w:r>
      <w:r>
        <w:rPr>
          <w:rFonts w:hint="eastAsia" w:ascii="宋体" w:hAnsi="宋体" w:eastAsia="宋体" w:cs="宋体"/>
          <w:b w:val="0"/>
          <w:bCs/>
          <w:color w:val="000000" w:themeColor="text1"/>
          <w:sz w:val="24"/>
          <w:szCs w:val="24"/>
          <w:u w:val="none"/>
          <w:lang w:eastAsia="zh-CN"/>
        </w:rPr>
        <w:t xml:space="preserve">, </w:t>
      </w:r>
      <w:r>
        <w:rPr>
          <w:rFonts w:hint="eastAsia" w:ascii="宋体" w:hAnsi="宋体" w:eastAsia="宋体" w:cs="宋体"/>
          <w:color w:val="000000" w:themeColor="text1"/>
          <w:sz w:val="24"/>
          <w:szCs w:val="24"/>
          <w:u w:val="none"/>
        </w:rPr>
        <w:t xml:space="preserve">±0.3PH </w:t>
      </w:r>
      <w:r>
        <w:rPr>
          <w:rFonts w:hint="eastAsia" w:ascii="宋体" w:hAnsi="宋体" w:cs="宋体"/>
          <w:color w:val="000000" w:themeColor="text1"/>
          <w:sz w:val="24"/>
          <w:szCs w:val="24"/>
          <w:lang w:eastAsia="zh-CN"/>
        </w:rPr>
        <w:t>Typical accuracy</w:t>
      </w:r>
      <w:r>
        <w:rPr>
          <w:rStyle w:val="8"/>
          <w:rFonts w:hAnsi="宋体" w:cs="Tahoma"/>
          <w:b w:val="0"/>
          <w:sz w:val="24"/>
          <w:szCs w:val="24"/>
        </w:rPr>
        <w:t xml:space="preserve"> ≤5% </w:t>
      </w:r>
      <w:r>
        <w:rPr>
          <w:rStyle w:val="8"/>
          <w:rFonts w:hint="eastAsia" w:hAnsi="宋体" w:cs="Tahoma"/>
          <w:b w:val="0"/>
          <w:sz w:val="24"/>
          <w:szCs w:val="24"/>
        </w:rPr>
        <w:t>(based on actual measuring instrument)</w:t>
      </w:r>
    </w:p>
    <w:p>
      <w:pPr>
        <w:spacing w:line="400" w:lineRule="exact"/>
        <w:ind w:firstLine="480" w:firstLineChars="200"/>
        <w:rPr>
          <w:rFonts w:hint="eastAsia" w:ascii="Arial" w:hAnsi="Arial" w:eastAsia="宋体" w:cs="Arial"/>
          <w:sz w:val="24"/>
          <w:lang w:eastAsia="zh-CN"/>
        </w:rPr>
      </w:pPr>
      <w:r>
        <w:rPr>
          <w:rFonts w:ascii="Arial" w:hAnsi="Arial" w:cs="Arial"/>
          <w:sz w:val="24"/>
        </w:rPr>
        <w:t>Resolution</w:t>
      </w:r>
      <w:r>
        <w:rPr>
          <w:rFonts w:ascii="Arial" w:cs="Arial"/>
          <w:sz w:val="24"/>
        </w:rPr>
        <w:t xml:space="preserve">: </w:t>
      </w:r>
      <w:r>
        <w:rPr>
          <w:rFonts w:hint="eastAsia" w:ascii="宋体" w:hAnsi="宋体" w:eastAsia="宋体" w:cs="宋体"/>
          <w:sz w:val="24"/>
          <w:szCs w:val="24"/>
        </w:rPr>
        <w:t>1μS/cm</w:t>
      </w:r>
      <w:r>
        <w:rPr>
          <w:rFonts w:hint="eastAsia" w:ascii="宋体" w:hAnsi="宋体" w:eastAsia="宋体" w:cs="宋体"/>
          <w:sz w:val="24"/>
          <w:szCs w:val="24"/>
          <w:lang w:eastAsia="zh-CN"/>
        </w:rPr>
        <w:t xml:space="preserve">, </w:t>
      </w:r>
      <w:r>
        <w:rPr>
          <w:rStyle w:val="8"/>
          <w:rFonts w:hint="eastAsia" w:ascii="宋体" w:hAnsi="宋体" w:eastAsia="宋体" w:cs="宋体"/>
          <w:b w:val="0"/>
          <w:sz w:val="24"/>
          <w:szCs w:val="24"/>
        </w:rPr>
        <w:t>0.1°C</w:t>
      </w:r>
      <w:r>
        <w:rPr>
          <w:rStyle w:val="8"/>
          <w:rFonts w:hint="eastAsia" w:ascii="宋体" w:hAnsi="宋体" w:eastAsia="宋体" w:cs="宋体"/>
          <w:b w:val="0"/>
          <w:sz w:val="24"/>
          <w:szCs w:val="24"/>
          <w:lang w:eastAsia="zh-CN"/>
        </w:rPr>
        <w:t xml:space="preserve">, </w:t>
      </w:r>
      <w:r>
        <w:rPr>
          <w:rStyle w:val="8"/>
          <w:rFonts w:hint="eastAsia" w:ascii="宋体" w:hAnsi="宋体" w:eastAsia="宋体" w:cs="宋体"/>
          <w:b w:val="0"/>
          <w:sz w:val="24"/>
          <w:szCs w:val="24"/>
        </w:rPr>
        <w:t>0.1 per cent</w:t>
      </w:r>
      <w:r>
        <w:rPr>
          <w:rStyle w:val="8"/>
          <w:rFonts w:hint="eastAsia" w:ascii="宋体" w:hAnsi="宋体" w:eastAsia="宋体" w:cs="宋体"/>
          <w:b w:val="0"/>
          <w:sz w:val="24"/>
          <w:szCs w:val="24"/>
          <w:lang w:eastAsia="zh-CN"/>
        </w:rPr>
        <w:t xml:space="preserve">, </w:t>
      </w:r>
      <w:r>
        <w:rPr>
          <w:rStyle w:val="8"/>
          <w:rFonts w:hint="eastAsia" w:ascii="宋体" w:hAnsi="宋体" w:eastAsia="宋体" w:cs="宋体"/>
          <w:b w:val="0"/>
          <w:kern w:val="2"/>
          <w:sz w:val="24"/>
          <w:szCs w:val="24"/>
          <w:lang w:val="en-US" w:eastAsia="zh-CN"/>
        </w:rPr>
        <w:t xml:space="preserve">0.1, </w:t>
      </w:r>
      <w:r>
        <w:rPr>
          <w:rStyle w:val="8"/>
          <w:rFonts w:hint="eastAsia" w:ascii="宋体" w:hAnsi="宋体" w:eastAsia="宋体" w:cs="宋体"/>
          <w:b w:val="0"/>
          <w:sz w:val="24"/>
          <w:szCs w:val="24"/>
        </w:rPr>
        <w:t>1 mg/kg (mg/L)</w:t>
      </w:r>
    </w:p>
    <w:p>
      <w:pPr>
        <w:spacing w:line="400" w:lineRule="exact"/>
        <w:ind w:left="1679" w:leftChars="228" w:hanging="1200" w:hangingChars="500"/>
        <w:rPr>
          <w:rFonts w:hint="default" w:ascii="Arial" w:hAnsi="Arial" w:eastAsia="宋体" w:cs="Arial"/>
          <w:sz w:val="24"/>
          <w:lang w:val="en-US" w:eastAsia="zh-CN"/>
        </w:rPr>
      </w:pPr>
      <w:r>
        <w:rPr>
          <w:rFonts w:ascii="Arial" w:hAnsi="Arial" w:cs="Arial"/>
          <w:sz w:val="24"/>
        </w:rPr>
        <w:t xml:space="preserve">Output signal: </w:t>
      </w:r>
      <w:r>
        <w:rPr>
          <w:rFonts w:hint="eastAsia" w:ascii="Arial" w:hAnsi="Arial" w:cs="Arial"/>
          <w:sz w:val="24"/>
          <w:lang w:val="en-US" w:eastAsia="zh-CN"/>
        </w:rPr>
        <w:t>RS485 (ModBus-RTU protocol)</w:t>
      </w:r>
    </w:p>
    <w:p>
      <w:pPr>
        <w:spacing w:line="400" w:lineRule="exact"/>
        <w:ind w:left="1679" w:leftChars="228" w:hanging="1200" w:hangingChars="500"/>
        <w:rPr>
          <w:rFonts w:ascii="Arial" w:hAnsi="Arial" w:cs="Arial"/>
          <w:sz w:val="24"/>
        </w:rPr>
      </w:pPr>
      <w:r>
        <w:rPr>
          <w:rFonts w:hint="eastAsia" w:ascii="Arial" w:hAnsi="Arial" w:cs="Arial"/>
          <w:sz w:val="24"/>
        </w:rPr>
        <w:t xml:space="preserve">Supply voltage: </w:t>
      </w:r>
      <w:r>
        <w:rPr>
          <w:rFonts w:hint="eastAsia" w:ascii="Arial" w:hAnsi="Arial" w:cs="Arial"/>
          <w:sz w:val="24"/>
          <w:lang w:val="en-US" w:eastAsia="zh-CN"/>
        </w:rPr>
        <w:t>4.</w:t>
      </w:r>
      <w:r>
        <w:rPr>
          <w:rFonts w:hint="eastAsia" w:ascii="Arial" w:hAnsi="Arial" w:cs="Arial"/>
          <w:sz w:val="24"/>
        </w:rPr>
        <w:t>5~30V DC</w:t>
      </w:r>
    </w:p>
    <w:p>
      <w:pPr>
        <w:spacing w:line="400" w:lineRule="exact"/>
        <w:ind w:left="1679" w:leftChars="228" w:hanging="1200" w:hangingChars="500"/>
        <w:rPr>
          <w:rFonts w:ascii="Arial" w:hAnsi="Arial" w:cs="Arial"/>
          <w:sz w:val="24"/>
        </w:rPr>
      </w:pPr>
      <w:r>
        <w:rPr>
          <w:rFonts w:ascii="Arial" w:cs="Arial"/>
          <w:sz w:val="24"/>
        </w:rPr>
        <w:t xml:space="preserve">Operating range: </w:t>
      </w:r>
      <w:r>
        <w:rPr>
          <w:rFonts w:ascii="Arial" w:hAnsi="Arial" w:cs="Arial"/>
          <w:sz w:val="24"/>
        </w:rPr>
        <w:t xml:space="preserve">-30°C </w:t>
      </w:r>
      <w:r>
        <w:rPr>
          <w:rFonts w:ascii="Arial" w:cs="Arial"/>
          <w:sz w:val="24"/>
        </w:rPr>
        <w:t xml:space="preserve">to </w:t>
      </w:r>
      <w:r>
        <w:rPr>
          <w:rFonts w:ascii="Arial" w:hAnsi="Arial" w:cs="Arial"/>
          <w:sz w:val="24"/>
        </w:rPr>
        <w:t>70°C</w:t>
      </w:r>
    </w:p>
    <w:p>
      <w:pPr>
        <w:spacing w:line="400" w:lineRule="exact"/>
        <w:ind w:left="1679" w:leftChars="228" w:hanging="1200" w:hangingChars="500"/>
        <w:rPr>
          <w:rFonts w:ascii="Arial" w:hAnsi="Arial" w:cs="Arial"/>
          <w:sz w:val="24"/>
        </w:rPr>
      </w:pPr>
      <w:r>
        <w:rPr>
          <w:rFonts w:ascii="Arial" w:cs="Arial"/>
          <w:sz w:val="24"/>
        </w:rPr>
        <w:t xml:space="preserve">Stabilisation time: </w:t>
      </w:r>
      <w:r>
        <w:rPr>
          <w:rFonts w:ascii="Arial" w:hAnsi="Arial" w:cs="Arial"/>
          <w:sz w:val="24"/>
        </w:rPr>
        <w:t xml:space="preserve">1 </w:t>
      </w:r>
      <w:r>
        <w:rPr>
          <w:rFonts w:ascii="Arial" w:cs="Arial"/>
          <w:sz w:val="24"/>
        </w:rPr>
        <w:t>second after power-on</w:t>
      </w:r>
    </w:p>
    <w:p>
      <w:pPr>
        <w:spacing w:line="400" w:lineRule="exact"/>
        <w:ind w:firstLine="480" w:firstLineChars="200"/>
        <w:rPr>
          <w:rFonts w:ascii="Arial" w:cs="Arial"/>
          <w:sz w:val="24"/>
        </w:rPr>
      </w:pPr>
      <w:r>
        <w:rPr>
          <w:rFonts w:ascii="Arial" w:cs="Arial"/>
          <w:sz w:val="24"/>
        </w:rPr>
        <w:t xml:space="preserve">Response time: </w:t>
      </w:r>
      <w:r>
        <w:rPr>
          <w:rFonts w:ascii="Arial" w:hAnsi="Arial" w:cs="Arial"/>
          <w:sz w:val="24"/>
        </w:rPr>
        <w:t xml:space="preserve">&lt;1 </w:t>
      </w:r>
      <w:r>
        <w:rPr>
          <w:rFonts w:ascii="Arial" w:cs="Arial"/>
          <w:sz w:val="24"/>
        </w:rPr>
        <w:t>second</w:t>
      </w:r>
    </w:p>
    <w:p>
      <w:pPr>
        <w:spacing w:line="240" w:lineRule="auto"/>
        <w:rPr>
          <w:rFonts w:ascii="Arial" w:cs="Arial"/>
          <w:sz w:val="24"/>
        </w:rPr>
      </w:pPr>
      <w:r>
        <w:rPr>
          <w:rFonts w:hint="eastAsia"/>
          <w:bCs/>
          <w:sz w:val="15"/>
          <w:szCs w:val="15"/>
        </w:rPr>
        <w:t>Note: The performance data stated above were obtained under test conditions using our test system and software. In order to continuously improve our products, we reserve the right to change design features and specifications without prior notice.</w:t>
      </w:r>
    </w:p>
    <w:p>
      <w:pPr>
        <w:spacing w:line="400" w:lineRule="exact"/>
        <w:rPr>
          <w:rFonts w:ascii="Arial" w:hAnsi="Arial" w:cs="Arial"/>
          <w:b/>
          <w:bCs/>
          <w:sz w:val="24"/>
        </w:rPr>
      </w:pPr>
      <w:r>
        <w:rPr>
          <w:rFonts w:hint="eastAsia" w:ascii="Arial" w:hAnsi="Arial" w:cs="Arial"/>
          <w:b/>
          <w:bCs/>
          <w:sz w:val="24"/>
        </w:rPr>
        <w:t xml:space="preserve">4.2 </w:t>
      </w:r>
      <w:r>
        <w:rPr>
          <w:rFonts w:ascii="Arial" w:hAnsi="Arial" w:cs="Arial"/>
          <w:b/>
          <w:bCs/>
          <w:sz w:val="24"/>
        </w:rPr>
        <w:t>Physical parameters</w:t>
      </w:r>
    </w:p>
    <w:p>
      <w:pPr>
        <w:spacing w:line="400" w:lineRule="exact"/>
        <w:ind w:firstLine="480" w:firstLineChars="200"/>
        <w:rPr>
          <w:rFonts w:ascii="Arial" w:hAnsi="Arial" w:cs="Arial"/>
          <w:sz w:val="24"/>
        </w:rPr>
      </w:pPr>
      <w:r>
        <w:rPr>
          <w:rFonts w:ascii="Arial" w:hAnsi="Arial" w:cs="Arial"/>
          <w:sz w:val="24"/>
        </w:rPr>
        <w:t>Pin length: 55mm</w:t>
      </w:r>
      <w:r>
        <w:rPr>
          <w:rFonts w:hint="eastAsia" w:ascii="Arial" w:hAnsi="Arial" w:cs="Arial"/>
          <w:sz w:val="24"/>
        </w:rPr>
        <w:t>,</w:t>
      </w:r>
      <w:r>
        <w:rPr>
          <w:rFonts w:ascii="Arial" w:hAnsi="Arial" w:cs="Arial"/>
          <w:sz w:val="24"/>
        </w:rPr>
        <w:t xml:space="preserve"> φ3mm</w:t>
      </w:r>
    </w:p>
    <w:p>
      <w:pPr>
        <w:spacing w:line="400" w:lineRule="exact"/>
        <w:ind w:firstLine="480" w:firstLineChars="200"/>
        <w:rPr>
          <w:rFonts w:ascii="Arial" w:hAnsi="Arial" w:cs="Arial"/>
          <w:sz w:val="24"/>
        </w:rPr>
      </w:pPr>
      <w:r>
        <w:rPr>
          <w:rFonts w:ascii="Arial" w:hAnsi="Arial" w:cs="Arial"/>
          <w:sz w:val="24"/>
        </w:rPr>
        <w:t>Pin material: 316L stainless steel</w:t>
      </w:r>
    </w:p>
    <w:p>
      <w:pPr>
        <w:spacing w:line="400" w:lineRule="exact"/>
        <w:ind w:firstLine="480" w:firstLineChars="200"/>
        <w:rPr>
          <w:rFonts w:ascii="Arial" w:hAnsi="Arial" w:cs="Arial"/>
          <w:sz w:val="24"/>
        </w:rPr>
      </w:pPr>
      <w:r>
        <w:rPr>
          <w:rFonts w:ascii="Arial" w:hAnsi="Arial" w:cs="Arial"/>
          <w:sz w:val="24"/>
        </w:rPr>
        <w:t xml:space="preserve">Sealing material: ABS </w:t>
      </w:r>
      <w:r>
        <w:rPr>
          <w:rFonts w:ascii="Arial" w:cs="Arial"/>
          <w:sz w:val="24"/>
        </w:rPr>
        <w:t>engineering plastic</w:t>
      </w:r>
      <w:r>
        <w:rPr>
          <w:rFonts w:hint="eastAsia" w:ascii="Arial" w:cs="Arial"/>
          <w:sz w:val="24"/>
        </w:rPr>
        <w:t>, epoxy resin, waterproof grade IP68</w:t>
      </w:r>
    </w:p>
    <w:p>
      <w:pPr>
        <w:spacing w:line="400" w:lineRule="exact"/>
        <w:ind w:firstLine="480" w:firstLineChars="200"/>
        <w:rPr>
          <w:rFonts w:ascii="Arial" w:hAnsi="Arial" w:cs="Arial"/>
          <w:sz w:val="24"/>
        </w:rPr>
      </w:pPr>
      <w:r>
        <w:rPr>
          <w:rFonts w:ascii="Arial" w:hAnsi="Arial" w:cs="Arial"/>
          <w:sz w:val="24"/>
        </w:rPr>
        <w:t xml:space="preserve">Cable specification: 2 metres </w:t>
      </w:r>
      <w:r>
        <w:rPr>
          <w:rFonts w:hint="eastAsia" w:ascii="Arial" w:hAnsi="Arial" w:cs="Arial"/>
          <w:sz w:val="24"/>
        </w:rPr>
        <w:t>as standard (other cable lengths can be customised, up to 1200 metres)</w:t>
      </w:r>
    </w:p>
    <w:p>
      <w:pPr>
        <w:spacing w:line="400" w:lineRule="exact"/>
        <w:ind w:firstLine="480" w:firstLineChars="200"/>
        <w:rPr>
          <w:rFonts w:hint="eastAsia" w:ascii="Arial" w:cs="Arial"/>
          <w:sz w:val="24"/>
          <w:lang w:val="en-US" w:eastAsia="zh-CN"/>
        </w:rPr>
      </w:pPr>
      <w:r>
        <w:rPr>
          <w:rFonts w:hint="eastAsia" w:ascii="Arial" w:cs="Arial"/>
          <w:sz w:val="24"/>
          <w:lang w:val="en-US" w:eastAsia="zh-CN"/>
        </w:rPr>
        <w:t>Load capacity: voltage output: output resistance ≤250Ω; current output: ≤600Ω</w:t>
      </w:r>
    </w:p>
    <w:p>
      <w:pPr>
        <w:spacing w:line="400" w:lineRule="exact"/>
        <w:rPr>
          <w:rFonts w:hint="eastAsia" w:ascii="Arial" w:hAnsi="Arial" w:cs="Arial"/>
          <w:b/>
          <w:bCs/>
          <w:sz w:val="24"/>
          <w:lang w:val="en-US" w:eastAsia="zh-CN"/>
        </w:rPr>
      </w:pPr>
      <w:r>
        <w:rPr>
          <w:rFonts w:hint="eastAsia" w:ascii="Arial" w:hAnsi="Arial" w:cs="Arial"/>
          <w:b/>
          <w:bCs/>
          <w:sz w:val="24"/>
        </w:rPr>
        <w:t>4.</w:t>
      </w:r>
      <w:r>
        <w:rPr>
          <w:rFonts w:hint="eastAsia" w:ascii="Arial" w:hAnsi="Arial" w:cs="Arial"/>
          <w:b/>
          <w:bCs/>
          <w:sz w:val="24"/>
          <w:lang w:val="en-US" w:eastAsia="zh-CN"/>
        </w:rPr>
        <w:t>3 Product Selection</w:t>
      </w:r>
    </w:p>
    <w:p>
      <w:pPr>
        <w:spacing w:line="400" w:lineRule="exact"/>
        <w:rPr>
          <w:rFonts w:hint="eastAsia" w:ascii="Arial" w:hAnsi="Arial" w:cs="Arial"/>
          <w:b/>
          <w:bCs/>
          <w:sz w:val="24"/>
          <w:lang w:val="en-US" w:eastAsia="zh-CN"/>
        </w:rPr>
      </w:pPr>
    </w:p>
    <w:tbl>
      <w:tblPr>
        <w:tblStyle w:val="5"/>
        <w:tblW w:w="8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795"/>
        <w:gridCol w:w="735"/>
        <w:gridCol w:w="1815"/>
        <w:gridCol w:w="720"/>
        <w:gridCol w:w="3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noWrap w:val="0"/>
            <w:vAlign w:val="top"/>
          </w:tcPr>
          <w:p>
            <w:pPr>
              <w:rPr>
                <w:rFonts w:hint="eastAsia" w:ascii="Times New Roman" w:hAnsi="Times New Roman" w:eastAsia="宋体"/>
                <w:szCs w:val="21"/>
              </w:rPr>
            </w:pPr>
            <w:r>
              <w:rPr>
                <w:rFonts w:hint="eastAsia" w:ascii="Times New Roman" w:hAnsi="Times New Roman" w:eastAsia="宋体"/>
                <w:szCs w:val="21"/>
              </w:rPr>
              <w:t>ZTS-</w:t>
            </w:r>
          </w:p>
        </w:tc>
        <w:tc>
          <w:tcPr>
            <w:tcW w:w="4065" w:type="dxa"/>
            <w:gridSpan w:val="4"/>
            <w:noWrap w:val="0"/>
            <w:vAlign w:val="top"/>
          </w:tcPr>
          <w:p>
            <w:pPr>
              <w:rPr>
                <w:rFonts w:hint="eastAsia" w:ascii="Times New Roman" w:hAnsi="Times New Roman" w:eastAsia="宋体"/>
                <w:szCs w:val="21"/>
              </w:rPr>
            </w:pPr>
          </w:p>
        </w:tc>
        <w:tc>
          <w:tcPr>
            <w:tcW w:w="3792" w:type="dxa"/>
            <w:noWrap w:val="0"/>
            <w:vAlign w:val="top"/>
          </w:tcPr>
          <w:p>
            <w:pPr>
              <w:rPr>
                <w:rFonts w:hint="eastAsia" w:ascii="Times New Roman" w:hAnsi="Times New Roman" w:eastAsia="宋体"/>
                <w:szCs w:val="21"/>
              </w:rPr>
            </w:pPr>
            <w:r>
              <w:rPr>
                <w:rFonts w:hint="eastAsia" w:ascii="Times New Roman" w:hAnsi="Times New Roman" w:eastAsia="宋体"/>
                <w:szCs w:val="21"/>
              </w:rPr>
              <w:t>Company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restart"/>
            <w:noWrap w:val="0"/>
            <w:vAlign w:val="top"/>
          </w:tcPr>
          <w:p>
            <w:pPr>
              <w:rPr>
                <w:rFonts w:hint="eastAsia" w:ascii="Times New Roman" w:hAnsi="Times New Roman" w:eastAsia="宋体"/>
                <w:szCs w:val="21"/>
              </w:rPr>
            </w:pPr>
          </w:p>
        </w:tc>
        <w:tc>
          <w:tcPr>
            <w:tcW w:w="795" w:type="dxa"/>
            <w:noWrap w:val="0"/>
            <w:vAlign w:val="top"/>
          </w:tcPr>
          <w:p>
            <w:pPr>
              <w:rPr>
                <w:rFonts w:hint="default" w:ascii="Times New Roman" w:hAnsi="Times New Roman" w:eastAsia="宋体"/>
                <w:szCs w:val="21"/>
                <w:lang w:val="en-US" w:eastAsia="zh-CN"/>
              </w:rPr>
            </w:pPr>
            <w:r>
              <w:rPr>
                <w:rFonts w:hint="eastAsia" w:ascii="Times New Roman" w:hAnsi="Times New Roman" w:eastAsia="宋体"/>
                <w:szCs w:val="21"/>
                <w:lang w:val="en-US" w:eastAsia="zh-CN"/>
              </w:rPr>
              <w:t>3002-</w:t>
            </w:r>
          </w:p>
        </w:tc>
        <w:tc>
          <w:tcPr>
            <w:tcW w:w="3270" w:type="dxa"/>
            <w:gridSpan w:val="3"/>
            <w:noWrap w:val="0"/>
            <w:vAlign w:val="top"/>
          </w:tcPr>
          <w:p>
            <w:pPr>
              <w:rPr>
                <w:rFonts w:hint="eastAsia" w:ascii="Times New Roman" w:hAnsi="Times New Roman" w:eastAsia="宋体"/>
                <w:szCs w:val="21"/>
              </w:rPr>
            </w:pPr>
          </w:p>
        </w:tc>
        <w:tc>
          <w:tcPr>
            <w:tcW w:w="3792" w:type="dxa"/>
            <w:noWrap w:val="0"/>
            <w:vAlign w:val="top"/>
          </w:tcPr>
          <w:p>
            <w:pPr>
              <w:rPr>
                <w:rFonts w:hint="eastAsia" w:ascii="Times New Roman" w:hAnsi="Times New Roman"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 w:type="dxa"/>
            <w:vMerge w:val="continue"/>
            <w:noWrap w:val="0"/>
            <w:vAlign w:val="top"/>
          </w:tcPr>
          <w:p>
            <w:pPr>
              <w:rPr>
                <w:rFonts w:hint="eastAsia" w:ascii="Times New Roman" w:hAnsi="Times New Roman" w:eastAsia="宋体"/>
                <w:szCs w:val="21"/>
              </w:rPr>
            </w:pPr>
          </w:p>
        </w:tc>
        <w:tc>
          <w:tcPr>
            <w:tcW w:w="795" w:type="dxa"/>
            <w:vMerge w:val="restart"/>
            <w:noWrap w:val="0"/>
            <w:vAlign w:val="top"/>
          </w:tcPr>
          <w:p>
            <w:pPr>
              <w:rPr>
                <w:rFonts w:hint="eastAsia" w:ascii="Times New Roman" w:hAnsi="Times New Roman" w:eastAsia="宋体"/>
                <w:szCs w:val="21"/>
              </w:rPr>
            </w:pPr>
          </w:p>
        </w:tc>
        <w:tc>
          <w:tcPr>
            <w:tcW w:w="735" w:type="dxa"/>
            <w:noWrap w:val="0"/>
            <w:vAlign w:val="top"/>
          </w:tcPr>
          <w:p>
            <w:pPr>
              <w:rPr>
                <w:rFonts w:hint="eastAsia" w:ascii="Times New Roman" w:hAnsi="Times New Roman" w:eastAsia="宋体" w:cs="黑体"/>
                <w:kern w:val="2"/>
                <w:sz w:val="21"/>
                <w:szCs w:val="21"/>
                <w:lang w:val="en-US" w:eastAsia="zh-CN" w:bidi="ar-SA"/>
              </w:rPr>
            </w:pPr>
            <w:r>
              <w:rPr>
                <w:rFonts w:hint="eastAsia" w:ascii="Times New Roman" w:hAnsi="Times New Roman" w:eastAsia="宋体"/>
                <w:szCs w:val="21"/>
              </w:rPr>
              <w:t>TR-</w:t>
            </w:r>
          </w:p>
        </w:tc>
        <w:tc>
          <w:tcPr>
            <w:tcW w:w="2535" w:type="dxa"/>
            <w:gridSpan w:val="2"/>
            <w:noWrap w:val="0"/>
            <w:vAlign w:val="top"/>
          </w:tcPr>
          <w:p>
            <w:pPr>
              <w:rPr>
                <w:rFonts w:hint="eastAsia" w:ascii="Times New Roman" w:hAnsi="Times New Roman" w:eastAsia="宋体"/>
                <w:szCs w:val="21"/>
              </w:rPr>
            </w:pPr>
          </w:p>
        </w:tc>
        <w:tc>
          <w:tcPr>
            <w:tcW w:w="3792" w:type="dxa"/>
            <w:noWrap w:val="0"/>
            <w:vAlign w:val="top"/>
          </w:tcPr>
          <w:p>
            <w:pPr>
              <w:rPr>
                <w:rFonts w:hint="eastAsia" w:ascii="Times New Roman" w:hAnsi="Times New Roman" w:eastAsia="宋体"/>
                <w:szCs w:val="21"/>
              </w:rPr>
            </w:pPr>
            <w:r>
              <w:rPr>
                <w:rFonts w:hint="eastAsia" w:ascii="Times New Roman" w:hAnsi="Times New Roman" w:eastAsia="宋体"/>
                <w:szCs w:val="21"/>
              </w:rPr>
              <w:t>Soil testing housings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65" w:type="dxa"/>
            <w:vMerge w:val="continue"/>
            <w:noWrap w:val="0"/>
            <w:vAlign w:val="top"/>
          </w:tcPr>
          <w:p>
            <w:pPr>
              <w:rPr>
                <w:rFonts w:hint="eastAsia" w:ascii="Times New Roman" w:hAnsi="Times New Roman" w:eastAsia="宋体"/>
                <w:szCs w:val="21"/>
              </w:rPr>
            </w:pPr>
          </w:p>
        </w:tc>
        <w:tc>
          <w:tcPr>
            <w:tcW w:w="795" w:type="dxa"/>
            <w:vMerge w:val="continue"/>
            <w:noWrap w:val="0"/>
            <w:vAlign w:val="top"/>
          </w:tcPr>
          <w:p>
            <w:pPr>
              <w:rPr>
                <w:rFonts w:hint="eastAsia" w:ascii="Times New Roman" w:hAnsi="Times New Roman" w:eastAsia="宋体"/>
                <w:szCs w:val="21"/>
              </w:rPr>
            </w:pPr>
          </w:p>
        </w:tc>
        <w:tc>
          <w:tcPr>
            <w:tcW w:w="735" w:type="dxa"/>
            <w:vMerge w:val="restart"/>
            <w:noWrap w:val="0"/>
            <w:vAlign w:val="top"/>
          </w:tcPr>
          <w:p>
            <w:pPr>
              <w:rPr>
                <w:rFonts w:hint="eastAsia" w:ascii="Times New Roman" w:hAnsi="Times New Roman" w:eastAsia="宋体"/>
                <w:szCs w:val="21"/>
              </w:rPr>
            </w:pPr>
          </w:p>
        </w:tc>
        <w:tc>
          <w:tcPr>
            <w:tcW w:w="1815" w:type="dxa"/>
            <w:noWrap w:val="0"/>
            <w:vAlign w:val="top"/>
          </w:tcPr>
          <w:p>
            <w:pPr>
              <w:rPr>
                <w:rFonts w:hint="eastAsia" w:ascii="Times New Roman" w:hAnsi="Times New Roman" w:eastAsia="宋体"/>
                <w:szCs w:val="21"/>
              </w:rPr>
            </w:pPr>
            <w:r>
              <w:rPr>
                <w:rFonts w:hint="default" w:ascii="Times New Roman" w:hAnsi="Times New Roman" w:eastAsia="宋体" w:cs="Times New Roman"/>
                <w:lang w:val="en-US" w:eastAsia="zh-CN"/>
              </w:rPr>
              <w:t>THNPKPH-</w:t>
            </w:r>
          </w:p>
        </w:tc>
        <w:tc>
          <w:tcPr>
            <w:tcW w:w="720" w:type="dxa"/>
            <w:noWrap w:val="0"/>
            <w:vAlign w:val="top"/>
          </w:tcPr>
          <w:p>
            <w:pPr>
              <w:rPr>
                <w:rFonts w:hint="eastAsia" w:ascii="Times New Roman" w:hAnsi="Times New Roman" w:eastAsia="宋体"/>
                <w:szCs w:val="21"/>
              </w:rPr>
            </w:pPr>
          </w:p>
        </w:tc>
        <w:tc>
          <w:tcPr>
            <w:tcW w:w="3792" w:type="dxa"/>
            <w:noWrap w:val="0"/>
            <w:vAlign w:val="top"/>
          </w:tcPr>
          <w:p>
            <w:pPr>
              <w:rPr>
                <w:rFonts w:hint="default" w:ascii="Times New Roman" w:hAnsi="Times New Roman" w:eastAsia="宋体"/>
                <w:szCs w:val="21"/>
                <w:lang w:val="en-US" w:eastAsia="zh-CN"/>
              </w:rPr>
            </w:pPr>
            <w:r>
              <w:rPr>
                <w:rFonts w:hint="eastAsia" w:ascii="Times New Roman" w:hAnsi="Times New Roman" w:eastAsia="宋体"/>
                <w:szCs w:val="21"/>
                <w:lang w:val="en-US" w:eastAsia="zh-CN"/>
              </w:rPr>
              <w:t>Temperature Moisture Nitrogen Phosphorus Potassium 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65" w:type="dxa"/>
            <w:vMerge w:val="continue"/>
            <w:noWrap w:val="0"/>
            <w:vAlign w:val="top"/>
          </w:tcPr>
          <w:p>
            <w:pPr>
              <w:rPr>
                <w:rFonts w:hint="eastAsia" w:ascii="Times New Roman" w:hAnsi="Times New Roman" w:eastAsia="宋体"/>
                <w:szCs w:val="21"/>
              </w:rPr>
            </w:pPr>
          </w:p>
        </w:tc>
        <w:tc>
          <w:tcPr>
            <w:tcW w:w="795" w:type="dxa"/>
            <w:vMerge w:val="continue"/>
            <w:noWrap w:val="0"/>
            <w:vAlign w:val="top"/>
          </w:tcPr>
          <w:p>
            <w:pPr>
              <w:rPr>
                <w:rFonts w:hint="eastAsia" w:ascii="Times New Roman" w:hAnsi="Times New Roman" w:eastAsia="宋体"/>
                <w:szCs w:val="21"/>
              </w:rPr>
            </w:pPr>
          </w:p>
        </w:tc>
        <w:tc>
          <w:tcPr>
            <w:tcW w:w="735" w:type="dxa"/>
            <w:vMerge w:val="continue"/>
            <w:noWrap w:val="0"/>
            <w:vAlign w:val="top"/>
          </w:tcPr>
          <w:p>
            <w:pPr>
              <w:rPr>
                <w:rFonts w:hint="eastAsia" w:ascii="Times New Roman" w:hAnsi="Times New Roman" w:eastAsia="宋体"/>
                <w:szCs w:val="21"/>
              </w:rPr>
            </w:pPr>
          </w:p>
        </w:tc>
        <w:tc>
          <w:tcPr>
            <w:tcW w:w="1815" w:type="dxa"/>
            <w:noWrap w:val="0"/>
            <w:vAlign w:val="top"/>
          </w:tcPr>
          <w:p>
            <w:pPr>
              <w:rPr>
                <w:rFonts w:hint="eastAsia" w:ascii="Times New Roman" w:hAnsi="Times New Roman" w:eastAsia="宋体"/>
                <w:szCs w:val="21"/>
              </w:rPr>
            </w:pPr>
            <w:r>
              <w:rPr>
                <w:rFonts w:hint="eastAsia" w:ascii="Times New Roman" w:hAnsi="Times New Roman" w:eastAsia="宋体"/>
                <w:szCs w:val="21"/>
                <w:lang w:val="en-US" w:eastAsia="zh-CN"/>
              </w:rPr>
              <w:t>ECTHNPKPH-</w:t>
            </w:r>
          </w:p>
        </w:tc>
        <w:tc>
          <w:tcPr>
            <w:tcW w:w="720" w:type="dxa"/>
            <w:noWrap w:val="0"/>
            <w:vAlign w:val="top"/>
          </w:tcPr>
          <w:p>
            <w:pPr>
              <w:rPr>
                <w:rFonts w:hint="eastAsia" w:ascii="Times New Roman" w:hAnsi="Times New Roman" w:eastAsia="宋体"/>
                <w:szCs w:val="21"/>
              </w:rPr>
            </w:pPr>
          </w:p>
        </w:tc>
        <w:tc>
          <w:tcPr>
            <w:tcW w:w="3792" w:type="dxa"/>
            <w:noWrap w:val="0"/>
            <w:vAlign w:val="top"/>
          </w:tcPr>
          <w:p>
            <w:pPr>
              <w:rPr>
                <w:rFonts w:hint="default" w:ascii="Times New Roman" w:hAnsi="Times New Roman" w:eastAsia="宋体"/>
                <w:szCs w:val="21"/>
                <w:lang w:val="en-US" w:eastAsia="zh-CN"/>
              </w:rPr>
            </w:pPr>
            <w:r>
              <w:rPr>
                <w:rFonts w:hint="eastAsia" w:ascii="Times New Roman" w:hAnsi="Times New Roman" w:eastAsia="宋体"/>
                <w:szCs w:val="21"/>
                <w:lang w:val="en-US" w:eastAsia="zh-CN"/>
              </w:rPr>
              <w:t>ConductivityTemperatureMoistureNitrogenPhosphorusPotassiumPH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65" w:type="dxa"/>
            <w:vMerge w:val="continue"/>
            <w:noWrap w:val="0"/>
            <w:vAlign w:val="top"/>
          </w:tcPr>
          <w:p>
            <w:pPr>
              <w:rPr>
                <w:rFonts w:hint="eastAsia" w:ascii="Times New Roman" w:hAnsi="Times New Roman" w:eastAsia="宋体"/>
                <w:szCs w:val="21"/>
              </w:rPr>
            </w:pPr>
          </w:p>
        </w:tc>
        <w:tc>
          <w:tcPr>
            <w:tcW w:w="795" w:type="dxa"/>
            <w:vMerge w:val="continue"/>
            <w:noWrap w:val="0"/>
            <w:vAlign w:val="top"/>
          </w:tcPr>
          <w:p>
            <w:pPr>
              <w:rPr>
                <w:rFonts w:hint="eastAsia" w:ascii="Times New Roman" w:hAnsi="Times New Roman" w:eastAsia="宋体"/>
                <w:szCs w:val="21"/>
              </w:rPr>
            </w:pPr>
          </w:p>
        </w:tc>
        <w:tc>
          <w:tcPr>
            <w:tcW w:w="735" w:type="dxa"/>
            <w:vMerge w:val="continue"/>
            <w:noWrap w:val="0"/>
            <w:vAlign w:val="top"/>
          </w:tcPr>
          <w:p>
            <w:pPr>
              <w:rPr>
                <w:rFonts w:hint="eastAsia" w:ascii="Times New Roman" w:hAnsi="Times New Roman" w:eastAsia="宋体"/>
                <w:szCs w:val="21"/>
              </w:rPr>
            </w:pPr>
          </w:p>
        </w:tc>
        <w:tc>
          <w:tcPr>
            <w:tcW w:w="1815" w:type="dxa"/>
            <w:noWrap w:val="0"/>
            <w:vAlign w:val="top"/>
          </w:tcPr>
          <w:p>
            <w:pPr>
              <w:rPr>
                <w:rFonts w:hint="default" w:ascii="Times New Roman" w:hAnsi="Times New Roman" w:eastAsia="宋体"/>
                <w:szCs w:val="21"/>
                <w:lang w:val="en-US" w:eastAsia="zh-CN"/>
              </w:rPr>
            </w:pPr>
            <w:r>
              <w:rPr>
                <w:rFonts w:hint="eastAsia" w:ascii="Times New Roman" w:hAnsi="Times New Roman" w:eastAsia="宋体"/>
                <w:szCs w:val="21"/>
                <w:lang w:val="en-US" w:eastAsia="zh-CN"/>
              </w:rPr>
              <w:t>THPH-</w:t>
            </w:r>
          </w:p>
        </w:tc>
        <w:tc>
          <w:tcPr>
            <w:tcW w:w="720" w:type="dxa"/>
            <w:noWrap w:val="0"/>
            <w:vAlign w:val="top"/>
          </w:tcPr>
          <w:p>
            <w:pPr>
              <w:rPr>
                <w:rFonts w:hint="eastAsia" w:ascii="Times New Roman" w:hAnsi="Times New Roman" w:eastAsia="宋体"/>
                <w:szCs w:val="21"/>
              </w:rPr>
            </w:pPr>
          </w:p>
        </w:tc>
        <w:tc>
          <w:tcPr>
            <w:tcW w:w="3792" w:type="dxa"/>
            <w:noWrap w:val="0"/>
            <w:vAlign w:val="top"/>
          </w:tcPr>
          <w:p>
            <w:pPr>
              <w:rPr>
                <w:rFonts w:hint="default" w:ascii="Times New Roman" w:hAnsi="Times New Roman" w:eastAsia="宋体"/>
                <w:szCs w:val="21"/>
                <w:lang w:val="en-US" w:eastAsia="zh-CN"/>
              </w:rPr>
            </w:pPr>
            <w:r>
              <w:rPr>
                <w:rFonts w:hint="eastAsia" w:ascii="Times New Roman" w:hAnsi="Times New Roman" w:eastAsia="宋体"/>
                <w:szCs w:val="21"/>
                <w:lang w:val="en-US" w:eastAsia="zh-CN"/>
              </w:rPr>
              <w:t>Temperature Moisture 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65" w:type="dxa"/>
            <w:vMerge w:val="continue"/>
            <w:noWrap w:val="0"/>
            <w:vAlign w:val="top"/>
          </w:tcPr>
          <w:p>
            <w:pPr>
              <w:rPr>
                <w:rFonts w:hint="eastAsia" w:ascii="Times New Roman" w:hAnsi="Times New Roman" w:eastAsia="宋体"/>
                <w:szCs w:val="21"/>
              </w:rPr>
            </w:pPr>
          </w:p>
        </w:tc>
        <w:tc>
          <w:tcPr>
            <w:tcW w:w="795" w:type="dxa"/>
            <w:vMerge w:val="continue"/>
            <w:noWrap w:val="0"/>
            <w:vAlign w:val="top"/>
          </w:tcPr>
          <w:p>
            <w:pPr>
              <w:rPr>
                <w:rFonts w:hint="eastAsia" w:ascii="Times New Roman" w:hAnsi="Times New Roman" w:eastAsia="宋体"/>
                <w:szCs w:val="21"/>
              </w:rPr>
            </w:pPr>
          </w:p>
        </w:tc>
        <w:tc>
          <w:tcPr>
            <w:tcW w:w="735" w:type="dxa"/>
            <w:vMerge w:val="continue"/>
            <w:noWrap w:val="0"/>
            <w:vAlign w:val="top"/>
          </w:tcPr>
          <w:p>
            <w:pPr>
              <w:rPr>
                <w:rFonts w:hint="eastAsia" w:ascii="Times New Roman" w:hAnsi="Times New Roman" w:eastAsia="宋体"/>
                <w:szCs w:val="21"/>
              </w:rPr>
            </w:pPr>
          </w:p>
        </w:tc>
        <w:tc>
          <w:tcPr>
            <w:tcW w:w="1815" w:type="dxa"/>
            <w:noWrap w:val="0"/>
            <w:vAlign w:val="top"/>
          </w:tcPr>
          <w:p>
            <w:pPr>
              <w:rPr>
                <w:rFonts w:hint="eastAsia" w:ascii="Times New Roman" w:hAnsi="Times New Roman" w:eastAsia="宋体"/>
                <w:szCs w:val="21"/>
              </w:rPr>
            </w:pPr>
            <w:r>
              <w:rPr>
                <w:rFonts w:hint="eastAsia" w:ascii="Times New Roman" w:hAnsi="Times New Roman" w:eastAsia="宋体"/>
                <w:szCs w:val="21"/>
              </w:rPr>
              <w:t>ECTHPH-</w:t>
            </w:r>
          </w:p>
        </w:tc>
        <w:tc>
          <w:tcPr>
            <w:tcW w:w="720" w:type="dxa"/>
            <w:noWrap w:val="0"/>
            <w:vAlign w:val="top"/>
          </w:tcPr>
          <w:p>
            <w:pPr>
              <w:rPr>
                <w:rFonts w:hint="eastAsia" w:ascii="Times New Roman" w:hAnsi="Times New Roman" w:eastAsia="宋体"/>
                <w:szCs w:val="21"/>
              </w:rPr>
            </w:pPr>
          </w:p>
        </w:tc>
        <w:tc>
          <w:tcPr>
            <w:tcW w:w="3792" w:type="dxa"/>
            <w:noWrap w:val="0"/>
            <w:vAlign w:val="top"/>
          </w:tcPr>
          <w:p>
            <w:pPr>
              <w:rPr>
                <w:rFonts w:hint="eastAsia" w:ascii="Times New Roman" w:hAnsi="Times New Roman" w:eastAsia="宋体"/>
                <w:szCs w:val="21"/>
              </w:rPr>
            </w:pPr>
            <w:r>
              <w:rPr>
                <w:rFonts w:hint="eastAsia" w:ascii="Times New Roman" w:hAnsi="Times New Roman" w:eastAsia="宋体"/>
                <w:szCs w:val="21"/>
                <w:lang w:val="en-US" w:eastAsia="zh-CN"/>
              </w:rPr>
              <w:t>ConductivityTemperatureMoisturePH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865" w:type="dxa"/>
            <w:vMerge w:val="continue"/>
            <w:noWrap w:val="0"/>
            <w:vAlign w:val="top"/>
          </w:tcPr>
          <w:p/>
        </w:tc>
        <w:tc>
          <w:tcPr>
            <w:tcW w:w="795" w:type="dxa"/>
            <w:vMerge w:val="continue"/>
            <w:noWrap w:val="0"/>
            <w:vAlign w:val="top"/>
          </w:tcPr>
          <w:p/>
        </w:tc>
        <w:tc>
          <w:tcPr>
            <w:tcW w:w="735" w:type="dxa"/>
            <w:vMerge w:val="continue"/>
            <w:noWrap w:val="0"/>
            <w:vAlign w:val="top"/>
          </w:tcPr>
          <w:p/>
        </w:tc>
        <w:tc>
          <w:tcPr>
            <w:tcW w:w="1815" w:type="dxa"/>
            <w:noWrap w:val="0"/>
            <w:vAlign w:val="top"/>
          </w:tcPr>
          <w:p>
            <w:pPr>
              <w:rPr>
                <w:rFonts w:hint="eastAsia" w:ascii="Times New Roman" w:hAnsi="Times New Roman" w:eastAsia="宋体"/>
                <w:szCs w:val="21"/>
              </w:rPr>
            </w:pPr>
          </w:p>
        </w:tc>
        <w:tc>
          <w:tcPr>
            <w:tcW w:w="720" w:type="dxa"/>
            <w:noWrap w:val="0"/>
            <w:vAlign w:val="top"/>
          </w:tcPr>
          <w:p>
            <w:pPr>
              <w:rPr>
                <w:rFonts w:hint="eastAsia" w:ascii="Times New Roman" w:hAnsi="Times New Roman" w:eastAsia="宋体"/>
                <w:szCs w:val="21"/>
              </w:rPr>
            </w:pPr>
            <w:r>
              <w:rPr>
                <w:rFonts w:hint="eastAsia" w:ascii="Times New Roman" w:hAnsi="Times New Roman" w:eastAsia="宋体"/>
                <w:szCs w:val="21"/>
              </w:rPr>
              <w:t>N01</w:t>
            </w:r>
          </w:p>
        </w:tc>
        <w:tc>
          <w:tcPr>
            <w:tcW w:w="3792" w:type="dxa"/>
            <w:noWrap w:val="0"/>
            <w:vAlign w:val="top"/>
          </w:tcPr>
          <w:p>
            <w:pPr>
              <w:rPr>
                <w:rFonts w:hint="eastAsia" w:ascii="Times New Roman" w:hAnsi="Times New Roman" w:eastAsia="宋体"/>
                <w:szCs w:val="21"/>
              </w:rPr>
            </w:pPr>
            <w:r>
              <w:rPr>
                <w:rFonts w:hint="eastAsia" w:ascii="Times New Roman" w:hAnsi="Times New Roman" w:eastAsia="宋体"/>
                <w:szCs w:val="21"/>
                <w:lang w:val="en-US" w:eastAsia="zh-CN"/>
              </w:rPr>
              <w:t xml:space="preserve">RS485 </w:t>
            </w:r>
            <w:r>
              <w:rPr>
                <w:rFonts w:hint="eastAsia" w:ascii="Times New Roman" w:hAnsi="Times New Roman" w:eastAsia="宋体"/>
                <w:szCs w:val="21"/>
              </w:rPr>
              <w:t>(Modbus-RTU protocol)</w:t>
            </w:r>
          </w:p>
        </w:tc>
      </w:tr>
    </w:tbl>
    <w:p>
      <w:pPr>
        <w:spacing w:line="400" w:lineRule="exact"/>
        <w:ind w:firstLine="480" w:firstLineChars="200"/>
        <w:jc w:val="left"/>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Borders>
              <w:top w:val="single" w:color="auto" w:sz="4" w:space="0"/>
              <w:left w:val="single" w:color="auto" w:sz="4" w:space="0"/>
              <w:bottom w:val="single" w:color="auto" w:sz="4" w:space="0"/>
              <w:right w:val="single" w:color="auto" w:sz="4" w:space="0"/>
            </w:tcBorders>
            <w:shd w:val="clear" w:color="auto" w:fill="000000"/>
          </w:tcPr>
          <w:p>
            <w:pPr>
              <w:jc w:val="center"/>
              <w:rPr>
                <w:rFonts w:ascii="Arial" w:hAnsi="Arial" w:eastAsia="黑体" w:cs="Arial"/>
                <w:sz w:val="24"/>
              </w:rPr>
            </w:pPr>
            <w:r>
              <w:rPr>
                <w:rFonts w:ascii="Arial" w:hAnsi="Arial" w:eastAsia="黑体" w:cs="Arial"/>
                <w:sz w:val="24"/>
              </w:rPr>
              <w:br w:type="page"/>
            </w:r>
            <w:r>
              <w:rPr>
                <w:rFonts w:hint="eastAsia" w:ascii="Arial" w:hAnsi="Arial" w:eastAsia="黑体" w:cs="Arial"/>
                <w:sz w:val="28"/>
                <w:szCs w:val="28"/>
              </w:rPr>
              <w:t>5</w:t>
            </w:r>
          </w:p>
        </w:tc>
        <w:tc>
          <w:tcPr>
            <w:tcW w:w="8054" w:type="dxa"/>
            <w:tcBorders>
              <w:top w:val="single" w:color="auto" w:sz="4" w:space="0"/>
              <w:left w:val="single" w:color="auto" w:sz="4" w:space="0"/>
              <w:bottom w:val="single" w:color="auto" w:sz="4" w:space="0"/>
              <w:right w:val="single" w:color="auto" w:sz="4" w:space="0"/>
            </w:tcBorders>
            <w:shd w:val="clear" w:color="auto" w:fill="C0C0C0"/>
          </w:tcPr>
          <w:p>
            <w:pPr>
              <w:jc w:val="left"/>
              <w:rPr>
                <w:rFonts w:ascii="Arial" w:hAnsi="Arial" w:eastAsia="黑体" w:cs="Arial"/>
                <w:b/>
                <w:sz w:val="28"/>
                <w:szCs w:val="28"/>
              </w:rPr>
            </w:pPr>
            <w:r>
              <w:rPr>
                <w:rFonts w:ascii="Arial" w:eastAsia="黑体" w:cs="Arial"/>
                <w:b/>
                <w:sz w:val="28"/>
                <w:szCs w:val="28"/>
              </w:rPr>
              <w:t>Form Factor</w:t>
            </w:r>
          </w:p>
        </w:tc>
      </w:tr>
    </w:tbl>
    <w:p>
      <w:pPr>
        <w:jc w:val="left"/>
        <w:rPr>
          <w:rFonts w:ascii="Arial" w:hAnsi="Arial" w:cs="Arial"/>
          <w:sz w:val="24"/>
        </w:rPr>
      </w:pPr>
    </w:p>
    <w:p>
      <w:pPr>
        <w:spacing w:line="360" w:lineRule="auto"/>
        <w:ind w:left="-2" w:leftChars="-1" w:right="-50" w:rightChars="-24" w:firstLine="2"/>
        <w:jc w:val="center"/>
        <w:rPr>
          <w:rFonts w:ascii="Arial" w:hAnsi="Arial" w:cs="Arial"/>
          <w:sz w:val="24"/>
        </w:rPr>
      </w:pPr>
      <w:r>
        <w:rPr>
          <w:rFonts w:ascii="Arial" w:hAnsi="Arial" w:cs="Arial"/>
          <w:sz w:val="24"/>
        </w:rPr>
        <w:drawing>
          <wp:inline distT="0" distB="0" distL="0" distR="0">
            <wp:extent cx="2967355" cy="2028825"/>
            <wp:effectExtent l="0" t="0" r="4445" b="9525"/>
            <wp:docPr id="2" name="图片 2" descr="D:\新建文件夹 (2)\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新建文件夹 (2)\图片3.png图片3"/>
                    <pic:cNvPicPr>
                      <a:picLocks noChangeAspect="1" noChangeArrowheads="1"/>
                    </pic:cNvPicPr>
                  </pic:nvPicPr>
                  <pic:blipFill>
                    <a:blip r:embed="rId8"/>
                    <a:srcRect/>
                    <a:stretch>
                      <a:fillRect/>
                    </a:stretch>
                  </pic:blipFill>
                  <pic:spPr>
                    <a:xfrm>
                      <a:off x="0" y="0"/>
                      <a:ext cx="2967355" cy="2027897"/>
                    </a:xfrm>
                    <a:prstGeom prst="rect">
                      <a:avLst/>
                    </a:prstGeom>
                    <a:noFill/>
                    <a:ln w="9525">
                      <a:noFill/>
                      <a:miter lim="800000"/>
                      <a:headEnd/>
                      <a:tailEnd/>
                    </a:ln>
                  </pic:spPr>
                </pic:pic>
              </a:graphicData>
            </a:graphic>
          </wp:inline>
        </w:drawing>
      </w:r>
    </w:p>
    <w:p>
      <w:pPr>
        <w:spacing w:line="360" w:lineRule="auto"/>
        <w:ind w:left="-2" w:leftChars="-1" w:right="-50" w:rightChars="-24" w:firstLine="2"/>
        <w:jc w:val="center"/>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6</w:t>
            </w:r>
          </w:p>
        </w:tc>
        <w:tc>
          <w:tcPr>
            <w:tcW w:w="8054" w:type="dxa"/>
            <w:shd w:val="clear" w:color="auto" w:fill="C0C0C0"/>
          </w:tcPr>
          <w:p>
            <w:pPr>
              <w:jc w:val="left"/>
              <w:rPr>
                <w:rFonts w:ascii="Arial" w:hAnsi="Arial" w:eastAsia="黑体" w:cs="Arial"/>
                <w:sz w:val="28"/>
                <w:szCs w:val="28"/>
              </w:rPr>
            </w:pPr>
            <w:r>
              <w:rPr>
                <w:rFonts w:ascii="Arial" w:eastAsia="黑体" w:cs="Arial"/>
                <w:b/>
                <w:sz w:val="28"/>
                <w:szCs w:val="28"/>
              </w:rPr>
              <w:t>Usage</w:t>
            </w:r>
          </w:p>
        </w:tc>
      </w:tr>
    </w:tbl>
    <w:p>
      <w:pPr>
        <w:spacing w:line="400" w:lineRule="exact"/>
        <w:ind w:firstLine="480" w:firstLineChars="200"/>
        <w:jc w:val="left"/>
        <w:rPr>
          <w:rFonts w:ascii="Arial" w:hAnsi="Arial" w:cs="Arial"/>
          <w:sz w:val="24"/>
        </w:rPr>
      </w:pPr>
    </w:p>
    <w:p>
      <w:pPr>
        <w:spacing w:line="400" w:lineRule="exact"/>
        <w:ind w:firstLine="480" w:firstLineChars="200"/>
        <w:jc w:val="left"/>
        <w:rPr>
          <w:rFonts w:hint="eastAsia" w:ascii="Arial" w:hAnsi="Arial" w:cs="Arial"/>
          <w:sz w:val="24"/>
        </w:rPr>
      </w:pPr>
      <w:r>
        <w:rPr>
          <w:rFonts w:hint="eastAsia" w:ascii="Arial" w:cs="Arial"/>
          <w:sz w:val="24"/>
          <w:lang w:eastAsia="zh-CN"/>
        </w:rPr>
        <w:t xml:space="preserve">The device </w:t>
      </w:r>
      <w:r>
        <w:rPr>
          <w:rFonts w:ascii="Arial" w:cs="Arial"/>
          <w:sz w:val="24"/>
        </w:rPr>
        <w:t>can be connected to a variety of devices containing differential inputs such as data collectors, data acquisition cards, remote data acquisition modules, etc</w:t>
      </w:r>
      <w:r>
        <w:rPr>
          <w:rFonts w:hint="eastAsia" w:ascii="Arial" w:hAnsi="Arial" w:cs="Arial"/>
          <w:sz w:val="24"/>
        </w:rPr>
        <w:t>. The wiring is described in the following figure:</w:t>
      </w:r>
    </w:p>
    <w:p>
      <w:pPr>
        <w:ind w:left="-142" w:leftChars="-68" w:hanging="1"/>
        <w:jc w:val="center"/>
        <w:rPr>
          <w:rFonts w:ascii="Arial" w:hAnsi="Arial" w:cs="Arial"/>
          <w:sz w:val="24"/>
        </w:rPr>
      </w:pPr>
      <w:r>
        <w:rPr>
          <w:rFonts w:ascii="Arial" w:hAnsi="Arial" w:cs="Arial"/>
          <w:sz w:val="24"/>
        </w:rPr>
        <w:drawing>
          <wp:inline distT="0" distB="0" distL="0" distR="0">
            <wp:extent cx="3380740" cy="2009775"/>
            <wp:effectExtent l="0" t="0" r="10160" b="9525"/>
            <wp:docPr id="1" name="图片 6" descr="D:\新建文件夹 (2)\兆泰盛\接线图\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D:\新建文件夹 (2)\兆泰盛\接线图\图片2.jpg图片2"/>
                    <pic:cNvPicPr>
                      <a:picLocks noChangeAspect="1" noChangeArrowheads="1"/>
                    </pic:cNvPicPr>
                  </pic:nvPicPr>
                  <pic:blipFill>
                    <a:blip r:embed="rId9"/>
                    <a:srcRect/>
                    <a:stretch>
                      <a:fillRect/>
                    </a:stretch>
                  </pic:blipFill>
                  <pic:spPr>
                    <a:xfrm>
                      <a:off x="0" y="0"/>
                      <a:ext cx="3380740" cy="2009775"/>
                    </a:xfrm>
                    <a:prstGeom prst="rect">
                      <a:avLst/>
                    </a:prstGeom>
                    <a:noFill/>
                    <a:ln>
                      <a:noFill/>
                    </a:ln>
                  </pic:spPr>
                </pic:pic>
              </a:graphicData>
            </a:graphic>
          </wp:inline>
        </w:drawing>
      </w:r>
    </w:p>
    <w:p>
      <w:pPr>
        <w:ind w:left="-142" w:leftChars="-68" w:hanging="1"/>
        <w:jc w:val="center"/>
        <w:rPr>
          <w:rFonts w:ascii="Arial" w:hAnsi="Arial" w:cs="Arial"/>
          <w:sz w:val="24"/>
        </w:rPr>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7</w:t>
            </w:r>
          </w:p>
        </w:tc>
        <w:tc>
          <w:tcPr>
            <w:tcW w:w="8054" w:type="dxa"/>
            <w:shd w:val="clear" w:color="auto" w:fill="C0C0C0"/>
          </w:tcPr>
          <w:p>
            <w:pPr>
              <w:jc w:val="left"/>
              <w:rPr>
                <w:rFonts w:ascii="Arial" w:hAnsi="Arial" w:eastAsia="黑体" w:cs="Arial"/>
                <w:sz w:val="28"/>
                <w:szCs w:val="28"/>
              </w:rPr>
            </w:pPr>
            <w:r>
              <w:rPr>
                <w:rFonts w:ascii="Arial" w:eastAsia="黑体" w:cs="Arial"/>
                <w:b/>
                <w:sz w:val="28"/>
                <w:szCs w:val="28"/>
              </w:rPr>
              <w:t>Data conversion methods</w:t>
            </w:r>
          </w:p>
        </w:tc>
      </w:tr>
    </w:tbl>
    <w:p>
      <w:pPr>
        <w:spacing w:line="400" w:lineRule="exact"/>
        <w:ind w:right="-334" w:rightChars="-159"/>
        <w:jc w:val="left"/>
        <w:rPr>
          <w:rFonts w:ascii="Arial" w:hAnsi="Arial" w:cs="Arial"/>
          <w:sz w:val="24"/>
        </w:rPr>
      </w:pPr>
    </w:p>
    <w:p>
      <w:pPr>
        <w:spacing w:line="400" w:lineRule="exact"/>
        <w:ind w:right="-334" w:rightChars="-159"/>
        <w:jc w:val="left"/>
        <w:rPr>
          <w:rFonts w:ascii="Arial" w:hAnsi="Arial" w:cs="Arial"/>
          <w:sz w:val="24"/>
        </w:rPr>
      </w:pPr>
      <w:r>
        <w:rPr>
          <w:rFonts w:hint="eastAsia" w:ascii="Arial" w:hAnsi="Arial" w:cs="Arial"/>
          <w:sz w:val="24"/>
        </w:rPr>
        <w:t>RS485 signal (default address 01):</w:t>
      </w:r>
    </w:p>
    <w:p>
      <w:pPr>
        <w:spacing w:line="400" w:lineRule="exact"/>
        <w:ind w:right="-334" w:rightChars="-159"/>
        <w:jc w:val="left"/>
        <w:rPr>
          <w:rFonts w:ascii="Arial" w:hAnsi="Arial" w:cs="Arial"/>
          <w:sz w:val="24"/>
        </w:rPr>
      </w:pPr>
      <w:r>
        <w:rPr>
          <w:rFonts w:ascii="Arial" w:hAnsi="Arial" w:cs="Arial"/>
          <w:sz w:val="24"/>
        </w:rPr>
        <w:t xml:space="preserve">Standard Modbus-RTU protocol, baud rate: 4800; parity </w:t>
      </w:r>
      <w:r>
        <w:rPr>
          <w:rFonts w:ascii="Arial" w:cs="Arial"/>
          <w:sz w:val="24"/>
        </w:rPr>
        <w:t xml:space="preserve">bit: none; data bit: </w:t>
      </w:r>
      <w:r>
        <w:rPr>
          <w:rFonts w:ascii="Arial" w:hAnsi="Arial" w:cs="Arial"/>
          <w:sz w:val="24"/>
        </w:rPr>
        <w:t>8</w:t>
      </w:r>
      <w:r>
        <w:rPr>
          <w:rFonts w:ascii="Arial" w:cs="Arial"/>
          <w:sz w:val="24"/>
        </w:rPr>
        <w:t xml:space="preserve">; stop bit: </w:t>
      </w:r>
      <w:r>
        <w:rPr>
          <w:rFonts w:ascii="Arial" w:hAnsi="Arial" w:cs="Arial"/>
          <w:sz w:val="24"/>
        </w:rPr>
        <w:t>1</w:t>
      </w:r>
    </w:p>
    <w:p>
      <w:pPr>
        <w:spacing w:line="400" w:lineRule="exact"/>
        <w:ind w:right="-334" w:rightChars="-159"/>
        <w:jc w:val="left"/>
        <w:rPr>
          <w:rFonts w:ascii="Arial" w:hAnsi="Arial" w:cs="Arial"/>
          <w:sz w:val="24"/>
        </w:rPr>
      </w:pPr>
    </w:p>
    <w:p>
      <w:pPr>
        <w:pStyle w:val="13"/>
        <w:spacing w:line="400" w:lineRule="exact"/>
        <w:rPr>
          <w:b/>
        </w:rPr>
      </w:pPr>
      <w:r>
        <w:rPr>
          <w:rFonts w:hint="eastAsia"/>
          <w:b/>
        </w:rPr>
        <w:t xml:space="preserve">7.1 </w:t>
      </w:r>
      <w:r>
        <w:rPr>
          <w:b/>
        </w:rPr>
        <w:t>Change of address</w:t>
      </w:r>
    </w:p>
    <w:p>
      <w:pPr>
        <w:pStyle w:val="13"/>
        <w:spacing w:line="400" w:lineRule="exact"/>
        <w:rPr>
          <w:b/>
        </w:rPr>
      </w:pPr>
    </w:p>
    <w:p>
      <w:pPr>
        <w:pStyle w:val="13"/>
        <w:spacing w:line="400" w:lineRule="exact"/>
      </w:pPr>
      <w:r>
        <w:t>Example: change the address of a sensor with address 1 to 2, master → slave</w:t>
      </w:r>
    </w:p>
    <w:p>
      <w:pPr>
        <w:pStyle w:val="13"/>
        <w:spacing w:line="400" w:lineRule="exact"/>
      </w:pPr>
    </w:p>
    <w:tbl>
      <w:tblPr>
        <w:tblStyle w:val="5"/>
        <w:tblW w:w="8353"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025"/>
        <w:gridCol w:w="1025"/>
        <w:gridCol w:w="985"/>
        <w:gridCol w:w="998"/>
        <w:gridCol w:w="1146"/>
        <w:gridCol w:w="1131"/>
        <w:gridCol w:w="1075"/>
        <w:gridCol w:w="96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9" w:hRule="atLeast"/>
          <w:jc w:val="center"/>
        </w:trPr>
        <w:tc>
          <w:tcPr>
            <w:tcW w:w="1026"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original address</w:t>
            </w:r>
          </w:p>
        </w:tc>
        <w:tc>
          <w:tcPr>
            <w:tcW w:w="1026"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function code</w:t>
            </w:r>
          </w:p>
        </w:tc>
        <w:tc>
          <w:tcPr>
            <w:tcW w:w="986" w:type="dxa"/>
            <w:shd w:val="clear" w:color="auto" w:fill="FFFFFF"/>
            <w:vAlign w:val="center"/>
          </w:tcPr>
          <w:p>
            <w:pPr>
              <w:jc w:val="center"/>
              <w:rPr>
                <w:rFonts w:ascii="Arial" w:hAnsi="Arial" w:cs="Arial" w:eastAsiaTheme="minorEastAsia"/>
                <w:color w:val="000000"/>
                <w:kern w:val="0"/>
                <w:szCs w:val="21"/>
              </w:rPr>
            </w:pPr>
            <w:r>
              <w:rPr>
                <w:rFonts w:hint="eastAsia" w:ascii="Arial" w:hAnsi="Arial" w:cs="Arial" w:eastAsiaTheme="minorEastAsia"/>
                <w:color w:val="000000"/>
                <w:kern w:val="0"/>
                <w:szCs w:val="21"/>
              </w:rPr>
              <w:t>Start register high</w:t>
            </w:r>
          </w:p>
        </w:tc>
        <w:tc>
          <w:tcPr>
            <w:tcW w:w="986" w:type="dxa"/>
            <w:shd w:val="clear" w:color="auto" w:fill="FFFFFF"/>
            <w:vAlign w:val="center"/>
          </w:tcPr>
          <w:p>
            <w:pPr>
              <w:widowControl/>
              <w:jc w:val="center"/>
              <w:rPr>
                <w:rFonts w:ascii="Arial" w:hAnsi="Arial" w:cs="Arial" w:eastAsiaTheme="minorEastAsia"/>
                <w:color w:val="000000"/>
                <w:kern w:val="0"/>
                <w:szCs w:val="21"/>
              </w:rPr>
            </w:pPr>
            <w:r>
              <w:rPr>
                <w:rFonts w:hint="eastAsia" w:ascii="Arial" w:hAnsi="Arial" w:cs="Arial" w:eastAsiaTheme="minorEastAsia"/>
                <w:color w:val="000000"/>
                <w:kern w:val="0"/>
                <w:szCs w:val="21"/>
              </w:rPr>
              <w:t>Start Register Low</w:t>
            </w:r>
          </w:p>
        </w:tc>
        <w:tc>
          <w:tcPr>
            <w:tcW w:w="1148" w:type="dxa"/>
            <w:shd w:val="clear" w:color="auto" w:fill="FFFFFF"/>
            <w:vAlign w:val="center"/>
          </w:tcPr>
          <w:p>
            <w:pPr>
              <w:widowControl/>
              <w:jc w:val="center"/>
              <w:rPr>
                <w:rFonts w:ascii="Arial" w:hAnsi="Arial" w:cs="Arial" w:eastAsiaTheme="minorEastAsia"/>
                <w:color w:val="000000"/>
                <w:kern w:val="0"/>
                <w:szCs w:val="21"/>
              </w:rPr>
            </w:pPr>
            <w:r>
              <w:rPr>
                <w:rFonts w:hint="eastAsia" w:ascii="Arial" w:hAnsi="Arial" w:cs="Arial" w:eastAsiaTheme="minorEastAsia"/>
                <w:color w:val="000000"/>
                <w:kern w:val="0"/>
                <w:szCs w:val="21"/>
              </w:rPr>
              <w:t>Start Address High</w:t>
            </w:r>
          </w:p>
        </w:tc>
        <w:tc>
          <w:tcPr>
            <w:tcW w:w="1134" w:type="dxa"/>
            <w:shd w:val="clear" w:color="auto" w:fill="FFFFFF"/>
            <w:vAlign w:val="center"/>
          </w:tcPr>
          <w:p>
            <w:pPr>
              <w:widowControl/>
              <w:jc w:val="center"/>
              <w:rPr>
                <w:rFonts w:ascii="Arial" w:hAnsi="Arial" w:cs="Arial" w:eastAsiaTheme="minorEastAsia"/>
                <w:color w:val="000000"/>
                <w:kern w:val="0"/>
                <w:szCs w:val="21"/>
              </w:rPr>
            </w:pPr>
            <w:r>
              <w:rPr>
                <w:rFonts w:hint="eastAsia" w:ascii="Arial" w:hAnsi="Arial" w:cs="Arial" w:eastAsiaTheme="minorEastAsia"/>
                <w:color w:val="000000"/>
                <w:kern w:val="0"/>
                <w:szCs w:val="21"/>
              </w:rPr>
              <w:t>starting address low</w:t>
            </w:r>
          </w:p>
        </w:tc>
        <w:tc>
          <w:tcPr>
            <w:tcW w:w="1078"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 low</w:t>
            </w:r>
          </w:p>
        </w:tc>
        <w:tc>
          <w:tcPr>
            <w:tcW w:w="969"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 high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9" w:hRule="atLeast"/>
          <w:jc w:val="center"/>
        </w:trPr>
        <w:tc>
          <w:tcPr>
            <w:tcW w:w="1026"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0X01</w:t>
            </w:r>
          </w:p>
        </w:tc>
        <w:tc>
          <w:tcPr>
            <w:tcW w:w="1026"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0X06</w:t>
            </w:r>
          </w:p>
        </w:tc>
        <w:tc>
          <w:tcPr>
            <w:tcW w:w="986" w:type="dxa"/>
            <w:shd w:val="clear" w:color="auto" w:fill="FFFFFF"/>
            <w:vAlign w:val="center"/>
          </w:tcPr>
          <w:p>
            <w:pPr>
              <w:jc w:val="center"/>
              <w:rPr>
                <w:rFonts w:hint="eastAsia" w:ascii="Arial" w:hAnsi="Arial" w:cs="Arial" w:eastAsiaTheme="minorEastAsia"/>
                <w:color w:val="000000"/>
                <w:kern w:val="0"/>
                <w:szCs w:val="21"/>
                <w:lang w:val="en-US" w:eastAsia="zh-CN"/>
              </w:rPr>
            </w:pPr>
            <w:r>
              <w:rPr>
                <w:rFonts w:hint="eastAsia" w:ascii="Arial" w:hAnsi="Arial" w:cs="Arial" w:eastAsiaTheme="minorEastAsia"/>
                <w:color w:val="000000"/>
                <w:kern w:val="0"/>
                <w:szCs w:val="21"/>
                <w:lang w:val="en-US" w:eastAsia="zh-CN"/>
              </w:rPr>
              <w:t>0X07</w:t>
            </w:r>
          </w:p>
        </w:tc>
        <w:tc>
          <w:tcPr>
            <w:tcW w:w="986" w:type="dxa"/>
            <w:shd w:val="clear" w:color="auto" w:fill="FFFFFF"/>
            <w:vAlign w:val="center"/>
          </w:tcPr>
          <w:p>
            <w:pPr>
              <w:widowControl/>
              <w:jc w:val="center"/>
              <w:rPr>
                <w:rFonts w:ascii="Arial" w:hAnsi="Arial" w:cs="Arial" w:eastAsiaTheme="minorEastAsia"/>
                <w:color w:val="000000"/>
                <w:kern w:val="0"/>
                <w:szCs w:val="21"/>
              </w:rPr>
            </w:pPr>
            <w:r>
              <w:rPr>
                <w:rFonts w:ascii="Arial" w:hAnsi="Arial" w:cs="Arial" w:eastAsiaTheme="minorEastAsia"/>
                <w:color w:val="000000"/>
                <w:kern w:val="0"/>
                <w:szCs w:val="21"/>
              </w:rPr>
              <w:t>0XD0</w:t>
            </w:r>
          </w:p>
        </w:tc>
        <w:tc>
          <w:tcPr>
            <w:tcW w:w="1148" w:type="dxa"/>
            <w:shd w:val="clear" w:color="auto" w:fill="FFFFFF"/>
            <w:vAlign w:val="center"/>
          </w:tcPr>
          <w:p>
            <w:pPr>
              <w:widowControl/>
              <w:jc w:val="center"/>
              <w:rPr>
                <w:rFonts w:ascii="Arial" w:hAnsi="Arial" w:cs="Arial" w:eastAsiaTheme="minorEastAsia"/>
                <w:color w:val="000000"/>
                <w:kern w:val="0"/>
                <w:szCs w:val="21"/>
              </w:rPr>
            </w:pPr>
            <w:r>
              <w:rPr>
                <w:rFonts w:ascii="Arial" w:hAnsi="Arial" w:cs="Arial" w:eastAsiaTheme="minorEastAsia"/>
                <w:color w:val="000000"/>
                <w:kern w:val="0"/>
                <w:szCs w:val="21"/>
              </w:rPr>
              <w:t>0X00</w:t>
            </w:r>
          </w:p>
        </w:tc>
        <w:tc>
          <w:tcPr>
            <w:tcW w:w="1134" w:type="dxa"/>
            <w:shd w:val="clear" w:color="auto" w:fill="FFFFFF"/>
            <w:vAlign w:val="center"/>
          </w:tcPr>
          <w:p>
            <w:pPr>
              <w:widowControl/>
              <w:jc w:val="center"/>
              <w:rPr>
                <w:rFonts w:ascii="Arial" w:hAnsi="Arial" w:cs="Arial" w:eastAsiaTheme="minorEastAsia"/>
                <w:color w:val="000000"/>
                <w:kern w:val="0"/>
                <w:szCs w:val="21"/>
              </w:rPr>
            </w:pPr>
            <w:r>
              <w:rPr>
                <w:rFonts w:ascii="Arial" w:hAnsi="Arial" w:cs="Arial" w:eastAsiaTheme="minorEastAsia"/>
                <w:color w:val="000000"/>
                <w:kern w:val="0"/>
                <w:szCs w:val="21"/>
              </w:rPr>
              <w:t>0X02</w:t>
            </w:r>
          </w:p>
        </w:tc>
        <w:tc>
          <w:tcPr>
            <w:tcW w:w="1078"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0X08</w:t>
            </w:r>
          </w:p>
        </w:tc>
        <w:tc>
          <w:tcPr>
            <w:tcW w:w="969" w:type="dxa"/>
            <w:shd w:val="clear" w:color="auto" w:fill="FFFFFF"/>
            <w:vAlign w:val="center"/>
          </w:tcPr>
          <w:p>
            <w:pPr>
              <w:widowControl/>
              <w:jc w:val="center"/>
              <w:rPr>
                <w:rFonts w:hint="default" w:ascii="Arial" w:hAnsi="Arial" w:eastAsia="宋体" w:cs="Arial"/>
                <w:color w:val="000000"/>
                <w:kern w:val="0"/>
                <w:szCs w:val="21"/>
                <w:lang w:val="en-US" w:eastAsia="zh-CN"/>
              </w:rPr>
            </w:pPr>
            <w:r>
              <w:rPr>
                <w:rFonts w:hint="eastAsia" w:ascii="Arial" w:hAnsi="Arial" w:cs="Arial"/>
                <w:color w:val="000000"/>
                <w:kern w:val="0"/>
                <w:szCs w:val="21"/>
                <w:lang w:val="en-US" w:eastAsia="zh-CN"/>
              </w:rPr>
              <w:t>0X86</w:t>
            </w:r>
          </w:p>
        </w:tc>
      </w:tr>
    </w:tbl>
    <w:p>
      <w:pPr>
        <w:pStyle w:val="13"/>
        <w:spacing w:line="400" w:lineRule="exact"/>
        <w:rPr>
          <w:rFonts w:eastAsiaTheme="minorEastAsia"/>
        </w:rPr>
      </w:pPr>
    </w:p>
    <w:p>
      <w:pPr>
        <w:pStyle w:val="13"/>
        <w:spacing w:line="400" w:lineRule="exact"/>
        <w:rPr>
          <w:rFonts w:hint="eastAsia" w:eastAsiaTheme="minorEastAsia"/>
        </w:rPr>
      </w:pPr>
      <w:r>
        <w:rPr>
          <w:rFonts w:eastAsiaTheme="minorEastAsia"/>
        </w:rPr>
        <w:t>If the sensor receives correctly, the data is returned in the original way</w:t>
      </w:r>
      <w:r>
        <w:rPr>
          <w:rFonts w:hint="eastAsia" w:eastAsiaTheme="minorEastAsia"/>
        </w:rPr>
        <w:t>.</w:t>
      </w:r>
    </w:p>
    <w:p>
      <w:pPr>
        <w:pStyle w:val="13"/>
        <w:spacing w:line="400" w:lineRule="exact"/>
        <w:rPr>
          <w:rFonts w:hint="eastAsia" w:eastAsiaTheme="minorEastAsia"/>
        </w:rPr>
      </w:pPr>
    </w:p>
    <w:p>
      <w:pPr>
        <w:pStyle w:val="13"/>
        <w:spacing w:line="400" w:lineRule="exact"/>
        <w:rPr>
          <w:rFonts w:hint="eastAsia"/>
        </w:rPr>
      </w:pPr>
      <w:r>
        <w:rPr>
          <w:rFonts w:hint="eastAsia"/>
        </w:rPr>
        <w:t xml:space="preserve">Note: </w:t>
      </w:r>
      <w:r>
        <w:t xml:space="preserve">If you forget the </w:t>
      </w:r>
      <w:r>
        <w:rPr>
          <w:rFonts w:hint="eastAsia"/>
        </w:rPr>
        <w:t xml:space="preserve">original </w:t>
      </w:r>
      <w:r>
        <w:t xml:space="preserve">address of the sensor, you can use the broadcast address </w:t>
      </w:r>
      <w:r>
        <w:rPr>
          <w:rFonts w:hint="eastAsia"/>
          <w:lang w:val="en-US" w:eastAsia="zh-CN"/>
        </w:rPr>
        <w:t xml:space="preserve">0XFF </w:t>
      </w:r>
      <w:r>
        <w:rPr>
          <w:rFonts w:hint="eastAsia"/>
        </w:rPr>
        <w:t>instead</w:t>
      </w:r>
      <w:r>
        <w:t xml:space="preserve">. When using </w:t>
      </w:r>
      <w:r>
        <w:rPr>
          <w:rFonts w:hint="eastAsia"/>
          <w:lang w:val="en-US" w:eastAsia="zh-CN"/>
        </w:rPr>
        <w:t>0XFF</w:t>
      </w:r>
      <w:r>
        <w:t>, the master can only connect one slave</w:t>
      </w:r>
      <w:r>
        <w:rPr>
          <w:rFonts w:hint="eastAsia"/>
        </w:rPr>
        <w:t>, and the return address is still the original address, which can be used as an address query method.</w:t>
      </w:r>
    </w:p>
    <w:p>
      <w:pPr>
        <w:pStyle w:val="13"/>
        <w:spacing w:line="400" w:lineRule="exact"/>
        <w:rPr>
          <w:rFonts w:hint="eastAsia"/>
        </w:rPr>
      </w:pPr>
    </w:p>
    <w:p>
      <w:pPr>
        <w:pStyle w:val="13"/>
        <w:rPr>
          <w:rFonts w:hint="eastAsia"/>
          <w:b/>
        </w:rPr>
      </w:pPr>
      <w:r>
        <w:rPr>
          <w:rFonts w:hint="eastAsia"/>
          <w:b/>
        </w:rPr>
        <w:t>7.2 Querying data</w:t>
      </w:r>
    </w:p>
    <w:p>
      <w:pPr>
        <w:pStyle w:val="13"/>
        <w:rPr>
          <w:rFonts w:hint="eastAsia"/>
          <w:b/>
        </w:rPr>
      </w:pPr>
    </w:p>
    <w:p>
      <w:pPr>
        <w:spacing w:line="400" w:lineRule="exact"/>
        <w:ind w:right="-334" w:rightChars="-159"/>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register address</w:t>
      </w:r>
    </w:p>
    <w:p>
      <w:pPr>
        <w:spacing w:line="400" w:lineRule="exact"/>
        <w:ind w:right="-334" w:rightChars="-159"/>
        <w:jc w:val="left"/>
        <w:rPr>
          <w:rFonts w:hint="eastAsia" w:ascii="宋体" w:hAnsi="宋体" w:eastAsia="宋体" w:cs="宋体"/>
          <w:sz w:val="24"/>
          <w:szCs w:val="24"/>
          <w:lang w:val="en-US" w:eastAsia="zh-CN"/>
        </w:rPr>
      </w:pPr>
    </w:p>
    <w:tbl>
      <w:tblPr>
        <w:tblStyle w:val="5"/>
        <w:tblW w:w="878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72"/>
        <w:gridCol w:w="1843"/>
        <w:gridCol w:w="1559"/>
        <w:gridCol w:w="709"/>
        <w:gridCol w:w="32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cs="宋体"/>
                <w:kern w:val="0"/>
                <w:sz w:val="21"/>
                <w:szCs w:val="21"/>
              </w:rPr>
            </w:pPr>
            <w:r>
              <w:rPr>
                <w:rFonts w:hint="eastAsia" w:cs="宋体"/>
                <w:kern w:val="0"/>
                <w:sz w:val="21"/>
                <w:szCs w:val="21"/>
              </w:rPr>
              <w:t>register address</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PLC or Configuration Address</w:t>
            </w:r>
          </w:p>
        </w:tc>
        <w:tc>
          <w:tcPr>
            <w:tcW w:w="1559" w:type="dxa"/>
            <w:noWrap w:val="0"/>
            <w:vAlign w:val="center"/>
          </w:tcPr>
          <w:p>
            <w:pPr>
              <w:autoSpaceDE w:val="0"/>
              <w:autoSpaceDN w:val="0"/>
              <w:adjustRightInd w:val="0"/>
              <w:spacing w:line="240" w:lineRule="auto"/>
              <w:jc w:val="center"/>
              <w:rPr>
                <w:rFonts w:cs="宋体"/>
                <w:kern w:val="0"/>
                <w:sz w:val="21"/>
                <w:szCs w:val="21"/>
              </w:rPr>
            </w:pPr>
            <w:r>
              <w:rPr>
                <w:rFonts w:hint="eastAsia" w:cs="宋体"/>
                <w:kern w:val="0"/>
                <w:sz w:val="21"/>
                <w:szCs w:val="21"/>
              </w:rPr>
              <w:t>element</w:t>
            </w:r>
          </w:p>
        </w:tc>
        <w:tc>
          <w:tcPr>
            <w:tcW w:w="709" w:type="dxa"/>
            <w:noWrap w:val="0"/>
            <w:vAlign w:val="center"/>
          </w:tcPr>
          <w:p>
            <w:pPr>
              <w:autoSpaceDE w:val="0"/>
              <w:autoSpaceDN w:val="0"/>
              <w:adjustRightInd w:val="0"/>
              <w:spacing w:line="240" w:lineRule="auto"/>
              <w:jc w:val="center"/>
              <w:rPr>
                <w:rFonts w:cs="宋体"/>
                <w:kern w:val="0"/>
                <w:sz w:val="21"/>
                <w:szCs w:val="21"/>
              </w:rPr>
            </w:pPr>
            <w:r>
              <w:rPr>
                <w:rFonts w:hint="eastAsia" w:cs="宋体"/>
                <w:kern w:val="0"/>
                <w:sz w:val="21"/>
                <w:szCs w:val="21"/>
              </w:rPr>
              <w:t>rig</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Description of definitions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cs="宋体"/>
                <w:kern w:val="0"/>
                <w:sz w:val="21"/>
                <w:szCs w:val="21"/>
              </w:rPr>
            </w:pPr>
            <w:r>
              <w:rPr>
                <w:rFonts w:hint="eastAsia" w:cs="宋体"/>
                <w:kern w:val="0"/>
                <w:sz w:val="21"/>
                <w:szCs w:val="21"/>
              </w:rPr>
              <w:t>0000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40001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cs="宋体"/>
                <w:kern w:val="0"/>
                <w:sz w:val="21"/>
                <w:szCs w:val="21"/>
              </w:rPr>
            </w:pPr>
            <w:r>
              <w:rPr>
                <w:rFonts w:hint="eastAsia"/>
                <w:sz w:val="21"/>
                <w:szCs w:val="21"/>
              </w:rPr>
              <w:t>moisture content</w:t>
            </w:r>
          </w:p>
        </w:tc>
        <w:tc>
          <w:tcPr>
            <w:tcW w:w="709" w:type="dxa"/>
            <w:noWrap w:val="0"/>
            <w:vAlign w:val="center"/>
          </w:tcPr>
          <w:p>
            <w:pPr>
              <w:autoSpaceDE w:val="0"/>
              <w:autoSpaceDN w:val="0"/>
              <w:adjustRightInd w:val="0"/>
              <w:spacing w:line="240" w:lineRule="auto"/>
              <w:jc w:val="center"/>
              <w:rPr>
                <w:rFonts w:cs="宋体"/>
                <w:kern w:val="0"/>
                <w:sz w:val="21"/>
                <w:szCs w:val="21"/>
              </w:rPr>
            </w:pPr>
            <w:r>
              <w:rPr>
                <w:rFonts w:hint="eastAsia" w:cs="宋体"/>
                <w:kern w:val="0"/>
                <w:sz w:val="21"/>
                <w:szCs w:val="21"/>
              </w:rPr>
              <w:t>read-only (computing)</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Real-time value of moisture content (expanded by a factor of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0001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40002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temperature value</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read-only (computing)</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Temperature real-time values (10 times larger)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cs="宋体"/>
                <w:kern w:val="0"/>
                <w:sz w:val="21"/>
                <w:szCs w:val="21"/>
              </w:rPr>
            </w:pPr>
            <w:r>
              <w:rPr>
                <w:rFonts w:hint="eastAsia" w:cs="宋体"/>
                <w:kern w:val="0"/>
                <w:sz w:val="21"/>
                <w:szCs w:val="21"/>
              </w:rPr>
              <w:t>0002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40003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conductivity</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read-only (computing)</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Conductivity real time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0003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40004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sz w:val="21"/>
                <w:szCs w:val="21"/>
              </w:rPr>
            </w:pPr>
            <w:r>
              <w:rPr>
                <w:rFonts w:hint="eastAsia"/>
                <w:sz w:val="21"/>
                <w:szCs w:val="21"/>
              </w:rPr>
              <w:t>PH value</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read-only (computing)</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PH real time (expanded tenfold)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top"/>
          </w:tcPr>
          <w:p>
            <w:pPr>
              <w:spacing w:line="240" w:lineRule="auto"/>
              <w:jc w:val="center"/>
              <w:rPr>
                <w:rFonts w:hint="eastAsia" w:cs="宋体"/>
                <w:kern w:val="0"/>
                <w:sz w:val="21"/>
                <w:szCs w:val="21"/>
              </w:rPr>
            </w:pPr>
            <w:r>
              <w:rPr>
                <w:rFonts w:hint="eastAsia"/>
                <w:sz w:val="21"/>
                <w:szCs w:val="21"/>
              </w:rPr>
              <w:t>0004H</w:t>
            </w:r>
          </w:p>
        </w:tc>
        <w:tc>
          <w:tcPr>
            <w:tcW w:w="1843" w:type="dxa"/>
            <w:noWrap w:val="0"/>
            <w:vAlign w:val="top"/>
          </w:tcPr>
          <w:p>
            <w:pPr>
              <w:spacing w:line="240" w:lineRule="auto"/>
              <w:jc w:val="center"/>
              <w:rPr>
                <w:rFonts w:cs="宋体"/>
                <w:kern w:val="0"/>
                <w:sz w:val="21"/>
                <w:szCs w:val="21"/>
              </w:rPr>
            </w:pPr>
            <w:r>
              <w:rPr>
                <w:rFonts w:hint="eastAsia" w:cs="宋体"/>
                <w:kern w:val="0"/>
                <w:sz w:val="21"/>
                <w:szCs w:val="21"/>
              </w:rPr>
              <w:t>40005 (decimal)</w:t>
            </w:r>
          </w:p>
        </w:tc>
        <w:tc>
          <w:tcPr>
            <w:tcW w:w="1559" w:type="dxa"/>
            <w:noWrap w:val="0"/>
            <w:vAlign w:val="center"/>
          </w:tcPr>
          <w:p>
            <w:pPr>
              <w:autoSpaceDE w:val="0"/>
              <w:autoSpaceDN w:val="0"/>
              <w:adjustRightInd w:val="0"/>
              <w:spacing w:line="240" w:lineRule="auto"/>
              <w:jc w:val="center"/>
              <w:rPr>
                <w:rFonts w:hint="eastAsia"/>
                <w:sz w:val="21"/>
                <w:szCs w:val="21"/>
              </w:rPr>
            </w:pPr>
            <w:r>
              <w:rPr>
                <w:rFonts w:hint="eastAsia"/>
                <w:sz w:val="21"/>
                <w:szCs w:val="21"/>
              </w:rPr>
              <w:t>Provisional value of nitrogen content</w:t>
            </w:r>
          </w:p>
        </w:tc>
        <w:tc>
          <w:tcPr>
            <w:tcW w:w="709" w:type="dxa"/>
            <w:noWrap w:val="0"/>
            <w:vAlign w:val="top"/>
          </w:tcPr>
          <w:p>
            <w:pPr>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top"/>
          </w:tcPr>
          <w:p>
            <w:pPr>
              <w:spacing w:line="240" w:lineRule="auto"/>
              <w:jc w:val="center"/>
              <w:rPr>
                <w:rFonts w:cs="宋体"/>
                <w:kern w:val="0"/>
                <w:sz w:val="21"/>
                <w:szCs w:val="21"/>
              </w:rPr>
            </w:pPr>
            <w:r>
              <w:rPr>
                <w:rFonts w:hint="eastAsia" w:cs="宋体"/>
                <w:kern w:val="0"/>
                <w:sz w:val="21"/>
                <w:szCs w:val="21"/>
              </w:rPr>
              <w:t>Nitrogen value or test value being written</w:t>
            </w:r>
            <w:r>
              <w:rPr>
                <w:rFonts w:hint="eastAsia" w:cs="宋体"/>
                <w:kern w:val="0"/>
                <w:sz w:val="21"/>
                <w:szCs w:val="21"/>
                <w:vertAlign w:val="superscript"/>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top"/>
          </w:tcPr>
          <w:p>
            <w:pPr>
              <w:spacing w:line="240" w:lineRule="auto"/>
              <w:jc w:val="center"/>
              <w:rPr>
                <w:rFonts w:hint="eastAsia" w:cs="宋体"/>
                <w:kern w:val="0"/>
                <w:sz w:val="21"/>
                <w:szCs w:val="21"/>
              </w:rPr>
            </w:pPr>
            <w:r>
              <w:rPr>
                <w:rFonts w:hint="eastAsia"/>
                <w:sz w:val="21"/>
                <w:szCs w:val="21"/>
              </w:rPr>
              <w:t>0005H</w:t>
            </w:r>
          </w:p>
        </w:tc>
        <w:tc>
          <w:tcPr>
            <w:tcW w:w="1843" w:type="dxa"/>
            <w:noWrap w:val="0"/>
            <w:vAlign w:val="top"/>
          </w:tcPr>
          <w:p>
            <w:pPr>
              <w:spacing w:line="240" w:lineRule="auto"/>
              <w:jc w:val="center"/>
              <w:rPr>
                <w:rFonts w:cs="宋体"/>
                <w:kern w:val="0"/>
                <w:sz w:val="21"/>
                <w:szCs w:val="21"/>
              </w:rPr>
            </w:pPr>
            <w:r>
              <w:rPr>
                <w:rFonts w:hint="eastAsia" w:cs="宋体"/>
                <w:kern w:val="0"/>
                <w:sz w:val="21"/>
                <w:szCs w:val="21"/>
              </w:rPr>
              <w:t>40006 (decimal)</w:t>
            </w:r>
          </w:p>
        </w:tc>
        <w:tc>
          <w:tcPr>
            <w:tcW w:w="1559" w:type="dxa"/>
            <w:noWrap w:val="0"/>
            <w:vAlign w:val="center"/>
          </w:tcPr>
          <w:p>
            <w:pPr>
              <w:autoSpaceDE w:val="0"/>
              <w:autoSpaceDN w:val="0"/>
              <w:adjustRightInd w:val="0"/>
              <w:spacing w:line="240" w:lineRule="auto"/>
              <w:jc w:val="center"/>
              <w:rPr>
                <w:rFonts w:hint="eastAsia"/>
                <w:sz w:val="21"/>
                <w:szCs w:val="21"/>
              </w:rPr>
            </w:pPr>
            <w:r>
              <w:rPr>
                <w:rFonts w:hint="eastAsia"/>
                <w:sz w:val="21"/>
                <w:szCs w:val="21"/>
              </w:rPr>
              <w:t>Provisional value of phosphorus content</w:t>
            </w:r>
          </w:p>
        </w:tc>
        <w:tc>
          <w:tcPr>
            <w:tcW w:w="709" w:type="dxa"/>
            <w:noWrap w:val="0"/>
            <w:vAlign w:val="top"/>
          </w:tcPr>
          <w:p>
            <w:pPr>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top"/>
          </w:tcPr>
          <w:p>
            <w:pPr>
              <w:spacing w:line="240" w:lineRule="auto"/>
              <w:jc w:val="center"/>
              <w:rPr>
                <w:rFonts w:cs="宋体"/>
                <w:kern w:val="0"/>
                <w:sz w:val="21"/>
                <w:szCs w:val="21"/>
              </w:rPr>
            </w:pPr>
            <w:r>
              <w:rPr>
                <w:rFonts w:hint="eastAsia" w:cs="宋体"/>
                <w:kern w:val="0"/>
                <w:sz w:val="21"/>
                <w:szCs w:val="21"/>
              </w:rPr>
              <w:t>Phosphorus value written or tested</w:t>
            </w:r>
            <w:r>
              <w:rPr>
                <w:rFonts w:hint="eastAsia" w:cs="宋体"/>
                <w:kern w:val="0"/>
                <w:sz w:val="21"/>
                <w:szCs w:val="21"/>
                <w:vertAlign w:val="super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top"/>
          </w:tcPr>
          <w:p>
            <w:pPr>
              <w:spacing w:line="240" w:lineRule="auto"/>
              <w:jc w:val="center"/>
              <w:rPr>
                <w:rFonts w:hint="eastAsia" w:cs="宋体"/>
                <w:kern w:val="0"/>
                <w:sz w:val="21"/>
                <w:szCs w:val="21"/>
              </w:rPr>
            </w:pPr>
            <w:r>
              <w:rPr>
                <w:rFonts w:hint="eastAsia"/>
                <w:sz w:val="21"/>
                <w:szCs w:val="21"/>
              </w:rPr>
              <w:t>0006H</w:t>
            </w:r>
          </w:p>
        </w:tc>
        <w:tc>
          <w:tcPr>
            <w:tcW w:w="1843" w:type="dxa"/>
            <w:noWrap w:val="0"/>
            <w:vAlign w:val="top"/>
          </w:tcPr>
          <w:p>
            <w:pPr>
              <w:spacing w:line="240" w:lineRule="auto"/>
              <w:jc w:val="center"/>
              <w:rPr>
                <w:rFonts w:cs="宋体"/>
                <w:kern w:val="0"/>
                <w:sz w:val="21"/>
                <w:szCs w:val="21"/>
              </w:rPr>
            </w:pPr>
            <w:r>
              <w:rPr>
                <w:rFonts w:hint="eastAsia" w:cs="宋体"/>
                <w:kern w:val="0"/>
                <w:sz w:val="21"/>
                <w:szCs w:val="21"/>
              </w:rPr>
              <w:t>40007 (decimal)</w:t>
            </w:r>
          </w:p>
        </w:tc>
        <w:tc>
          <w:tcPr>
            <w:tcW w:w="1559" w:type="dxa"/>
            <w:noWrap w:val="0"/>
            <w:vAlign w:val="center"/>
          </w:tcPr>
          <w:p>
            <w:pPr>
              <w:autoSpaceDE w:val="0"/>
              <w:autoSpaceDN w:val="0"/>
              <w:adjustRightInd w:val="0"/>
              <w:spacing w:line="240" w:lineRule="auto"/>
              <w:jc w:val="center"/>
              <w:rPr>
                <w:rFonts w:hint="eastAsia"/>
                <w:sz w:val="21"/>
                <w:szCs w:val="21"/>
              </w:rPr>
            </w:pPr>
            <w:r>
              <w:rPr>
                <w:rFonts w:hint="eastAsia"/>
                <w:sz w:val="21"/>
                <w:szCs w:val="21"/>
              </w:rPr>
              <w:t>Provisional values of potassium content</w:t>
            </w:r>
          </w:p>
        </w:tc>
        <w:tc>
          <w:tcPr>
            <w:tcW w:w="709" w:type="dxa"/>
            <w:noWrap w:val="0"/>
            <w:vAlign w:val="top"/>
          </w:tcPr>
          <w:p>
            <w:pPr>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top"/>
          </w:tcPr>
          <w:p>
            <w:pPr>
              <w:spacing w:line="240" w:lineRule="auto"/>
              <w:jc w:val="center"/>
              <w:rPr>
                <w:rFonts w:cs="宋体"/>
                <w:kern w:val="0"/>
                <w:sz w:val="21"/>
                <w:szCs w:val="21"/>
              </w:rPr>
            </w:pPr>
            <w:r>
              <w:rPr>
                <w:rFonts w:hint="eastAsia" w:cs="宋体"/>
                <w:kern w:val="0"/>
                <w:sz w:val="21"/>
                <w:szCs w:val="21"/>
              </w:rPr>
              <w:t>Potassium value written or tested</w:t>
            </w:r>
            <w:r>
              <w:rPr>
                <w:rFonts w:hint="eastAsia" w:cs="宋体"/>
                <w:kern w:val="0"/>
                <w:sz w:val="21"/>
                <w:szCs w:val="21"/>
                <w:vertAlign w:val="superscript"/>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0007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40008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sz w:val="21"/>
                <w:szCs w:val="21"/>
              </w:rPr>
            </w:pPr>
            <w:r>
              <w:rPr>
                <w:sz w:val="21"/>
                <w:szCs w:val="21"/>
              </w:rPr>
              <w:t>salinity</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read-only (computing)</w:t>
            </w:r>
          </w:p>
        </w:tc>
        <w:tc>
          <w:tcPr>
            <w:tcW w:w="3299" w:type="dxa"/>
            <w:noWrap w:val="0"/>
            <w:vAlign w:val="center"/>
          </w:tcPr>
          <w:p>
            <w:pPr>
              <w:autoSpaceDE w:val="0"/>
              <w:autoSpaceDN w:val="0"/>
              <w:adjustRightInd w:val="0"/>
              <w:spacing w:line="240" w:lineRule="auto"/>
              <w:jc w:val="center"/>
              <w:rPr>
                <w:sz w:val="21"/>
                <w:szCs w:val="21"/>
              </w:rPr>
            </w:pPr>
            <w:r>
              <w:rPr>
                <w:rFonts w:hint="eastAsia" w:cs="宋体"/>
                <w:kern w:val="0"/>
                <w:sz w:val="21"/>
                <w:szCs w:val="21"/>
              </w:rPr>
              <w:t xml:space="preserve">Real-time </w:t>
            </w:r>
            <w:r>
              <w:rPr>
                <w:sz w:val="21"/>
                <w:szCs w:val="21"/>
              </w:rPr>
              <w:t xml:space="preserve">salinity </w:t>
            </w:r>
            <w:r>
              <w:rPr>
                <w:rFonts w:hint="eastAsia" w:cs="宋体"/>
                <w:kern w:val="0"/>
                <w:sz w:val="21"/>
                <w:szCs w:val="21"/>
              </w:rPr>
              <w:t>values (indicative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0008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40009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sz w:val="21"/>
                <w:szCs w:val="21"/>
              </w:rPr>
            </w:pPr>
            <w:r>
              <w:rPr>
                <w:sz w:val="21"/>
                <w:szCs w:val="21"/>
              </w:rPr>
              <w:t>Total Dissolved Solids TDS</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read-only (computing)</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Real-time </w:t>
            </w:r>
            <w:r>
              <w:rPr>
                <w:sz w:val="21"/>
                <w:szCs w:val="21"/>
              </w:rPr>
              <w:t xml:space="preserve">TDS </w:t>
            </w:r>
            <w:r>
              <w:rPr>
                <w:rFonts w:hint="eastAsia" w:cs="宋体"/>
                <w:kern w:val="0"/>
                <w:sz w:val="21"/>
                <w:szCs w:val="21"/>
              </w:rPr>
              <w:t>values (indicative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cs="宋体"/>
                <w:kern w:val="0"/>
                <w:sz w:val="21"/>
                <w:szCs w:val="21"/>
              </w:rPr>
            </w:pPr>
            <w:r>
              <w:rPr>
                <w:rFonts w:hint="eastAsia" w:cs="宋体"/>
                <w:kern w:val="0"/>
                <w:sz w:val="21"/>
                <w:szCs w:val="21"/>
              </w:rPr>
              <w:t>0022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40035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sz w:val="21"/>
                <w:szCs w:val="21"/>
              </w:rPr>
            </w:pPr>
            <w:r>
              <w:rPr>
                <w:rFonts w:hint="eastAsia"/>
                <w:sz w:val="21"/>
                <w:szCs w:val="21"/>
              </w:rPr>
              <w:t>Temperature coefficient of conductivity</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sz w:val="21"/>
                <w:szCs w:val="21"/>
              </w:rPr>
            </w:pPr>
            <w:r>
              <w:rPr>
                <w:rFonts w:hint="eastAsia"/>
                <w:sz w:val="21"/>
                <w:szCs w:val="21"/>
              </w:rPr>
              <w:t>0-100 corresponds to 0.0 per cent to 10.0 per cent</w:t>
            </w:r>
          </w:p>
          <w:p>
            <w:pPr>
              <w:autoSpaceDE w:val="0"/>
              <w:autoSpaceDN w:val="0"/>
              <w:adjustRightInd w:val="0"/>
              <w:spacing w:line="240" w:lineRule="auto"/>
              <w:jc w:val="center"/>
              <w:rPr>
                <w:sz w:val="21"/>
                <w:szCs w:val="21"/>
              </w:rPr>
            </w:pPr>
            <w:r>
              <w:rPr>
                <w:rFonts w:hint="eastAsia"/>
                <w:sz w:val="21"/>
                <w:szCs w:val="21"/>
              </w:rPr>
              <w:t>Default 0.0 per cent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0023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40036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sz w:val="21"/>
                <w:szCs w:val="21"/>
              </w:rPr>
            </w:pPr>
            <w:r>
              <w:rPr>
                <w:rFonts w:hint="eastAsia" w:cs="宋体"/>
                <w:kern w:val="0"/>
                <w:sz w:val="21"/>
                <w:szCs w:val="21"/>
              </w:rPr>
              <w:t>salinity factor</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sz w:val="21"/>
                <w:szCs w:val="21"/>
              </w:rPr>
            </w:pPr>
            <w:r>
              <w:rPr>
                <w:sz w:val="21"/>
                <w:szCs w:val="21"/>
              </w:rPr>
              <w:t>0-100 corresponds to 0.00-1.00</w:t>
            </w:r>
          </w:p>
          <w:p>
            <w:pPr>
              <w:autoSpaceDE w:val="0"/>
              <w:autoSpaceDN w:val="0"/>
              <w:adjustRightInd w:val="0"/>
              <w:spacing w:line="240" w:lineRule="auto"/>
              <w:jc w:val="center"/>
              <w:rPr>
                <w:rFonts w:hint="eastAsia"/>
                <w:sz w:val="21"/>
                <w:szCs w:val="21"/>
              </w:rPr>
            </w:pPr>
            <w:r>
              <w:rPr>
                <w:rFonts w:hint="eastAsia"/>
                <w:sz w:val="21"/>
                <w:szCs w:val="21"/>
              </w:rPr>
              <w:t xml:space="preserve">Default </w:t>
            </w:r>
            <w:r>
              <w:rPr>
                <w:sz w:val="21"/>
                <w:szCs w:val="21"/>
              </w:rPr>
              <w:t>55 (0.55)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0024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40037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sz w:val="21"/>
                <w:szCs w:val="21"/>
              </w:rPr>
            </w:pPr>
            <w:r>
              <w:rPr>
                <w:sz w:val="21"/>
                <w:szCs w:val="21"/>
              </w:rPr>
              <w:t>TDS coefficient</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sz w:val="21"/>
                <w:szCs w:val="21"/>
              </w:rPr>
            </w:pPr>
            <w:r>
              <w:rPr>
                <w:sz w:val="21"/>
                <w:szCs w:val="21"/>
              </w:rPr>
              <w:t>0-100 corresponds to 0.00-1.00</w:t>
            </w:r>
          </w:p>
          <w:p>
            <w:pPr>
              <w:autoSpaceDE w:val="0"/>
              <w:autoSpaceDN w:val="0"/>
              <w:adjustRightInd w:val="0"/>
              <w:spacing w:line="240" w:lineRule="auto"/>
              <w:jc w:val="center"/>
              <w:rPr>
                <w:rFonts w:hint="eastAsia"/>
                <w:sz w:val="21"/>
                <w:szCs w:val="21"/>
              </w:rPr>
            </w:pPr>
            <w:r>
              <w:rPr>
                <w:rFonts w:hint="eastAsia"/>
                <w:sz w:val="21"/>
                <w:szCs w:val="21"/>
              </w:rPr>
              <w:t xml:space="preserve">Default 50 </w:t>
            </w:r>
            <w:r>
              <w:rPr>
                <w:sz w:val="21"/>
                <w:szCs w:val="21"/>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0050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40081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Temperature calibration value</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Integers (expanded by a factor of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0051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40082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 xml:space="preserve">Moisture content calibration </w:t>
            </w:r>
            <w:r>
              <w:rPr>
                <w:rFonts w:hint="eastAsia" w:cs="宋体"/>
                <w:kern w:val="0"/>
                <w:sz w:val="21"/>
                <w:szCs w:val="21"/>
              </w:rPr>
              <w:t>value</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Integers (expanded by a factor of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0052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40083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 xml:space="preserve">Conductivity Calibration </w:t>
            </w:r>
            <w:r>
              <w:rPr>
                <w:rFonts w:hint="eastAsia" w:cs="宋体"/>
                <w:kern w:val="0"/>
                <w:sz w:val="21"/>
                <w:szCs w:val="21"/>
              </w:rPr>
              <w:t>Values</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integer (math.)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0053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40083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sz w:val="21"/>
                <w:szCs w:val="21"/>
              </w:rPr>
            </w:pPr>
            <w:r>
              <w:rPr>
                <w:rFonts w:hint="eastAsia" w:cs="宋体"/>
                <w:kern w:val="0"/>
                <w:sz w:val="21"/>
                <w:szCs w:val="21"/>
              </w:rPr>
              <w:t>PH calibration value</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integer (math.)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cs="宋体"/>
                <w:kern w:val="0"/>
                <w:sz w:val="21"/>
                <w:szCs w:val="21"/>
              </w:rPr>
              <w:t xml:space="preserve">04E8 </w:t>
            </w:r>
            <w:r>
              <w:rPr>
                <w:rFonts w:hint="eastAsia" w:cs="宋体"/>
                <w:kern w:val="0"/>
                <w:sz w:val="21"/>
                <w:szCs w:val="21"/>
              </w:rPr>
              <w:t>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41001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 xml:space="preserve">Nitrogen content staging value </w:t>
            </w:r>
            <w:r>
              <w:rPr>
                <w:rFonts w:hint="eastAsia" w:cs="宋体"/>
                <w:kern w:val="0"/>
                <w:sz w:val="21"/>
                <w:szCs w:val="21"/>
              </w:rPr>
              <w:t>coefficients in the upper sixteenth place</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vMerge w:val="restart"/>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floating point</w:t>
            </w:r>
          </w:p>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(IEEE754 standard Floating-point)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04E9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41002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 xml:space="preserve">Nitrogen content interim value </w:t>
            </w:r>
            <w:r>
              <w:rPr>
                <w:rFonts w:hint="eastAsia" w:cs="宋体"/>
                <w:kern w:val="0"/>
                <w:sz w:val="21"/>
                <w:szCs w:val="21"/>
              </w:rPr>
              <w:t>factor lower 16 digits</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vMerge w:val="continue"/>
            <w:noWrap w:val="0"/>
            <w:vAlign w:val="center"/>
          </w:tcPr>
          <w:p>
            <w:pPr>
              <w:autoSpaceDE w:val="0"/>
              <w:autoSpaceDN w:val="0"/>
              <w:adjustRightInd w:val="0"/>
              <w:spacing w:line="240" w:lineRule="auto"/>
              <w:jc w:val="center"/>
              <w:rPr>
                <w:rFonts w:hint="eastAsia" w:cs="宋体"/>
                <w:ker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04EA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41003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Deviation from provisional values of nitrogen content</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integer (math.)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04F2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41011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 xml:space="preserve">Phosphorus content provisional value </w:t>
            </w:r>
            <w:r>
              <w:rPr>
                <w:rFonts w:hint="eastAsia" w:cs="宋体"/>
                <w:kern w:val="0"/>
                <w:sz w:val="21"/>
                <w:szCs w:val="21"/>
              </w:rPr>
              <w:t>factor high 16</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vMerge w:val="restart"/>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floating point</w:t>
            </w:r>
          </w:p>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(IEEE754 standard Floating-point)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04F3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41012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 xml:space="preserve">Phosphorus content provisional value </w:t>
            </w:r>
            <w:r>
              <w:rPr>
                <w:rFonts w:hint="eastAsia" w:cs="宋体"/>
                <w:kern w:val="0"/>
                <w:sz w:val="21"/>
                <w:szCs w:val="21"/>
              </w:rPr>
              <w:t>factor lower 16</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vMerge w:val="continue"/>
            <w:noWrap w:val="0"/>
            <w:vAlign w:val="center"/>
          </w:tcPr>
          <w:p>
            <w:pPr>
              <w:autoSpaceDE w:val="0"/>
              <w:autoSpaceDN w:val="0"/>
              <w:adjustRightInd w:val="0"/>
              <w:spacing w:line="240" w:lineRule="auto"/>
              <w:jc w:val="center"/>
              <w:rPr>
                <w:rFonts w:hint="eastAsia" w:cs="宋体"/>
                <w:ker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04F4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41013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Deviation from the provisional value for phosphorus content</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integer (math.)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04FC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41021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 xml:space="preserve">Potassium content provisional value </w:t>
            </w:r>
            <w:r>
              <w:rPr>
                <w:rFonts w:hint="eastAsia" w:cs="宋体"/>
                <w:kern w:val="0"/>
                <w:sz w:val="21"/>
                <w:szCs w:val="21"/>
              </w:rPr>
              <w:t>coefficients in the upper sixteenth place</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vMerge w:val="restart"/>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floating point</w:t>
            </w:r>
          </w:p>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(IEEE754 standard Floating-point)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04FD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41022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 xml:space="preserve">Potassium content transient value </w:t>
            </w:r>
            <w:r>
              <w:rPr>
                <w:rFonts w:hint="eastAsia" w:cs="宋体"/>
                <w:kern w:val="0"/>
                <w:sz w:val="21"/>
                <w:szCs w:val="21"/>
              </w:rPr>
              <w:t>coefficient low sixteenth position</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vMerge w:val="continue"/>
            <w:noWrap w:val="0"/>
            <w:vAlign w:val="center"/>
          </w:tcPr>
          <w:p>
            <w:pPr>
              <w:autoSpaceDE w:val="0"/>
              <w:autoSpaceDN w:val="0"/>
              <w:adjustRightInd w:val="0"/>
              <w:spacing w:line="240" w:lineRule="auto"/>
              <w:jc w:val="center"/>
              <w:rPr>
                <w:rFonts w:hint="eastAsia" w:cs="宋体"/>
                <w:kern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04FE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41023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sz w:val="21"/>
                <w:szCs w:val="21"/>
              </w:rPr>
              <w:t>Deviation from provisional values of potassium content</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integer (math.)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07D0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42001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device address</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1~254 (factory default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1372"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07D1 H</w:t>
            </w:r>
          </w:p>
        </w:tc>
        <w:tc>
          <w:tcPr>
            <w:tcW w:w="1843"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 xml:space="preserve">42002 </w:t>
            </w:r>
            <w:r>
              <w:rPr>
                <w:rFonts w:hint="eastAsia" w:cs="宋体"/>
                <w:color w:val="000000"/>
                <w:kern w:val="0"/>
                <w:sz w:val="21"/>
                <w:szCs w:val="21"/>
              </w:rPr>
              <w:t>(decimal)</w:t>
            </w:r>
          </w:p>
        </w:tc>
        <w:tc>
          <w:tcPr>
            <w:tcW w:w="155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Device Baud Rate</w:t>
            </w:r>
          </w:p>
        </w:tc>
        <w:tc>
          <w:tcPr>
            <w:tcW w:w="70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fill out or in (information on a form)</w:t>
            </w:r>
          </w:p>
        </w:tc>
        <w:tc>
          <w:tcPr>
            <w:tcW w:w="3299" w:type="dxa"/>
            <w:noWrap w:val="0"/>
            <w:vAlign w:val="center"/>
          </w:tcPr>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0 for 2400</w:t>
            </w:r>
          </w:p>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1 for 4800</w:t>
            </w:r>
          </w:p>
          <w:p>
            <w:pPr>
              <w:autoSpaceDE w:val="0"/>
              <w:autoSpaceDN w:val="0"/>
              <w:adjustRightInd w:val="0"/>
              <w:spacing w:line="240" w:lineRule="auto"/>
              <w:jc w:val="center"/>
              <w:rPr>
                <w:rFonts w:hint="eastAsia" w:cs="宋体"/>
                <w:kern w:val="0"/>
                <w:sz w:val="21"/>
                <w:szCs w:val="21"/>
              </w:rPr>
            </w:pPr>
            <w:r>
              <w:rPr>
                <w:rFonts w:hint="eastAsia" w:cs="宋体"/>
                <w:kern w:val="0"/>
                <w:sz w:val="21"/>
                <w:szCs w:val="21"/>
              </w:rPr>
              <w:t>2 for 9600</w:t>
            </w:r>
          </w:p>
        </w:tc>
      </w:tr>
    </w:tbl>
    <w:p>
      <w:pPr>
        <w:spacing w:line="200" w:lineRule="exact"/>
        <w:rPr>
          <w:rFonts w:hint="eastAsia"/>
          <w:sz w:val="15"/>
          <w:szCs w:val="15"/>
        </w:rPr>
      </w:pPr>
      <w:r>
        <w:rPr>
          <w:rFonts w:hint="eastAsia"/>
          <w:sz w:val="15"/>
          <w:szCs w:val="15"/>
        </w:rPr>
        <w:t>1: When the write operation is not performed on the 0004H register, the value in the register is f1 (conductivity measurement value), and after the write operation is performed on the 0004H register, the register stores the written value.</w:t>
      </w:r>
    </w:p>
    <w:p>
      <w:pPr>
        <w:spacing w:line="200" w:lineRule="exact"/>
        <w:rPr>
          <w:rFonts w:hint="eastAsia"/>
          <w:sz w:val="15"/>
          <w:szCs w:val="15"/>
        </w:rPr>
      </w:pPr>
      <w:r>
        <w:rPr>
          <w:rFonts w:hint="eastAsia"/>
          <w:sz w:val="15"/>
          <w:szCs w:val="15"/>
        </w:rPr>
        <w:t>2: When the write operation is not executed in the 0005H register, the value in the register is f2 (conductivity measurement value), and after the write operation is executed in the 0005H register, the register stores the written value.</w:t>
      </w:r>
    </w:p>
    <w:p>
      <w:pPr>
        <w:spacing w:line="200" w:lineRule="exact"/>
        <w:rPr>
          <w:rFonts w:hint="eastAsia"/>
        </w:rPr>
      </w:pPr>
      <w:r>
        <w:rPr>
          <w:rFonts w:hint="eastAsia"/>
          <w:sz w:val="15"/>
          <w:szCs w:val="15"/>
        </w:rPr>
        <w:t>3: When the write operation is not executed in the 0006H register, the value in the register is f3 (conductivity measurement value), and after the write operation is executed in the 0006H register, the register stores the written value.</w:t>
      </w:r>
    </w:p>
    <w:p>
      <w:pPr>
        <w:pStyle w:val="13"/>
        <w:rPr>
          <w:rFonts w:hint="eastAsia"/>
        </w:rPr>
      </w:pPr>
      <w:r>
        <w:rPr>
          <w:rFonts w:hint="eastAsia"/>
        </w:rPr>
        <w:t xml:space="preserve">Query the data of the conductivity </w:t>
      </w:r>
      <w:r>
        <w:rPr>
          <w:rFonts w:hint="eastAsia"/>
          <w:lang w:val="en-US" w:eastAsia="zh-CN"/>
        </w:rPr>
        <w:t xml:space="preserve">temperature moisture PH value </w:t>
      </w:r>
      <w:r>
        <w:rPr>
          <w:rFonts w:hint="eastAsia"/>
        </w:rPr>
        <w:t xml:space="preserve">sensor (address 1), master </w:t>
      </w:r>
      <w:r>
        <w:t xml:space="preserve">→ </w:t>
      </w:r>
      <w:r>
        <w:rPr>
          <w:rFonts w:hint="eastAsia"/>
        </w:rPr>
        <w:t>slave</w:t>
      </w:r>
    </w:p>
    <w:p>
      <w:pPr>
        <w:pStyle w:val="13"/>
        <w:rPr>
          <w:rFonts w:hint="eastAsia"/>
        </w:rPr>
      </w:pPr>
    </w:p>
    <w:tbl>
      <w:tblPr>
        <w:tblStyle w:val="5"/>
        <w:tblW w:w="8325"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autofit"/>
        <w:tblCellMar>
          <w:top w:w="0" w:type="dxa"/>
          <w:left w:w="108" w:type="dxa"/>
          <w:bottom w:w="0" w:type="dxa"/>
          <w:right w:w="108" w:type="dxa"/>
        </w:tblCellMar>
      </w:tblPr>
      <w:tblGrid>
        <w:gridCol w:w="1051"/>
        <w:gridCol w:w="1170"/>
        <w:gridCol w:w="1170"/>
        <w:gridCol w:w="1170"/>
        <w:gridCol w:w="1170"/>
        <w:gridCol w:w="1171"/>
        <w:gridCol w:w="813"/>
        <w:gridCol w:w="81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CellMar>
            <w:top w:w="0" w:type="dxa"/>
            <w:left w:w="108" w:type="dxa"/>
            <w:bottom w:w="0" w:type="dxa"/>
            <w:right w:w="108" w:type="dxa"/>
          </w:tblCellMar>
        </w:tblPrEx>
        <w:trPr>
          <w:trHeight w:val="329" w:hRule="atLeast"/>
          <w:jc w:val="center"/>
        </w:trPr>
        <w:tc>
          <w:tcPr>
            <w:tcW w:w="1134"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address</w:t>
            </w:r>
          </w:p>
        </w:tc>
        <w:tc>
          <w:tcPr>
            <w:tcW w:w="1095"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function code</w:t>
            </w:r>
          </w:p>
        </w:tc>
        <w:tc>
          <w:tcPr>
            <w:tcW w:w="1134"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Start register address high</w:t>
            </w:r>
          </w:p>
        </w:tc>
        <w:tc>
          <w:tcPr>
            <w:tcW w:w="1114"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Start register address low</w:t>
            </w:r>
          </w:p>
        </w:tc>
        <w:tc>
          <w:tcPr>
            <w:tcW w:w="984"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Register length high</w:t>
            </w:r>
          </w:p>
        </w:tc>
        <w:tc>
          <w:tcPr>
            <w:tcW w:w="962"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Register length low</w:t>
            </w:r>
          </w:p>
        </w:tc>
        <w:tc>
          <w:tcPr>
            <w:tcW w:w="955"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CRC16 low</w:t>
            </w:r>
          </w:p>
        </w:tc>
        <w:tc>
          <w:tcPr>
            <w:tcW w:w="947"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CRC16 high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9" w:hRule="atLeast"/>
          <w:jc w:val="center"/>
        </w:trPr>
        <w:tc>
          <w:tcPr>
            <w:tcW w:w="1134"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0X01</w:t>
            </w:r>
          </w:p>
        </w:tc>
        <w:tc>
          <w:tcPr>
            <w:tcW w:w="1095"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0X03</w:t>
            </w:r>
          </w:p>
        </w:tc>
        <w:tc>
          <w:tcPr>
            <w:tcW w:w="1134"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0X00</w:t>
            </w:r>
          </w:p>
        </w:tc>
        <w:tc>
          <w:tcPr>
            <w:tcW w:w="1114"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0X00</w:t>
            </w:r>
          </w:p>
        </w:tc>
        <w:tc>
          <w:tcPr>
            <w:tcW w:w="984" w:type="dxa"/>
            <w:shd w:val="clear" w:color="auto" w:fill="FFFFFF" w:themeFill="background1"/>
            <w:vAlign w:val="center"/>
          </w:tcPr>
          <w:p>
            <w:pPr>
              <w:widowControl/>
              <w:jc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0X00</w:t>
            </w:r>
          </w:p>
        </w:tc>
        <w:tc>
          <w:tcPr>
            <w:tcW w:w="962" w:type="dxa"/>
            <w:shd w:val="clear" w:color="auto" w:fill="FFFFFF" w:themeFill="background1"/>
            <w:vAlign w:val="center"/>
          </w:tcPr>
          <w:p>
            <w:pPr>
              <w:widowControl/>
              <w:jc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0X04</w:t>
            </w:r>
          </w:p>
        </w:tc>
        <w:tc>
          <w:tcPr>
            <w:tcW w:w="955" w:type="dxa"/>
            <w:shd w:val="clear" w:color="auto" w:fill="FFFFFF" w:themeFill="background1"/>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0X44</w:t>
            </w:r>
          </w:p>
        </w:tc>
        <w:tc>
          <w:tcPr>
            <w:tcW w:w="947" w:type="dxa"/>
            <w:shd w:val="clear" w:color="auto" w:fill="FFFFFF" w:themeFill="background1"/>
            <w:vAlign w:val="center"/>
          </w:tcPr>
          <w:p>
            <w:pPr>
              <w:widowControl/>
              <w:jc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0X09</w:t>
            </w:r>
          </w:p>
        </w:tc>
      </w:tr>
    </w:tbl>
    <w:p>
      <w:pPr>
        <w:spacing w:line="400" w:lineRule="exact"/>
        <w:ind w:right="-334" w:rightChars="-159"/>
        <w:jc w:val="left"/>
        <w:rPr>
          <w:rFonts w:hint="eastAsia" w:ascii="宋体" w:hAnsi="宋体" w:eastAsia="宋体" w:cs="宋体"/>
          <w:sz w:val="24"/>
          <w:szCs w:val="24"/>
        </w:rPr>
      </w:pPr>
    </w:p>
    <w:p>
      <w:pPr>
        <w:spacing w:line="400" w:lineRule="exact"/>
        <w:ind w:right="-334" w:rightChars="-159"/>
        <w:jc w:val="left"/>
        <w:rPr>
          <w:rFonts w:hint="eastAsia" w:ascii="宋体" w:hAnsi="宋体" w:eastAsia="宋体" w:cs="宋体"/>
          <w:sz w:val="24"/>
          <w:szCs w:val="24"/>
        </w:rPr>
      </w:pPr>
      <w:r>
        <w:rPr>
          <w:rFonts w:hint="eastAsia" w:ascii="宋体" w:hAnsi="宋体" w:eastAsia="宋体" w:cs="宋体"/>
          <w:sz w:val="24"/>
          <w:szCs w:val="24"/>
        </w:rPr>
        <w:t>If the sensor receives correctly, the following data is returned Slave → Master</w:t>
      </w:r>
    </w:p>
    <w:p>
      <w:pPr>
        <w:spacing w:line="400" w:lineRule="exact"/>
        <w:ind w:right="-334" w:rightChars="-159"/>
        <w:jc w:val="left"/>
        <w:rPr>
          <w:rFonts w:hint="eastAsia" w:ascii="宋体" w:hAnsi="宋体" w:eastAsia="宋体" w:cs="宋体"/>
          <w:sz w:val="24"/>
          <w:szCs w:val="24"/>
        </w:rPr>
      </w:pPr>
    </w:p>
    <w:tbl>
      <w:tblPr>
        <w:tblStyle w:val="5"/>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781"/>
        <w:gridCol w:w="1292"/>
        <w:gridCol w:w="1284"/>
        <w:gridCol w:w="1269"/>
        <w:gridCol w:w="1246"/>
        <w:gridCol w:w="1001"/>
        <w:gridCol w:w="968"/>
        <w:gridCol w:w="1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jc w:val="center"/>
        </w:trPr>
        <w:tc>
          <w:tcPr>
            <w:tcW w:w="762" w:type="dxa"/>
            <w:noWrap w:val="0"/>
            <w:vAlign w:val="center"/>
          </w:tcPr>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address code</w:t>
            </w:r>
          </w:p>
        </w:tc>
        <w:tc>
          <w:tcPr>
            <w:tcW w:w="781" w:type="dxa"/>
            <w:noWrap w:val="0"/>
            <w:vAlign w:val="center"/>
          </w:tcPr>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function code</w:t>
            </w:r>
          </w:p>
        </w:tc>
        <w:tc>
          <w:tcPr>
            <w:tcW w:w="1292" w:type="dxa"/>
            <w:noWrap w:val="0"/>
            <w:vAlign w:val="center"/>
          </w:tcPr>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Return validity</w:t>
            </w:r>
          </w:p>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byte count</w:t>
            </w:r>
          </w:p>
        </w:tc>
        <w:tc>
          <w:tcPr>
            <w:tcW w:w="1284" w:type="dxa"/>
            <w:noWrap w:val="0"/>
            <w:vAlign w:val="center"/>
          </w:tcPr>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water value</w:t>
            </w:r>
          </w:p>
        </w:tc>
        <w:tc>
          <w:tcPr>
            <w:tcW w:w="1269" w:type="dxa"/>
            <w:noWrap w:val="0"/>
            <w:vAlign w:val="center"/>
          </w:tcPr>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temperature value</w:t>
            </w:r>
          </w:p>
        </w:tc>
        <w:tc>
          <w:tcPr>
            <w:tcW w:w="1246" w:type="dxa"/>
            <w:noWrap w:val="0"/>
            <w:vAlign w:val="center"/>
          </w:tcPr>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conductivity value</w:t>
            </w:r>
          </w:p>
        </w:tc>
        <w:tc>
          <w:tcPr>
            <w:tcW w:w="1001" w:type="dxa"/>
            <w:noWrap w:val="0"/>
            <w:vAlign w:val="center"/>
          </w:tcPr>
          <w:p>
            <w:pPr>
              <w:widowControl/>
              <w:spacing w:before="90" w:after="90" w:line="240" w:lineRule="auto"/>
              <w:jc w:val="center"/>
              <w:rPr>
                <w:rFonts w:hint="eastAsia" w:ascii="宋体" w:hAnsi="宋体" w:eastAsia="宋体" w:cs="宋体"/>
                <w:bCs/>
                <w:kern w:val="0"/>
                <w:sz w:val="24"/>
                <w:szCs w:val="24"/>
                <w:lang w:val="en-US" w:eastAsia="zh-CN"/>
              </w:rPr>
            </w:pPr>
            <w:r>
              <w:rPr>
                <w:rFonts w:hint="eastAsia" w:ascii="宋体" w:hAnsi="宋体" w:eastAsia="宋体" w:cs="宋体"/>
                <w:bCs/>
                <w:kern w:val="0"/>
                <w:sz w:val="24"/>
                <w:szCs w:val="24"/>
                <w:lang w:val="en-US" w:eastAsia="zh-CN"/>
              </w:rPr>
              <w:t>PH value</w:t>
            </w:r>
          </w:p>
        </w:tc>
        <w:tc>
          <w:tcPr>
            <w:tcW w:w="968" w:type="dxa"/>
            <w:noWrap w:val="0"/>
            <w:vAlign w:val="center"/>
          </w:tcPr>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check digit</w:t>
            </w:r>
          </w:p>
          <w:p>
            <w:pPr>
              <w:widowControl/>
              <w:spacing w:before="90" w:after="90" w:line="240" w:lineRule="auto"/>
              <w:jc w:val="center"/>
              <w:rPr>
                <w:rFonts w:hint="eastAsia" w:ascii="宋体" w:hAnsi="宋体" w:eastAsia="宋体" w:cs="宋体"/>
                <w:bCs/>
                <w:kern w:val="0"/>
                <w:sz w:val="24"/>
                <w:szCs w:val="24"/>
              </w:rPr>
            </w:pPr>
            <w:r>
              <w:rPr>
                <w:rFonts w:hint="eastAsia" w:ascii="宋体" w:hAnsi="宋体" w:eastAsia="宋体" w:cs="宋体"/>
                <w:bCs/>
                <w:kern w:val="0"/>
                <w:sz w:val="24"/>
                <w:szCs w:val="24"/>
              </w:rPr>
              <w:t xml:space="preserve">low </w:t>
            </w:r>
            <w:r>
              <w:rPr>
                <w:rFonts w:hint="eastAsia" w:ascii="宋体" w:hAnsi="宋体" w:eastAsia="宋体" w:cs="宋体"/>
                <w:color w:val="000000"/>
                <w:spacing w:val="-11"/>
                <w:kern w:val="0"/>
                <w:sz w:val="24"/>
                <w:szCs w:val="24"/>
              </w:rPr>
              <w:t>byte</w:t>
            </w:r>
          </w:p>
        </w:tc>
        <w:tc>
          <w:tcPr>
            <w:tcW w:w="1031" w:type="dxa"/>
            <w:noWrap w:val="0"/>
            <w:vAlign w:val="center"/>
          </w:tcPr>
          <w:p>
            <w:pPr>
              <w:widowControl/>
              <w:spacing w:before="90" w:after="90" w:line="240" w:lineRule="auto"/>
              <w:ind w:left="514" w:hanging="588" w:hangingChars="245"/>
              <w:jc w:val="center"/>
              <w:rPr>
                <w:rFonts w:hint="eastAsia" w:ascii="宋体" w:hAnsi="宋体" w:eastAsia="宋体" w:cs="宋体"/>
                <w:bCs/>
                <w:kern w:val="0"/>
                <w:sz w:val="24"/>
                <w:szCs w:val="24"/>
              </w:rPr>
            </w:pPr>
            <w:r>
              <w:rPr>
                <w:rFonts w:hint="eastAsia" w:ascii="宋体" w:hAnsi="宋体" w:cs="宋体"/>
                <w:bCs/>
                <w:kern w:val="0"/>
                <w:sz w:val="24"/>
                <w:szCs w:val="24"/>
                <w:lang w:val="en-US" w:eastAsia="zh-CN"/>
              </w:rPr>
              <w:t xml:space="preserve">check </w:t>
            </w:r>
            <w:r>
              <w:rPr>
                <w:rFonts w:hint="eastAsia" w:ascii="宋体" w:hAnsi="宋体" w:eastAsia="宋体" w:cs="宋体"/>
                <w:bCs/>
                <w:kern w:val="0"/>
                <w:sz w:val="24"/>
                <w:szCs w:val="24"/>
              </w:rPr>
              <w:t>digit</w:t>
            </w:r>
          </w:p>
          <w:p>
            <w:pPr>
              <w:widowControl/>
              <w:spacing w:before="90" w:after="90" w:line="240" w:lineRule="auto"/>
              <w:ind w:left="514" w:hanging="588" w:hangingChars="245"/>
              <w:jc w:val="center"/>
              <w:rPr>
                <w:rFonts w:hint="eastAsia" w:ascii="宋体" w:hAnsi="宋体" w:eastAsia="宋体" w:cs="宋体"/>
                <w:bCs/>
                <w:kern w:val="0"/>
                <w:sz w:val="24"/>
                <w:szCs w:val="24"/>
              </w:rPr>
            </w:pPr>
            <w:r>
              <w:rPr>
                <w:rFonts w:hint="eastAsia" w:ascii="宋体" w:hAnsi="宋体" w:eastAsia="宋体" w:cs="宋体"/>
                <w:bCs/>
                <w:kern w:val="0"/>
                <w:sz w:val="24"/>
                <w:szCs w:val="24"/>
              </w:rPr>
              <w:t xml:space="preserve">high </w:t>
            </w:r>
            <w:r>
              <w:rPr>
                <w:rFonts w:hint="eastAsia" w:ascii="宋体" w:hAnsi="宋体" w:eastAsia="宋体" w:cs="宋体"/>
                <w:color w:val="000000"/>
                <w:spacing w:val="-11"/>
                <w:kern w:val="0"/>
                <w:sz w:val="24"/>
                <w:szCs w:val="24"/>
              </w:rPr>
              <w:t>byte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62" w:type="dxa"/>
            <w:noWrap w:val="0"/>
            <w:vAlign w:val="center"/>
          </w:tcPr>
          <w:p>
            <w:pPr>
              <w:widowControl/>
              <w:spacing w:before="90" w:after="90"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0x01</w:t>
            </w:r>
          </w:p>
        </w:tc>
        <w:tc>
          <w:tcPr>
            <w:tcW w:w="781" w:type="dxa"/>
            <w:noWrap w:val="0"/>
            <w:vAlign w:val="center"/>
          </w:tcPr>
          <w:p>
            <w:pPr>
              <w:widowControl/>
              <w:spacing w:before="90" w:after="90"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0x03</w:t>
            </w:r>
          </w:p>
        </w:tc>
        <w:tc>
          <w:tcPr>
            <w:tcW w:w="1292" w:type="dxa"/>
            <w:noWrap w:val="0"/>
            <w:vAlign w:val="center"/>
          </w:tcPr>
          <w:p>
            <w:pPr>
              <w:widowControl/>
              <w:spacing w:before="90" w:after="90" w:line="240"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0x08</w:t>
            </w:r>
          </w:p>
        </w:tc>
        <w:tc>
          <w:tcPr>
            <w:tcW w:w="1284" w:type="dxa"/>
            <w:noWrap w:val="0"/>
            <w:vAlign w:val="center"/>
          </w:tcPr>
          <w:p>
            <w:pPr>
              <w:widowControl/>
              <w:spacing w:before="90" w:after="90"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0x02 0x92</w:t>
            </w:r>
          </w:p>
        </w:tc>
        <w:tc>
          <w:tcPr>
            <w:tcW w:w="1269" w:type="dxa"/>
            <w:noWrap w:val="0"/>
            <w:vAlign w:val="center"/>
          </w:tcPr>
          <w:p>
            <w:pPr>
              <w:widowControl/>
              <w:spacing w:before="90" w:after="90"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0xFF 0x9B</w:t>
            </w:r>
          </w:p>
        </w:tc>
        <w:tc>
          <w:tcPr>
            <w:tcW w:w="1246" w:type="dxa"/>
            <w:noWrap w:val="0"/>
            <w:vAlign w:val="center"/>
          </w:tcPr>
          <w:p>
            <w:pPr>
              <w:widowControl/>
              <w:spacing w:before="90" w:after="90" w:line="24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0x03 0xE8</w:t>
            </w:r>
          </w:p>
        </w:tc>
        <w:tc>
          <w:tcPr>
            <w:tcW w:w="1001" w:type="dxa"/>
            <w:noWrap w:val="0"/>
            <w:vAlign w:val="center"/>
          </w:tcPr>
          <w:p>
            <w:pPr>
              <w:widowControl/>
              <w:spacing w:before="90" w:after="90" w:line="240"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0x00 0x38</w:t>
            </w:r>
          </w:p>
        </w:tc>
        <w:tc>
          <w:tcPr>
            <w:tcW w:w="968" w:type="dxa"/>
            <w:noWrap w:val="0"/>
            <w:vAlign w:val="center"/>
          </w:tcPr>
          <w:p>
            <w:pPr>
              <w:widowControl/>
              <w:spacing w:before="90" w:after="90" w:line="240"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0x57</w:t>
            </w:r>
          </w:p>
        </w:tc>
        <w:tc>
          <w:tcPr>
            <w:tcW w:w="1031" w:type="dxa"/>
            <w:noWrap w:val="0"/>
            <w:vAlign w:val="center"/>
          </w:tcPr>
          <w:p>
            <w:pPr>
              <w:widowControl/>
              <w:spacing w:before="90" w:after="90" w:line="240"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0xB6</w:t>
            </w:r>
          </w:p>
        </w:tc>
      </w:tr>
    </w:tbl>
    <w:p>
      <w:pPr>
        <w:autoSpaceDE w:val="0"/>
        <w:autoSpaceDN w:val="0"/>
        <w:adjustRightInd w:val="0"/>
        <w:rPr>
          <w:rFonts w:hint="eastAsia" w:ascii="宋体" w:hAnsi="宋体" w:eastAsia="宋体" w:cs="宋体"/>
          <w:kern w:val="0"/>
          <w:sz w:val="24"/>
          <w:szCs w:val="24"/>
        </w:rPr>
      </w:pPr>
    </w:p>
    <w:p>
      <w:pPr>
        <w:autoSpaceDE w:val="0"/>
        <w:autoSpaceDN w:val="0"/>
        <w:adjustRightInd w:val="0"/>
        <w:rPr>
          <w:rFonts w:hint="eastAsia" w:ascii="宋体" w:hAnsi="宋体" w:eastAsia="宋体" w:cs="宋体"/>
          <w:kern w:val="0"/>
          <w:sz w:val="24"/>
          <w:szCs w:val="24"/>
        </w:rPr>
      </w:pPr>
      <w:r>
        <w:rPr>
          <w:rFonts w:hint="eastAsia" w:ascii="宋体" w:hAnsi="宋体" w:eastAsia="宋体" w:cs="宋体"/>
          <w:kern w:val="0"/>
          <w:sz w:val="24"/>
          <w:szCs w:val="24"/>
        </w:rPr>
        <w:t>Temperature calculations:</w:t>
      </w:r>
    </w:p>
    <w:p>
      <w:pPr>
        <w:tabs>
          <w:tab w:val="decimal" w:pos="2880"/>
        </w:tabs>
        <w:ind w:right="-1772" w:rightChars="-844"/>
        <w:rPr>
          <w:rFonts w:hint="eastAsia" w:ascii="宋体" w:hAnsi="宋体" w:eastAsia="宋体" w:cs="宋体"/>
          <w:sz w:val="24"/>
          <w:szCs w:val="24"/>
        </w:rPr>
      </w:pPr>
      <w:r>
        <w:rPr>
          <w:rFonts w:hint="eastAsia" w:ascii="宋体" w:hAnsi="宋体" w:eastAsia="宋体" w:cs="宋体"/>
          <w:sz w:val="24"/>
          <w:szCs w:val="24"/>
        </w:rPr>
        <w:t>Temperature data is uploaded as complementary code when the temperature is below 0 °C.</w:t>
      </w:r>
    </w:p>
    <w:p>
      <w:pPr>
        <w:tabs>
          <w:tab w:val="decimal" w:pos="2880"/>
        </w:tabs>
        <w:ind w:right="-1772" w:rightChars="-844"/>
        <w:rPr>
          <w:rFonts w:hint="eastAsia" w:ascii="宋体" w:hAnsi="宋体" w:eastAsia="宋体" w:cs="宋体"/>
          <w:sz w:val="24"/>
          <w:szCs w:val="24"/>
        </w:rPr>
      </w:pPr>
      <w:r>
        <w:rPr>
          <w:rFonts w:hint="eastAsia" w:ascii="宋体" w:hAnsi="宋体" w:eastAsia="宋体" w:cs="宋体"/>
          <w:sz w:val="24"/>
          <w:szCs w:val="24"/>
        </w:rPr>
        <w:t>Temperature: FF9B H (hex) = -101 =&gt; Temperature = -10.1°C</w:t>
      </w:r>
    </w:p>
    <w:p>
      <w:pPr>
        <w:autoSpaceDE w:val="0"/>
        <w:autoSpaceDN w:val="0"/>
        <w:adjustRightInd w:val="0"/>
        <w:rPr>
          <w:rFonts w:hint="eastAsia" w:ascii="宋体" w:hAnsi="宋体" w:eastAsia="宋体" w:cs="宋体"/>
          <w:kern w:val="0"/>
          <w:sz w:val="24"/>
          <w:szCs w:val="24"/>
        </w:rPr>
      </w:pPr>
      <w:r>
        <w:rPr>
          <w:rFonts w:hint="eastAsia" w:ascii="宋体" w:hAnsi="宋体" w:eastAsia="宋体" w:cs="宋体"/>
          <w:kern w:val="0"/>
          <w:sz w:val="24"/>
          <w:szCs w:val="24"/>
        </w:rPr>
        <w:t>Moisture Calculations:</w:t>
      </w:r>
    </w:p>
    <w:p>
      <w:pPr>
        <w:tabs>
          <w:tab w:val="decimal" w:pos="2880"/>
        </w:tabs>
        <w:ind w:right="-1772" w:rightChars="-844"/>
        <w:rPr>
          <w:rFonts w:hint="eastAsia" w:ascii="宋体" w:hAnsi="宋体" w:eastAsia="宋体" w:cs="宋体"/>
          <w:sz w:val="24"/>
          <w:szCs w:val="24"/>
        </w:rPr>
      </w:pPr>
      <w:r>
        <w:rPr>
          <w:rFonts w:hint="eastAsia" w:ascii="宋体" w:hAnsi="宋体" w:eastAsia="宋体" w:cs="宋体"/>
          <w:sz w:val="24"/>
          <w:szCs w:val="24"/>
        </w:rPr>
        <w:t xml:space="preserve">Moisture: 292 H (hexadecimal) = 658 =&gt; Moisture content = 65.8 per cent, i.e., 65.8 per cent </w:t>
      </w:r>
      <w:r>
        <w:rPr>
          <w:rFonts w:hint="eastAsia" w:ascii="宋体" w:hAnsi="宋体" w:eastAsia="宋体" w:cs="宋体"/>
          <w:kern w:val="0"/>
          <w:sz w:val="24"/>
          <w:szCs w:val="24"/>
        </w:rPr>
        <w:t>volumetric soil moisture content.</w:t>
      </w:r>
    </w:p>
    <w:p>
      <w:pPr>
        <w:autoSpaceDE w:val="0"/>
        <w:autoSpaceDN w:val="0"/>
        <w:adjustRightInd w:val="0"/>
        <w:rPr>
          <w:rFonts w:hint="eastAsia" w:ascii="宋体" w:hAnsi="宋体" w:eastAsia="宋体" w:cs="宋体"/>
          <w:kern w:val="0"/>
          <w:sz w:val="24"/>
          <w:szCs w:val="24"/>
        </w:rPr>
      </w:pPr>
      <w:r>
        <w:rPr>
          <w:rFonts w:hint="eastAsia" w:ascii="宋体" w:hAnsi="宋体" w:eastAsia="宋体" w:cs="宋体"/>
          <w:kern w:val="0"/>
          <w:sz w:val="24"/>
          <w:szCs w:val="24"/>
        </w:rPr>
        <w:t>Conductivity calculations:</w:t>
      </w:r>
    </w:p>
    <w:p>
      <w:pPr>
        <w:tabs>
          <w:tab w:val="decimal" w:pos="2880"/>
        </w:tabs>
        <w:ind w:right="-1772" w:rightChars="-844"/>
        <w:rPr>
          <w:rFonts w:hint="eastAsia" w:ascii="宋体" w:hAnsi="宋体" w:eastAsia="宋体" w:cs="宋体"/>
          <w:sz w:val="24"/>
          <w:szCs w:val="24"/>
        </w:rPr>
      </w:pPr>
      <w:r>
        <w:rPr>
          <w:rFonts w:hint="eastAsia" w:ascii="宋体" w:hAnsi="宋体" w:eastAsia="宋体" w:cs="宋体"/>
          <w:kern w:val="0"/>
          <w:sz w:val="24"/>
          <w:szCs w:val="24"/>
        </w:rPr>
        <w:t>Conductivity</w:t>
      </w:r>
      <w:r>
        <w:rPr>
          <w:rFonts w:hint="eastAsia" w:ascii="宋体" w:hAnsi="宋体" w:eastAsia="宋体" w:cs="宋体"/>
          <w:sz w:val="24"/>
          <w:szCs w:val="24"/>
        </w:rPr>
        <w:t>: 3E8 H (hexadecimal) = 1000 conductivity = 1000 us/cm</w:t>
      </w:r>
    </w:p>
    <w:p>
      <w:pPr>
        <w:tabs>
          <w:tab w:val="decimal" w:pos="2880"/>
        </w:tabs>
        <w:ind w:right="-1772" w:rightChars="-84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PH calculation:</w:t>
      </w:r>
    </w:p>
    <w:p>
      <w:pPr>
        <w:tabs>
          <w:tab w:val="decimal" w:pos="2880"/>
        </w:tabs>
        <w:ind w:right="-1772" w:rightChars="-84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PH: 38H (hex) = 56 </w:t>
      </w:r>
      <w:r>
        <w:rPr>
          <w:rFonts w:hint="eastAsia" w:ascii="宋体" w:hAnsi="宋体" w:eastAsia="宋体" w:cs="宋体"/>
          <w:sz w:val="24"/>
          <w:szCs w:val="24"/>
        </w:rPr>
        <w:t xml:space="preserve">=&gt; </w:t>
      </w:r>
      <w:r>
        <w:rPr>
          <w:rFonts w:hint="eastAsia" w:ascii="宋体" w:hAnsi="宋体" w:eastAsia="宋体" w:cs="宋体"/>
          <w:sz w:val="24"/>
          <w:szCs w:val="24"/>
          <w:lang w:val="en-US" w:eastAsia="zh-CN"/>
        </w:rPr>
        <w:t>PH = 5.6</w:t>
      </w:r>
    </w:p>
    <w:p>
      <w:pPr>
        <w:spacing w:line="400" w:lineRule="exact"/>
        <w:ind w:right="-334" w:rightChars="-159"/>
        <w:jc w:val="left"/>
      </w:pPr>
    </w:p>
    <w:tbl>
      <w:tblPr>
        <w:tblStyle w:val="5"/>
        <w:tblW w:w="8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6" w:type="dxa"/>
            <w:shd w:val="clear" w:color="auto" w:fill="000000"/>
          </w:tcPr>
          <w:p>
            <w:pPr>
              <w:jc w:val="center"/>
              <w:rPr>
                <w:rFonts w:ascii="Arial" w:hAnsi="Arial" w:eastAsia="黑体" w:cs="Arial"/>
                <w:sz w:val="28"/>
                <w:szCs w:val="28"/>
              </w:rPr>
            </w:pPr>
            <w:r>
              <w:rPr>
                <w:rFonts w:ascii="Arial" w:hAnsi="Arial" w:eastAsia="黑体" w:cs="Arial"/>
                <w:sz w:val="44"/>
                <w:szCs w:val="44"/>
              </w:rPr>
              <w:br w:type="page"/>
            </w:r>
            <w:r>
              <w:rPr>
                <w:rFonts w:ascii="Arial" w:hAnsi="Arial" w:eastAsia="黑体" w:cs="Arial"/>
                <w:sz w:val="28"/>
                <w:szCs w:val="28"/>
              </w:rPr>
              <w:t>8</w:t>
            </w:r>
          </w:p>
        </w:tc>
        <w:tc>
          <w:tcPr>
            <w:tcW w:w="8054" w:type="dxa"/>
            <w:shd w:val="clear" w:color="auto" w:fill="C0C0C0"/>
          </w:tcPr>
          <w:p>
            <w:pPr>
              <w:jc w:val="left"/>
              <w:rPr>
                <w:rFonts w:ascii="Arial" w:hAnsi="Arial" w:eastAsia="黑体" w:cs="Arial"/>
                <w:sz w:val="28"/>
                <w:szCs w:val="28"/>
              </w:rPr>
            </w:pPr>
            <w:r>
              <w:rPr>
                <w:rFonts w:ascii="Arial" w:eastAsia="黑体" w:cs="Arial"/>
                <w:b/>
                <w:sz w:val="28"/>
                <w:szCs w:val="28"/>
              </w:rPr>
              <w:t>Precautions for use</w:t>
            </w:r>
          </w:p>
        </w:tc>
      </w:tr>
    </w:tbl>
    <w:p>
      <w:pPr>
        <w:spacing w:line="400" w:lineRule="exact"/>
        <w:ind w:right="-334" w:rightChars="-159"/>
        <w:jc w:val="left"/>
        <w:rPr>
          <w:rFonts w:ascii="Arial" w:hAnsi="Arial" w:cs="Arial"/>
          <w:sz w:val="24"/>
        </w:rPr>
      </w:pPr>
    </w:p>
    <w:p>
      <w:pPr>
        <w:spacing w:line="400" w:lineRule="exact"/>
        <w:ind w:right="-334" w:rightChars="-159"/>
        <w:jc w:val="left"/>
        <w:rPr>
          <w:rFonts w:ascii="Arial" w:hAnsi="Arial" w:cs="Arial"/>
          <w:sz w:val="24"/>
        </w:rPr>
      </w:pPr>
      <w:r>
        <w:rPr>
          <w:rFonts w:ascii="Arial" w:cs="Arial"/>
          <w:sz w:val="24"/>
          <w:u w:val="double"/>
        </w:rPr>
        <w:t>Warnings</w:t>
      </w:r>
    </w:p>
    <w:p>
      <w:pPr>
        <w:spacing w:line="400" w:lineRule="exact"/>
        <w:ind w:right="-334" w:rightChars="-159" w:firstLine="360" w:firstLineChars="150"/>
        <w:jc w:val="left"/>
        <w:rPr>
          <w:rFonts w:ascii="Arial" w:hAnsi="Arial" w:cs="Arial"/>
          <w:sz w:val="24"/>
        </w:rPr>
      </w:pPr>
      <w:r>
        <w:rPr>
          <w:rFonts w:ascii="Arial" w:hAnsi="Arial" w:cs="Arial"/>
          <w:sz w:val="24"/>
        </w:rPr>
        <w:drawing>
          <wp:anchor distT="0" distB="0" distL="114300" distR="114300" simplePos="0" relativeHeight="251660288" behindDoc="0" locked="0" layoutInCell="1" allowOverlap="1">
            <wp:simplePos x="0" y="0"/>
            <wp:positionH relativeFrom="column">
              <wp:posOffset>33020</wp:posOffset>
            </wp:positionH>
            <wp:positionV relativeFrom="paragraph">
              <wp:posOffset>97790</wp:posOffset>
            </wp:positionV>
            <wp:extent cx="114300" cy="118110"/>
            <wp:effectExtent l="19050" t="0" r="0" b="0"/>
            <wp:wrapNone/>
            <wp:docPr id="14" name="图片 2" descr="圆圈斜杠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圆圈斜杠符号"/>
                    <pic:cNvPicPr>
                      <a:picLocks noChangeAspect="1" noChangeArrowheads="1"/>
                    </pic:cNvPicPr>
                  </pic:nvPicPr>
                  <pic:blipFill>
                    <a:blip r:embed="rId10" cstate="print"/>
                    <a:srcRect/>
                    <a:stretch>
                      <a:fillRect/>
                    </a:stretch>
                  </pic:blipFill>
                  <pic:spPr>
                    <a:xfrm>
                      <a:off x="0" y="0"/>
                      <a:ext cx="114300" cy="118110"/>
                    </a:xfrm>
                    <a:prstGeom prst="rect">
                      <a:avLst/>
                    </a:prstGeom>
                    <a:noFill/>
                  </pic:spPr>
                </pic:pic>
              </a:graphicData>
            </a:graphic>
          </wp:anchor>
        </w:drawing>
      </w:r>
      <w:r>
        <w:rPr>
          <w:rFonts w:ascii="Arial" w:cs="Arial"/>
          <w:sz w:val="24"/>
        </w:rPr>
        <w:t>Failure to follow the wiring sequence may result in damage to the device and the instrument to which it is connected</w:t>
      </w:r>
      <w:r>
        <w:rPr>
          <w:rFonts w:hint="eastAsia" w:ascii="Arial" w:cs="Arial"/>
          <w:sz w:val="24"/>
        </w:rPr>
        <w:t>.</w:t>
      </w:r>
    </w:p>
    <w:p>
      <w:pPr>
        <w:spacing w:line="400" w:lineRule="exact"/>
        <w:ind w:right="-334" w:rightChars="-159" w:firstLine="360" w:firstLineChars="150"/>
        <w:jc w:val="left"/>
        <w:rPr>
          <w:rFonts w:ascii="Arial" w:hAnsi="Arial" w:cs="Arial"/>
          <w:sz w:val="24"/>
        </w:rPr>
      </w:pPr>
      <w:r>
        <w:rPr>
          <w:rFonts w:ascii="Arial" w:hAnsi="Arial" w:cs="Arial"/>
          <w:sz w:val="24"/>
        </w:rPr>
        <w:drawing>
          <wp:anchor distT="0" distB="0" distL="114300" distR="114300" simplePos="0" relativeHeight="251661312" behindDoc="0" locked="0" layoutInCell="1" allowOverlap="1">
            <wp:simplePos x="0" y="0"/>
            <wp:positionH relativeFrom="column">
              <wp:posOffset>33020</wp:posOffset>
            </wp:positionH>
            <wp:positionV relativeFrom="paragraph">
              <wp:posOffset>97155</wp:posOffset>
            </wp:positionV>
            <wp:extent cx="114300" cy="118110"/>
            <wp:effectExtent l="19050" t="0" r="0" b="0"/>
            <wp:wrapNone/>
            <wp:docPr id="13" name="图片 3" descr="圆圈斜杠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圆圈斜杠符号"/>
                    <pic:cNvPicPr>
                      <a:picLocks noChangeAspect="1" noChangeArrowheads="1"/>
                    </pic:cNvPicPr>
                  </pic:nvPicPr>
                  <pic:blipFill>
                    <a:blip r:embed="rId10" cstate="print"/>
                    <a:srcRect/>
                    <a:stretch>
                      <a:fillRect/>
                    </a:stretch>
                  </pic:blipFill>
                  <pic:spPr>
                    <a:xfrm>
                      <a:off x="0" y="0"/>
                      <a:ext cx="114300" cy="118110"/>
                    </a:xfrm>
                    <a:prstGeom prst="rect">
                      <a:avLst/>
                    </a:prstGeom>
                    <a:noFill/>
                  </pic:spPr>
                </pic:pic>
              </a:graphicData>
            </a:graphic>
          </wp:anchor>
        </w:drawing>
      </w:r>
      <w:r>
        <w:rPr>
          <w:rFonts w:ascii="Arial" w:cs="Arial"/>
          <w:sz w:val="24"/>
        </w:rPr>
        <w:t>Input power exceeding the maximum access power of the unit will cause damage to the unit</w:t>
      </w:r>
      <w:r>
        <w:rPr>
          <w:rFonts w:hint="eastAsia" w:ascii="Arial" w:cs="Arial"/>
          <w:sz w:val="24"/>
        </w:rPr>
        <w:t>.</w:t>
      </w:r>
    </w:p>
    <w:p>
      <w:pPr>
        <w:pStyle w:val="13"/>
        <w:rPr>
          <w:u w:val="double"/>
        </w:rPr>
      </w:pPr>
    </w:p>
    <w:p>
      <w:pPr>
        <w:spacing w:line="400" w:lineRule="exact"/>
        <w:ind w:right="-334" w:rightChars="-159"/>
        <w:jc w:val="left"/>
        <w:rPr>
          <w:rFonts w:ascii="Arial" w:hAnsi="Arial" w:cs="Arial"/>
          <w:sz w:val="24"/>
        </w:rPr>
      </w:pPr>
      <w:r>
        <w:rPr>
          <w:rFonts w:ascii="Arial" w:cs="Arial"/>
          <w:sz w:val="24"/>
          <w:u w:val="double"/>
        </w:rPr>
        <w:t>attention</w:t>
      </w:r>
    </w:p>
    <w:p>
      <w:pPr>
        <w:pStyle w:val="15"/>
        <w:numPr>
          <w:ilvl w:val="0"/>
          <w:numId w:val="1"/>
        </w:numPr>
        <w:spacing w:line="400" w:lineRule="exact"/>
        <w:ind w:left="0" w:right="-334" w:rightChars="-159" w:firstLineChars="0"/>
        <w:jc w:val="left"/>
        <w:rPr>
          <w:rFonts w:ascii="Arial" w:hAnsi="Arial" w:cs="Arial"/>
          <w:sz w:val="24"/>
        </w:rPr>
      </w:pPr>
      <w:r>
        <w:rPr>
          <w:rFonts w:ascii="Arial" w:cs="Arial"/>
          <w:sz w:val="24"/>
        </w:rPr>
        <w:t>Please read this manual completely before use</w:t>
      </w:r>
      <w:r>
        <w:rPr>
          <w:rFonts w:hint="eastAsia" w:ascii="Arial" w:cs="Arial"/>
          <w:sz w:val="24"/>
        </w:rPr>
        <w:t>.</w:t>
      </w:r>
    </w:p>
    <w:p>
      <w:pPr>
        <w:pStyle w:val="15"/>
        <w:numPr>
          <w:ilvl w:val="0"/>
          <w:numId w:val="2"/>
        </w:numPr>
        <w:spacing w:line="400" w:lineRule="exact"/>
        <w:ind w:left="0" w:right="-334" w:rightChars="-159" w:firstLineChars="0"/>
        <w:jc w:val="left"/>
        <w:rPr>
          <w:rFonts w:ascii="Arial" w:cs="Arial"/>
          <w:sz w:val="24"/>
        </w:rPr>
      </w:pPr>
      <w:r>
        <w:rPr>
          <w:rFonts w:ascii="Arial" w:cs="Arial"/>
          <w:sz w:val="24"/>
        </w:rPr>
        <w:t>Do not attempt to insert the probe into stones or hard clods of earth as this may damage the probe</w:t>
      </w:r>
      <w:r>
        <w:rPr>
          <w:rFonts w:hint="eastAsia" w:ascii="Arial" w:cs="Arial"/>
          <w:sz w:val="24"/>
        </w:rPr>
        <w:t>.</w:t>
      </w:r>
    </w:p>
    <w:p>
      <w:pPr>
        <w:spacing w:line="400" w:lineRule="exact"/>
        <w:ind w:right="-334" w:rightChars="-159"/>
        <w:jc w:val="left"/>
        <w:rPr>
          <w:rFonts w:ascii="Arial" w:hAnsi="Arial" w:cs="Arial"/>
          <w:sz w:val="24"/>
        </w:rPr>
      </w:pPr>
      <w:r>
        <w:drawing>
          <wp:inline distT="0" distB="0" distL="0" distR="0">
            <wp:extent cx="161925" cy="133350"/>
            <wp:effectExtent l="0" t="0" r="0" b="0"/>
            <wp:docPr id="4" name="图片 4" descr="jingg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ingga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1925" cy="133350"/>
                    </a:xfrm>
                    <a:prstGeom prst="rect">
                      <a:avLst/>
                    </a:prstGeom>
                    <a:noFill/>
                    <a:ln>
                      <a:noFill/>
                    </a:ln>
                  </pic:spPr>
                </pic:pic>
              </a:graphicData>
            </a:graphic>
          </wp:inline>
        </w:drawing>
      </w:r>
      <w:r>
        <w:rPr>
          <w:rFonts w:ascii="Arial" w:cs="Arial"/>
          <w:sz w:val="24"/>
        </w:rPr>
        <w:t xml:space="preserve"> When moving the sensor out of the soil, do not tug directly on the cable</w:t>
      </w:r>
      <w:r>
        <w:rPr>
          <w:rFonts w:hint="eastAsia" w:ascii="Arial" w:cs="Arial"/>
          <w:sz w:val="24"/>
        </w:rPr>
        <w:t>.</w:t>
      </w:r>
    </w:p>
    <w:p>
      <w:pPr>
        <w:spacing w:line="400" w:lineRule="exact"/>
        <w:ind w:right="-334" w:rightChars="-159"/>
        <w:jc w:val="left"/>
        <w:rPr>
          <w:rFonts w:hint="eastAsia" w:ascii="Arial" w:cs="Arial"/>
          <w:sz w:val="24"/>
        </w:rPr>
      </w:pPr>
      <w:r>
        <w:pict>
          <v:shape id="_x0000_i1025" o:spt="75" alt="jinggao" type="#_x0000_t75" style="height:10.5pt;width:12.75pt;" filled="f" coordsize="21600,21600">
            <v:path/>
            <v:fill on="f" focussize="0,0"/>
            <v:stroke/>
            <v:imagedata r:id="rId11" o:title="jinggao"/>
            <o:lock v:ext="edit" aspectratio="t"/>
            <w10:wrap type="none"/>
            <w10:anchorlock/>
          </v:shape>
        </w:pict>
      </w:r>
      <w:r>
        <w:rPr>
          <w:rFonts w:ascii="Arial" w:cs="Arial"/>
          <w:sz w:val="24"/>
        </w:rPr>
        <w:t xml:space="preserve"> The sensor probe should be inserted into the soil/substrate sufficiently to minimise handling errors and improve measurement accuracy</w:t>
      </w:r>
      <w:r>
        <w:rPr>
          <w:rFonts w:hint="eastAsia" w:ascii="Arial" w:cs="Arial"/>
          <w:sz w:val="24"/>
        </w:rPr>
        <w:t>.</w:t>
      </w:r>
    </w:p>
    <w:p>
      <w:pPr>
        <w:spacing w:line="400" w:lineRule="exact"/>
        <w:ind w:right="-334" w:rightChars="-159"/>
        <w:jc w:val="left"/>
        <w:rPr>
          <w:rFonts w:hint="eastAsia" w:ascii="Arial" w:cs="Arial"/>
          <w:sz w:val="24"/>
        </w:rPr>
      </w:pPr>
      <w:r>
        <w:drawing>
          <wp:inline distT="0" distB="0" distL="114300" distR="114300">
            <wp:extent cx="161925" cy="133350"/>
            <wp:effectExtent l="0" t="0" r="9525" b="0"/>
            <wp:docPr id="3" name="图片 3" descr="jingg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inggao"/>
                    <pic:cNvPicPr>
                      <a:picLocks noChangeAspect="1"/>
                    </pic:cNvPicPr>
                  </pic:nvPicPr>
                  <pic:blipFill>
                    <a:blip r:embed="rId11"/>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sz w:val="24"/>
          <w:szCs w:val="24"/>
        </w:rPr>
        <w:t xml:space="preserve"> It should be calibrated before each measurement, and it is recommended to calibrate it every 1 month for long-term use, and the frequency of calibration should be adjusted according to different application conditions (soil quality, moisture content, salt content, acidity and alkalinity of the application, etc.).</w:t>
      </w:r>
      <w:bookmarkStart w:id="0" w:name="_GoBack"/>
      <w:bookmarkEnd w:id="0"/>
    </w:p>
    <w:sectPr>
      <w:headerReference r:id="rId3" w:type="default"/>
      <w:footerReference r:id="rId4" w:type="default"/>
      <w:footerReference r:id="rId5" w:type="even"/>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5956" w:y="252"/>
      <w:jc w:val="center"/>
      <w:rPr>
        <w:rStyle w:val="9"/>
      </w:rPr>
    </w:pPr>
    <w:r>
      <w:rPr>
        <w:rStyle w:val="9"/>
        <w:rFonts w:hint="eastAsia"/>
      </w:rPr>
      <w:t>No.</w:t>
    </w:r>
    <w:r>
      <w:rPr>
        <w:rStyle w:val="9"/>
        <w:rFonts w:ascii="Arial" w:hAnsi="Arial" w:cs="Arial"/>
      </w:rPr>
      <w:fldChar w:fldCharType="begin"/>
    </w:r>
    <w:r>
      <w:rPr>
        <w:rStyle w:val="9"/>
        <w:rFonts w:ascii="Arial" w:hAnsi="Arial" w:cs="Arial"/>
      </w:rPr>
      <w:instrText xml:space="preserve"> PAGE </w:instrText>
    </w:r>
    <w:r>
      <w:rPr>
        <w:rStyle w:val="9"/>
        <w:rFonts w:ascii="Arial" w:hAnsi="Arial" w:cs="Arial"/>
      </w:rPr>
      <w:fldChar w:fldCharType="separate"/>
    </w:r>
    <w:r>
      <w:rPr>
        <w:rStyle w:val="9"/>
        <w:rFonts w:ascii="Arial" w:hAnsi="Arial" w:cs="Arial"/>
      </w:rPr>
      <w:t xml:space="preserve"> 3</w:t>
    </w:r>
    <w:r>
      <w:rPr>
        <w:rStyle w:val="9"/>
        <w:rFonts w:ascii="Arial" w:hAnsi="Arial" w:cs="Arial"/>
      </w:rPr>
      <w:fldChar w:fldCharType="end"/>
    </w:r>
    <w:r>
      <w:rPr>
        <w:rStyle w:val="9"/>
        <w:rFonts w:hint="eastAsia"/>
      </w:rPr>
      <w:t xml:space="preserve">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pPr>
    <w:r>
      <w:drawing>
        <wp:anchor distT="0" distB="0" distL="114300" distR="114300" simplePos="0" relativeHeight="251659264" behindDoc="0" locked="0" layoutInCell="1" allowOverlap="1">
          <wp:simplePos x="0" y="0"/>
          <wp:positionH relativeFrom="column">
            <wp:posOffset>36195</wp:posOffset>
          </wp:positionH>
          <wp:positionV relativeFrom="paragraph">
            <wp:posOffset>43180</wp:posOffset>
          </wp:positionV>
          <wp:extent cx="703580" cy="344805"/>
          <wp:effectExtent l="0" t="0" r="0" b="0"/>
          <wp:wrapNone/>
          <wp:docPr id="7" name="图片 3"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D:\新建文件夹 (2)\兆泰盛logo2.png兆泰盛logo2"/>
                  <pic:cNvPicPr>
                    <a:picLocks noChangeAspect="1" noChangeArrowheads="1"/>
                  </pic:cNvPicPr>
                </pic:nvPicPr>
                <pic:blipFill>
                  <a:blip r:embed="rId1"/>
                  <a:srcRect/>
                  <a:stretch>
                    <a:fillRect/>
                  </a:stretch>
                </pic:blipFill>
                <pic:spPr>
                  <a:xfrm>
                    <a:off x="0" y="0"/>
                    <a:ext cx="703580" cy="344805"/>
                  </a:xfrm>
                  <a:prstGeom prst="rect">
                    <a:avLst/>
                  </a:prstGeom>
                  <a:noFill/>
                  <a:ln w="9525">
                    <a:noFill/>
                    <a:miter lim="800000"/>
                    <a:headEnd/>
                    <a:tailEnd/>
                  </a:ln>
                </pic:spPr>
              </pic:pic>
            </a:graphicData>
          </a:graphic>
        </wp:anchor>
      </w:drawing>
    </w:r>
  </w:p>
  <w:p>
    <w:pPr>
      <w:pStyle w:val="4"/>
      <w:pBdr>
        <w:bottom w:val="none" w:color="auto" w:sz="0" w:space="0"/>
      </w:pBdr>
      <w:jc w:val="right"/>
    </w:pPr>
    <w:r>
      <w:rPr>
        <w:rFonts w:hint="eastAsia" w:ascii="微软雅黑" w:hAnsi="微软雅黑" w:eastAsia="微软雅黑"/>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39px;height:32px" o:bullet="t">
        <v:imagedata r:id="rId1" o:title=""/>
      </v:shape>
    </w:pict>
  </w:numPicBullet>
  <w:numPicBullet w:numPicBulletId="1">
    <w:pict>
      <v:shape id="1" type="#_x0000_t75" style="width:39px;height:32px" o:bullet="t">
        <v:imagedata r:id="rId2" o:title=""/>
      </v:shape>
    </w:pict>
  </w:numPicBullet>
  <w:abstractNum w:abstractNumId="0">
    <w:nsid w:val="1C3C5674"/>
    <w:multiLevelType w:val="multilevel"/>
    <w:tmpl w:val="1C3C5674"/>
    <w:lvl w:ilvl="0" w:tentative="0">
      <w:start w:val="1"/>
      <w:numFmt w:val="bullet"/>
      <w:lvlText w:val=""/>
      <w:lvlPicBulletId w:val="1"/>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1">
    <w:nsid w:val="2A983E59"/>
    <w:multiLevelType w:val="multilevel"/>
    <w:tmpl w:val="2A983E59"/>
    <w:lvl w:ilvl="0" w:tentative="0">
      <w:start w:val="1"/>
      <w:numFmt w:val="bullet"/>
      <w:lvlText w:val=""/>
      <w:lvlPicBulletId w:val="0"/>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ThkYzQ3NzNkNzY4OWQ4YmZmM2JjNzg4YzhhMGZiZWUifQ=="/>
  </w:docVars>
  <w:rsids>
    <w:rsidRoot w:val="002C3B55"/>
    <w:rsid w:val="00003C33"/>
    <w:rsid w:val="000208F6"/>
    <w:rsid w:val="00054579"/>
    <w:rsid w:val="00061F11"/>
    <w:rsid w:val="00063CB8"/>
    <w:rsid w:val="00095D9A"/>
    <w:rsid w:val="000A29AA"/>
    <w:rsid w:val="000A49D7"/>
    <w:rsid w:val="000E0933"/>
    <w:rsid w:val="000E77B7"/>
    <w:rsid w:val="00106E2A"/>
    <w:rsid w:val="001304CF"/>
    <w:rsid w:val="00130D40"/>
    <w:rsid w:val="00141D12"/>
    <w:rsid w:val="001502B1"/>
    <w:rsid w:val="00157E54"/>
    <w:rsid w:val="00192629"/>
    <w:rsid w:val="001E35E8"/>
    <w:rsid w:val="001F0B95"/>
    <w:rsid w:val="002075C4"/>
    <w:rsid w:val="00247FA1"/>
    <w:rsid w:val="00291586"/>
    <w:rsid w:val="002B2047"/>
    <w:rsid w:val="002C3B55"/>
    <w:rsid w:val="002C3BFC"/>
    <w:rsid w:val="002D3F77"/>
    <w:rsid w:val="002F56AC"/>
    <w:rsid w:val="0032299E"/>
    <w:rsid w:val="003264F2"/>
    <w:rsid w:val="003853DC"/>
    <w:rsid w:val="00394517"/>
    <w:rsid w:val="00396539"/>
    <w:rsid w:val="003E4BF8"/>
    <w:rsid w:val="003F5A3F"/>
    <w:rsid w:val="00494B6F"/>
    <w:rsid w:val="004C4312"/>
    <w:rsid w:val="0052610C"/>
    <w:rsid w:val="00545A4E"/>
    <w:rsid w:val="00583246"/>
    <w:rsid w:val="005B3378"/>
    <w:rsid w:val="005D2B89"/>
    <w:rsid w:val="005F5962"/>
    <w:rsid w:val="006076AB"/>
    <w:rsid w:val="0062012F"/>
    <w:rsid w:val="006340B0"/>
    <w:rsid w:val="006453F4"/>
    <w:rsid w:val="00651263"/>
    <w:rsid w:val="00692830"/>
    <w:rsid w:val="006935D3"/>
    <w:rsid w:val="006D34C4"/>
    <w:rsid w:val="006D50EE"/>
    <w:rsid w:val="00711ADF"/>
    <w:rsid w:val="00711BEA"/>
    <w:rsid w:val="007204F4"/>
    <w:rsid w:val="00730E2A"/>
    <w:rsid w:val="00730EC5"/>
    <w:rsid w:val="00741C94"/>
    <w:rsid w:val="00742551"/>
    <w:rsid w:val="007425FF"/>
    <w:rsid w:val="007567F3"/>
    <w:rsid w:val="00795C7A"/>
    <w:rsid w:val="00796FD4"/>
    <w:rsid w:val="007A329E"/>
    <w:rsid w:val="007C3AF6"/>
    <w:rsid w:val="007F6C06"/>
    <w:rsid w:val="007F75CE"/>
    <w:rsid w:val="00811884"/>
    <w:rsid w:val="00814B97"/>
    <w:rsid w:val="00816DBD"/>
    <w:rsid w:val="00852497"/>
    <w:rsid w:val="008A50D9"/>
    <w:rsid w:val="008A77F8"/>
    <w:rsid w:val="008D2BF4"/>
    <w:rsid w:val="008E352D"/>
    <w:rsid w:val="00934DA3"/>
    <w:rsid w:val="00953F5B"/>
    <w:rsid w:val="00957BF5"/>
    <w:rsid w:val="009C3853"/>
    <w:rsid w:val="00A3100D"/>
    <w:rsid w:val="00A529FB"/>
    <w:rsid w:val="00A70490"/>
    <w:rsid w:val="00AC7D17"/>
    <w:rsid w:val="00AD3CBA"/>
    <w:rsid w:val="00B37BE4"/>
    <w:rsid w:val="00B713B3"/>
    <w:rsid w:val="00BB4C7D"/>
    <w:rsid w:val="00C353A2"/>
    <w:rsid w:val="00C40FBD"/>
    <w:rsid w:val="00C61504"/>
    <w:rsid w:val="00C64474"/>
    <w:rsid w:val="00C65057"/>
    <w:rsid w:val="00CD34FF"/>
    <w:rsid w:val="00CE7F14"/>
    <w:rsid w:val="00CF0FFF"/>
    <w:rsid w:val="00D30ED0"/>
    <w:rsid w:val="00D321B8"/>
    <w:rsid w:val="00D61047"/>
    <w:rsid w:val="00D97600"/>
    <w:rsid w:val="00DA0294"/>
    <w:rsid w:val="00DE3F6E"/>
    <w:rsid w:val="00E2690E"/>
    <w:rsid w:val="00E40FFA"/>
    <w:rsid w:val="00E6000C"/>
    <w:rsid w:val="00E9136F"/>
    <w:rsid w:val="00E91F50"/>
    <w:rsid w:val="00ED43F0"/>
    <w:rsid w:val="00F52733"/>
    <w:rsid w:val="00F54537"/>
    <w:rsid w:val="00FA3571"/>
    <w:rsid w:val="00FC1B2C"/>
    <w:rsid w:val="00FC775D"/>
    <w:rsid w:val="00FD1EC9"/>
    <w:rsid w:val="00FD5A17"/>
    <w:rsid w:val="00FD70AD"/>
    <w:rsid w:val="00FF4457"/>
    <w:rsid w:val="03A45319"/>
    <w:rsid w:val="0EFB085A"/>
    <w:rsid w:val="135F47F9"/>
    <w:rsid w:val="1B660EBB"/>
    <w:rsid w:val="1F5D17DF"/>
    <w:rsid w:val="262904A6"/>
    <w:rsid w:val="26B94FFE"/>
    <w:rsid w:val="2D241EC6"/>
    <w:rsid w:val="391D59DE"/>
    <w:rsid w:val="3AD12946"/>
    <w:rsid w:val="40021759"/>
    <w:rsid w:val="458B103A"/>
    <w:rsid w:val="52DA2F27"/>
    <w:rsid w:val="56800B09"/>
    <w:rsid w:val="56AA319E"/>
    <w:rsid w:val="6534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footer"/>
    <w:basedOn w:val="1"/>
    <w:link w:val="12"/>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1"/>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99"/>
    <w:rPr>
      <w:rFonts w:cs="Times New Roman"/>
      <w:b/>
      <w:bCs/>
    </w:rPr>
  </w:style>
  <w:style w:type="character" w:styleId="9">
    <w:name w:val="page number"/>
    <w:basedOn w:val="7"/>
    <w:qFormat/>
    <w:uiPriority w:val="0"/>
  </w:style>
  <w:style w:type="character" w:styleId="10">
    <w:name w:val="Hyperlink"/>
    <w:basedOn w:val="7"/>
    <w:semiHidden/>
    <w:unhideWhenUsed/>
    <w:qFormat/>
    <w:uiPriority w:val="99"/>
    <w:rPr>
      <w:color w:val="0000FF"/>
      <w:u w:val="single"/>
    </w:rPr>
  </w:style>
  <w:style w:type="character" w:customStyle="1" w:styleId="11">
    <w:name w:val="页眉 Char"/>
    <w:basedOn w:val="7"/>
    <w:link w:val="4"/>
    <w:semiHidden/>
    <w:qFormat/>
    <w:uiPriority w:val="99"/>
    <w:rPr>
      <w:sz w:val="18"/>
      <w:szCs w:val="18"/>
    </w:rPr>
  </w:style>
  <w:style w:type="character" w:customStyle="1" w:styleId="12">
    <w:name w:val="页脚 Char"/>
    <w:basedOn w:val="7"/>
    <w:link w:val="3"/>
    <w:semiHidden/>
    <w:qFormat/>
    <w:uiPriority w:val="99"/>
    <w:rPr>
      <w:sz w:val="18"/>
      <w:szCs w:val="18"/>
    </w:rPr>
  </w:style>
  <w:style w:type="paragraph" w:customStyle="1" w:styleId="13">
    <w:name w:val="Default"/>
    <w:qFormat/>
    <w:uiPriority w:val="0"/>
    <w:pPr>
      <w:widowControl w:val="0"/>
      <w:autoSpaceDE w:val="0"/>
      <w:autoSpaceDN w:val="0"/>
      <w:adjustRightInd w:val="0"/>
    </w:pPr>
    <w:rPr>
      <w:rFonts w:ascii="Arial" w:hAnsi="Arial" w:eastAsia="宋体" w:cs="Arial"/>
      <w:color w:val="000000"/>
      <w:kern w:val="0"/>
      <w:sz w:val="24"/>
      <w:szCs w:val="24"/>
      <w:lang w:val="en-US" w:eastAsia="zh-CN" w:bidi="ar-SA"/>
    </w:rPr>
  </w:style>
  <w:style w:type="character" w:customStyle="1" w:styleId="14">
    <w:name w:val="批注框文本 Char"/>
    <w:basedOn w:val="7"/>
    <w:link w:val="2"/>
    <w:semiHidden/>
    <w:qFormat/>
    <w:uiPriority w:val="99"/>
    <w:rPr>
      <w:rFonts w:ascii="Times New Roman" w:hAnsi="Times New Roman" w:eastAsia="宋体" w:cs="Times New Roman"/>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河北欧速电子科技有限公司</Company>
  <Pages>7</Pages>
  <Words>2437</Words>
  <Characters>3151</Characters>
  <Lines>14</Lines>
  <Paragraphs>4</Paragraphs>
  <TotalTime>0</TotalTime>
  <ScaleCrop>false</ScaleCrop>
  <LinksUpToDate>false</LinksUpToDate>
  <CharactersWithSpaces>3258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2018-08-22T09:37:00Z</dcterms:created>
  <dc:creator>孙梓隆</dc:creator>
  <cp:keywords>, docId:000D62C607F981C68AEEBDD715CDA86A</cp:keywords>
  <cp:lastModifiedBy>小黄强5956</cp:lastModifiedBy>
  <cp:lastPrinted>2021-03-19T07:42:00Z</cp:lastPrinted>
  <dcterms:modified xsi:type="dcterms:W3CDTF">2023-09-18T02:39:13Z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D65638E84ED7411890C1569A064EF094</vt:lpwstr>
  </property>
</Properties>
</file>