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3620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Page 1 of 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529052734375" w:line="210.40532112121582" w:lineRule="auto"/>
        <w:ind w:left="64.64385986328125" w:right="13.9892578125" w:firstLine="0"/>
        <w:jc w:val="center"/>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Improved Reading Skills by Students at PPEP TEC High School who  used Fast ForWord</w:t>
      </w:r>
      <w:r w:rsidDel="00000000" w:rsidR="00000000" w:rsidRPr="00000000">
        <w:rPr>
          <w:rFonts w:ascii="Times New Roman" w:cs="Times New Roman" w:eastAsia="Times New Roman" w:hAnsi="Times New Roman"/>
          <w:b w:val="1"/>
          <w:i w:val="0"/>
          <w:smallCaps w:val="0"/>
          <w:strike w:val="0"/>
          <w:color w:val="000000"/>
          <w:sz w:val="35"/>
          <w:szCs w:val="35"/>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Products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947753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MAPS for Learning: Educator Reports, 11(16)1-7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8802947998047" w:lineRule="auto"/>
        <w:ind w:left="15.63018798828125" w:right="21.7724609375" w:firstLine="1.40350341796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Purpose: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This study investigated the effects of the Fast ForWord products on the reading skills of high school  students who used the products within the curriculum in a school setting.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Study Design: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The design of this study was  a single school case study using nationally normed assessments.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Participants: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Study participants were students  attending an alternative high school in Tucson, Arizona.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Materials &amp; Implementation: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Following staff training on  the Fast ForWord products, a group of students used the products during the 2005-2006 or 2006-2007 school year and  had their reading abilities assessed with subtests from the Woodcock-Johnson III Tests of Achievement or the  Brigance Comprehensive Inventory of Basic Skills before and after Fast ForWord participation.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Students,  on average, substantially improved in reading ability after using Fast ForWord products. Average gain on the Passage  Comprehension subtest of the Woodcock-Johnson III Tests of Achievement was 2 years and Letter-Word  Identification improved by 14 months. Students also improved on the Brigance Comprehensive Inventory of Basic  Skills, gaining three and one-half years in reading grade level.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6689453125" w:line="240" w:lineRule="auto"/>
        <w:ind w:left="13.8273620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35986328125" w:line="229.54829692840576" w:lineRule="auto"/>
        <w:ind w:left="16.63299560546875" w:right="100.692138671875" w:firstLine="3.206329345703125"/>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sectPr>
          <w:pgSz w:h="15840" w:w="12240" w:orient="portrait"/>
          <w:pgMar w:bottom="766.798095703125" w:top="703.199462890625" w:left="1613.3726501464844" w:right="1030.063476562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Keywords: Arizona, public, alternative high school, suburban, observational study, at risk, Fast ForWord  Middle &amp; High School, Fast ForWord to Literacy Advanced, Fast ForWord Language to Reading, Fast  ForWord to Reading 1, Fast ForWord to Reading 2, Fast ForWord to Reading 3, Fast ForWord to Reading 4,  Fast ForWord to Reading 5, Woodcock-Johnson III Tests of Achievement, Brigance Comprehensive Inventory  of Basic Skills.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718994140625" w:line="240" w:lineRule="auto"/>
        <w:ind w:left="4.2086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247007369995" w:lineRule="auto"/>
        <w:ind w:left="0" w:right="351.7816162109375" w:firstLine="1.803588867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Numerous research studies have shown that cognitive  and oral language skills are under-developed in  struggling readers, limiting their academic progress  (Lyon, 1996). University-based research studies  reported the development of a computer software  product that focused on learning and cognitive skills,  and provided an optimal learning environment for  building the memory, attention, processing and  sequencing skills critical for reading success  (Merzenich et al., 1996; Tallal et al., 1996). This  prototype of the Fast ForWord Language software  showed that an optimal learning environment and  focus on early reading and cognitive skills resulted in  dramatic improvements in the auditory processing and  language skills of school children who had specific  language impairments (Merzenich et al, 1996; Tallal et  al., 1996) or were experiencing academic reading  failure (Miller et al., 1999).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6085205078125" w:line="229.24821853637695" w:lineRule="auto"/>
        <w:ind w:left="2.605133056640625" w:right="501.9805908203125" w:firstLine="0"/>
        <w:jc w:val="both"/>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Personnel at PPEP TEC High School were interested  in evaluating the effectiveness of an optimal learning  environment with a focus on early reading and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6841011047363" w:lineRule="auto"/>
        <w:ind w:left="326.7938232421875" w:right="96.348876953125" w:firstLine="4.007568359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cognitive skills as a way to improve the reading  achievement of students in a school setting. In this  study, commercially available computer-based  products (Fast ForWord Middle &amp; High School, Fast  ForWord to Literacy Advanced, Fast ForWord  Language to Reading, Fast ForWord to Reading 1,  Fast ForWord to Reading 2, Fast ForWord to Reading  3, Fast ForWord to Reading 4, and Fast ForWord to  Reading 5) were used to evaluate the effectiveness of  this approach for improving the reading achievement  of high school students.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8623046875" w:line="240" w:lineRule="auto"/>
        <w:ind w:left="329.1687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0069580078125"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Participants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815044403076" w:lineRule="auto"/>
        <w:ind w:left="326.802978515625" w:right="30.069580078125" w:firstLine="2.203979492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5840" w:w="12240" w:orient="portrait"/>
          <w:pgMar w:bottom="766.798095703125" w:top="703.199462890625" w:left="1627.7912902832031" w:right="1042.27783203125" w:header="0" w:footer="720"/>
          <w:cols w:equalWidth="0" w:num="2">
            <w:col w:space="0" w:w="4800"/>
            <w:col w:space="0" w:w="4800"/>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PPEP TEC (Portable Practical Educational Preparation  Training for Employment Centers) High School  provides quality educational services to students ages  fifteen through twenty-one in grades 9 through 12 who  are at risk of becoming permanent dropouts of the  Arizona public educational system. PPEP TEC High  School also provides students with the knowledge and  skills necessary to obtain employment or continue  their education in post-secondary institutions.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085418701172" w:line="240" w:lineRule="auto"/>
        <w:ind w:left="16.23214721679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MAPS for Learning: Educator Reports, 11(16)1-7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3.827362060546875" w:right="892.26928710937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5840" w:w="12240" w:orient="portrait"/>
          <w:pgMar w:bottom="766.798095703125" w:top="703.199462890625" w:left="1613.3726501464844" w:right="1030.0634765625" w:header="0" w:footer="720"/>
          <w:cols w:equalWidth="0" w:num="1">
            <w:col w:space="0" w:w="9596.563873291016"/>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Page 2 of 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5322265625" w:line="229.44770336151123" w:lineRule="auto"/>
        <w:ind w:left="1.002044677734375" w:right="389.2767333984375" w:firstLine="2.20428466796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PPEP TEC High School chose to use the Fast  ForWord products as part of their educational  curriculum during the 2005-2006 and 2006-2007  school years. A group of 17 students used the  products and had their reading skills evaluated with  subtests from the Woodcock-Johnson III Tests of  Achievement or with the Brigance Comprehensive  Inventory of Basic Skills before and after Fast  ForWord participation. School personnel administered  the assessments and reported scores for analysis.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7021484375" w:line="240" w:lineRule="auto"/>
        <w:ind w:left="4.008026123046875"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Implementation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07529449463" w:lineRule="auto"/>
        <w:ind w:left="1.002044677734375" w:right="489.095458984375" w:firstLine="1.402740478515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Educators were trained in current and established  neuroscience findings on how phonemic awareness  and the acoustic properties of speech impact rapid  development of language and reading skills; the  scientific background validating the efficacy of the  products; methods for assessment of potential  candidates for participation; the selection of  appropriate measures for testing and evaluation;  effective implementation techniques; approaches for  using Progress Tracker reports to monitor student  performance; and techniques for measuring the gains  students have achieved after they have finished using  Fast ForWord products.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7021484375" w:line="240" w:lineRule="auto"/>
        <w:ind w:left="2.805633544921875"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Materials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1983699798584" w:lineRule="auto"/>
        <w:ind w:left="0.6011962890625" w:right="422.138671875" w:firstLine="2.80563354492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The Fast ForWord products are computer-based  products that combine an optimal learning  environment with a focus on early reading and  cognitive skills. The products used by PPEP TEC  High School, Fast ForWord Middle &amp; High School,  Fast ForWord to Literacy Advanced, Fast ForWord  Language to Reading, Fast ForWord to Reading 1,  Fast ForWord to Reading 2, Fast ForWord to Reading  3, Fast ForWord to Reading 4, and Fast ForWord to  Reading 5, include five to six exercises designed to  build skills critical for reading and learning, such as  auditory processing, memory, attention, and language  comprehension. While there are differences between  these products, all help develop certain critical skills  as detailed in the following exercise descriptions.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985107421875" w:line="227.90751457214355" w:lineRule="auto"/>
        <w:ind w:left="7.40753173828125" w:right="370.826416015625" w:hanging="4.000701904296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Sweeps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and Trog Walkers/Sky Rider</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Students hear a  series of short, non-verbal tones. Each tone represents  a different fragment of the frequency spectrum used 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55908203125" w:line="229.44810390472412" w:lineRule="auto"/>
        <w:ind w:left="0.5938720703125" w:right="520.8837890625" w:firstLine="9.619140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spoken language. Students are asked to differentiate  between these tones. The exercises improve working  memory, sound processing speed, and sequencing  skills.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4937744140625" w:line="240"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689079284668" w:lineRule="auto"/>
        <w:ind w:left="120.8880615234375" w:right="612.5701904296875" w:hanging="106.5025329589843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Exercise from the Fast ForWord Middle &amp; High School  product.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4764804840088" w:lineRule="auto"/>
        <w:ind w:left="122.15408325195312" w:right="385.279541015625" w:hanging="118.554077148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Exercise from the Fast ForWord Language to Reading/Fast  ForWord to Literacy Advanced product.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532257080078" w:lineRule="auto"/>
        <w:ind w:left="327.3846435546875" w:right="38.7255859375" w:firstLine="2.416992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Streams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Students hear a single syllable that is  repeated several times, and then interrupted by a  different syllable. Students must respond when they  hear the change in the syllable. This exercise improves  auditory processing, develops phoneme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05859375" w:line="229.84687328338623" w:lineRule="auto"/>
        <w:ind w:left="333.7969970703125" w:right="290.867919921875" w:hanging="2.0037841796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discrimination, and increases sustained and focused  attention.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17724609375" w:line="226.74854278564453" w:lineRule="auto"/>
        <w:ind w:left="324.99755859375" w:right="24.34326171875" w:hanging="2.399291992187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IDs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Polar Cop/ Meteor Ball</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and Treasure in the  Tomb/Lunar Leap</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Students hear a target phoneme,  and then must identify the identical phoneme when it  is presented later. These exercises improve auditory  discrimination skills, increase sound processing speed,  improve working memory, and help students identify a  specific phoneme.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Polar Cop/Meteor Ball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also  develops sound-letter correspondence skills.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Treasure  in the Tomb/Lunar Leap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also develops grapheme  recognition</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89306640625" w:line="228.8148021697998" w:lineRule="auto"/>
        <w:ind w:left="328.798828125" w:right="226.748046875" w:hanging="5.8056640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Matches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and Bug Out!/Laser Match</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Students  choose a square on a grid and hear a sound or word.  Each sound or word has a match somewhere within  the grid. The goal is to find each square’s match and  clear the grid. The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Phonic Match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exercise develops  auditory word recognition and phoneme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7666015625" w:line="229.4483470916748" w:lineRule="auto"/>
        <w:ind w:left="323.006591796875" w:right="40.2978515625" w:firstLine="8.8177490234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discrimination, improves working memory, and  increases sound processing speed. The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Bug Out!/Laser  Match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exercise develops skill with sound-letter  correspondences as well as working memory.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515869140625" w:line="228.93702507019043" w:lineRule="auto"/>
        <w:ind w:left="327.3956298828125" w:right="112.74169921875" w:firstLine="12.2308349609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Cards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Students see two pictures representing words  that differ only by the initial or final consonant (e.g.,  “face” versus “vase”, or “tack” versus “tag”). When  students hear one of the words, they must click the  picture that matches the word. This exercise increases  sound processing speed, improves auditory  recognition of phonemes and words, and helps  students gain an understanding of word meaning.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45556640625" w:line="229.26263809204102" w:lineRule="auto"/>
        <w:ind w:left="327.401123046875" w:right="39.129638671875" w:firstLine="2.399291992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5840" w:w="12240" w:orient="portrait"/>
          <w:pgMar w:bottom="766.798095703125" w:top="703.199462890625" w:left="1627.2000122070312" w:right="1037.1435546875" w:header="0" w:footer="720"/>
          <w:cols w:equalWidth="0" w:num="2">
            <w:col w:space="0" w:w="4800"/>
            <w:col w:space="0" w:w="4800"/>
          </w:cols>
        </w:sect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Stories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and Start-Up Stories/Galaxy Theater</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Students listen to stories, then answer multiple-choice  questions about them, match pictures to sentences, and  follow commands of increasing complexity. As  participants integrate information across the sentences  of a paragraph, and across the paragraphs of a story,  they build listening comprehension skills. These  exercises simultaneously develop basic language skills  such as auditory word recognition, auditory memory,  and basic vocabulary, along with more complex  language skills such as attending to word and sentence  structure. These exercises provide a comprehensive  "cross-training" of oral language skills, to create a  solid foundation for reading.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3328247070312" w:line="240" w:lineRule="auto"/>
        <w:ind w:left="13.8273620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©2007 Scientific Learning Corporation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3.827362060546875" w:right="892.26928710937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5840" w:w="12240" w:orient="portrait"/>
          <w:pgMar w:bottom="766.798095703125" w:top="703.199462890625" w:left="1613.3726501464844" w:right="1030.0634765625" w:header="0" w:footer="720"/>
          <w:cols w:equalWidth="0" w:num="1">
            <w:col w:space="0" w:w="9596.563873291016"/>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Page 3 of 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9765625" w:line="229.10539627075195" w:lineRule="auto"/>
        <w:ind w:left="2.0050048828125" w:right="463.7841796875" w:hanging="2.0050048828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Bear Bags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and Bear Bags: More Lunch</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these  exercises, the participant is asked to help Mama Bear  sort words (on pieces of toast) into phoneme-based  categories (in lunch bags). They develop phonemic  awareness and decoding of single- syllable words.  Bear Bags also develops understanding of alphabetic  principles (phonics) and Bear Bags: More Lunch also  develops grapheme/phoneme associations.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02734375" w:line="227.41308689117432" w:lineRule="auto"/>
        <w:ind w:left="0" w:right="379.577026367187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Magic Rabbit</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and Magic Bird</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These exercises  combine spelling and word-building practice with  spelling patterns and word families commonly studied  in 1st grade for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Magic Rabbit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and in 2</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grade for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Magic Bird</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The task is designed to emphasize the  relationships between words by showing how one  word can be turned into another by simply changing a  single letter in any position. Using a click and drag  interface, the participant must either select the missing  letter to complete a partially spelled word or rearrange  scrambled letter tiles to spell a word. These exercises  develop spelling and sensitivity to letter-sound  correspondences.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851806640625" w:line="228.5344934463501" w:lineRule="auto"/>
        <w:ind w:left="4.412994384765625" w:right="566.4849853515625" w:firstLine="0.598297119140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Flying Fish</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and Fish Frenzy</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these exercises, a  fishing pelican pronounces a word. Then a series of  spoken and/or written words (on fish) fly across the  pond and the participant clicks on the word when it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29.2484188079834" w:lineRule="auto"/>
        <w:ind w:left="8.82171630859375" w:right="444.6600341796875" w:hanging="2.204437255859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matches the pronounced word. These exercises  develop decoding skills, identification of sight words,  and auditory memory.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6357421875" w:line="228.8148021697998" w:lineRule="auto"/>
        <w:ind w:left="4.397430419921875" w:right="495.3399658203125" w:firstLine="10.83709716796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Quail Mail</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Quail Mail, a squirrel mail carrier  pulls words out of a mailbag and the participant sorts  them into different categories by clicking on the  appropriate mailbox. This exercise encourages  flexibility during reading and automatic access to the  various dimensions of vocabulary.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376953125" w:line="228.98404598236084" w:lineRule="auto"/>
        <w:ind w:left="1.992645263671875" w:right="395.889892578125" w:hanging="1.99264526367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Bedtime Beasties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and Leaping Lizards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These  exercises use the “cloze task,” in which a written and  aurally presented sentence has a word missing. The  participant must select the correct word to complete  the sentence from four choices. Vocabulary skills and  sentence comprehension are developed in these  exercises.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5125732421875" w:line="228.98404598236084" w:lineRule="auto"/>
        <w:ind w:left="4.39697265625" w:right="352.3956298828125" w:hanging="2.3944091796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Buzz Fly</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and Dog Bone</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these exercises, the  participant listens to a passage and answers  comprehension questions relating to each passage. The  questions are aurally presented and written, and the  response choices are presented as pictures. Responses  are presented as words or short phrases in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Dog Bone</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These exercises develop listening comprehension and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762573242188" w:line="240" w:lineRule="auto"/>
        <w:ind w:left="3.40774536132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007251739502" w:lineRule="auto"/>
        <w:ind w:left="4.84771728515625" w:right="974.35791015625" w:firstLine="3.720092773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Exercise from Fast ForWord to Reading 1 product.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Exercise from Fast ForWord to Reading 2 product.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41015625" w:line="229.8480749130249" w:lineRule="auto"/>
        <w:ind w:left="335.614013671875" w:right="220.9375" w:hanging="1.6033935546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working memory skills as measured by performance  on multiple choice questions.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048828125" w:line="228.85391235351562" w:lineRule="auto"/>
        <w:ind w:left="330.8074951171875" w:right="106.746826171875" w:hanging="11.025390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Ant Antics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The participant will be presented with a  picture and then asked to pick one of the four  alternatives that best describes an aspect of that  picture. This exercise improves vocabulary skills and  sentence comprehension.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64892578125" w:line="228.98355960845947" w:lineRule="auto"/>
        <w:ind w:left="330.8135986328125" w:right="54.215087890625" w:firstLine="2.398681640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Scrap Cat</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Scrap Cat, a series of words is visually  presented and participants are asked to sort each word  into the correct semantic, phonological, syntactic, or  morphological category. For this exercise only, the  participant can click a button to hear any word and see  it defined. This exercise trains decoding, vocabulary,  and word recognition skills.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515625" w:line="229.10608291625977" w:lineRule="auto"/>
        <w:ind w:left="330.80078125" w:right="86.7724609375" w:firstLine="12.2369384765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Canine Crew</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Canine Crew multiple words are  presented together in a grid and participants are asked  to find pairs that match on the basis of the current  criterion. This criterion shifts from words that rhyme,  to synonyms, to antonyms, to homophones, as the  participant progresses. This exercise trains  vocabulary, decoding, and automatic word  recognition.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009033203125" w:line="228.98433208465576" w:lineRule="auto"/>
        <w:ind w:left="330.7843017578125" w:right="326.846923828125" w:firstLine="12.2406005859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Chicken Dog</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Participants hear a word and see it  partially spelled. They must complete the word by  filling in the missing letter or letter group. Five  options are always provided, including options that  represent common visual and phonological errors.  This exercise trains basic spelling patterns, letter sound correspondences, and decoding.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4912109375" w:line="229.04947757720947" w:lineRule="auto"/>
        <w:ind w:left="330.4058837890625" w:right="21.69677734375" w:firstLine="11.19995117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Twisted Pictures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Participants are presented with a  variety of pictures and asked to select the sentence that  most accurately describes each picture from among  four alternatives. The descriptive sentences  incorporate a wide range of syntactic structures. As  the participant progresses, the sentences get longer and  more difficult vocabulary is included. This exercise  builds sentence comprehension by developing syntax,  working memory, logical reasoning, and vocabulary.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91796875" w:line="229.0052032470703" w:lineRule="auto"/>
        <w:ind w:left="330.8026123046875" w:right="30.999755859375" w:hanging="2.4005126953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Book Monkeys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Participants read narrative and  expository passages and answer comprehension  questions about each passage. The multiple-choice  questions demand that the participant use memory for  literal detail, generation of inferences, or grasp of  causal relationships to select the best answer from  among four alternatives. This task develops paragraph  comprehension, inferential and cause-and-effect  reasoning, working memory, flexible reading, and  vocabulary.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798095703125" w:line="240" w:lineRule="auto"/>
        <w:ind w:left="329.807739257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64746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766.798095703125" w:top="703.199462890625" w:left="1623.7922668457031" w:right="1037.904052734375" w:header="0" w:footer="720"/>
          <w:cols w:equalWidth="0" w:num="2">
            <w:col w:space="0" w:w="4800"/>
            <w:col w:space="0" w:w="480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Exercise from Fast ForWord to Reading 3 product.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347137451172" w:line="240" w:lineRule="auto"/>
        <w:ind w:left="13.8273620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©2007 Scientific Learning Corporation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3.827362060546875" w:right="892.26928710937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5840" w:w="12240" w:orient="portrait"/>
          <w:pgMar w:bottom="766.798095703125" w:top="703.199462890625" w:left="1613.3726501464844" w:right="1030.0634765625" w:header="0" w:footer="720"/>
          <w:cols w:equalWidth="0" w:num="1">
            <w:col w:space="0" w:w="9596.563873291016"/>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Page 4 of 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9765625" w:line="229.13671016693115" w:lineRule="auto"/>
        <w:ind w:left="12.42462158203125" w:right="530.99365234375" w:hanging="2.3901367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Hog Hat Zone</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Hog Hat Zone, short passages  from classic children’s literature are presented, with  occasional gaps in the text where words are missing.  Participants are asked to fill in each gap with the  correct word from among four alternatives. The  missing words are morphologically important items  such as pronouns, auxiliary verbs, and words with  suffixes and prefixes. This task develops paragraph  comprehension, complex morphology, flexible  reading, and vocabulary.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5400390625" w:line="229.0489912033081" w:lineRule="auto"/>
        <w:ind w:left="14.430389404296875" w:right="357.62939453125" w:hanging="2.020416259765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Hoof Beat</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The participant is presented with a  question and four possible answers. The participant  must choose the most appropriate answer. The  questions relate to semantics, phonology, morphology,  orthography, and syntax. The exercise encourages  flexibility during reading and automatic access to the  various dimensions of vocabulary and is designed to  build vocabulary by showing the participant how  words function.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936279296875" w:line="229.0495777130127" w:lineRule="auto"/>
        <w:ind w:left="0" w:right="345.489501953125" w:firstLine="12.8271484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Jitterbug Jukebox</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The participant hears a word  spoken aloud and letters appear on the keys of a  jukebox. The participant must spell the word by  clicking on the jukebox keys. Jitterbug Jukebox helps  participants improve spelling and sensitivity to letter sound correspondences. This exercise includes many  of the 500 most commonly used words in written  English including most word families found in 3rd and  4th grade content standards.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936767578125" w:line="229.10606861114502" w:lineRule="auto"/>
        <w:ind w:left="14.82879638671875" w:right="384.62890625" w:firstLine="9.419708251953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Goat Quotes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Goat Quotes four newspapers  paraphrase a headline at the top of a news kiosk. The  participant must select the correct paraphrase. The  exercise is designed to sample the basic syntactic (i.e.,  grammatical) structures of spoken English generally  mastered in the early elementary grades. The exercise  develops logical thinking and working memory skills  as well careful reading.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01513671875" w:line="228.85498523712158" w:lineRule="auto"/>
        <w:ind w:left="12.42401123046875" w:right="363.27392578125" w:hanging="2.396087646484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Book Monkeys: Book Two</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Participant reads a  passage, chart, or schedule and then answers questions  related to the material. This exercise develops a  participants’ ability to read for literal meaning, cause and-effect relationships, and inferential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92236328125" w:line="229.8481321334839" w:lineRule="auto"/>
        <w:ind w:left="18.02642822265625" w:right="526.3372802734375" w:firstLine="0.80169677734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comprehension. It also develops a participant’s  working memory as well as vocabulary skills, which  are crucial for flexible, fluent reading.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1556396484375" w:line="227.90751457214355" w:lineRule="auto"/>
        <w:ind w:left="18.03497314453125" w:right="531.099853515625" w:hanging="0.810089111328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Stinky Bill’s Billboard</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Participants must select the  word that accurately completes a sentence. In this  exercise, participants improve sentence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1669921875" w:line="240" w:lineRule="auto"/>
        <w:ind w:left="13.8273620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29724121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Exercise from the Fast ForWord to Reading 4 product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8232421875" w:line="229.24771785736084" w:lineRule="auto"/>
        <w:ind w:left="343.4259033203125" w:right="9.9365234375" w:firstLine="1.803588867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comprehension while practicing the decoding of words  in realistic contexts. This exercise also helps build  vocabulary and awareness of word structure.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607421875" w:line="227.90708541870117" w:lineRule="auto"/>
        <w:ind w:left="343.6187744140625" w:right="238.421630859375" w:hanging="4.801635742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Lulu’s Laundry Line</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Short passages are presented  with occasional gaps where punctuation is missing.  The participant must read the words and understand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29.44743156433105" w:lineRule="auto"/>
        <w:ind w:left="341.2139892578125" w:right="72.349853515625" w:firstLine="1.602783203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the passage in order to determine the correct  punctuation. The exercise develops punctuation skills  as well as automaticity for decoding and sentence  comprehension.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50341796875" w:line="228.81415843963623" w:lineRule="auto"/>
        <w:ind w:left="341.2274169921875" w:right="115.159912109375" w:firstLine="13.212890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Wood Works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7</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Wood Works, the participant sorts  written words into sound bins labeled with phonetic  (dictionary) symbols. Later the participant sorts  spoken words into spelling bins labeled with spelling  patterns. In this way, participants build accuracy and  fluency in spelling, decoding, and phonemic analysis.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168701171875" w:line="228.98433208465576" w:lineRule="auto"/>
        <w:ind w:left="342.81982421875" w:right="25.474853515625" w:hanging="3.9971923828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Lana’s Lanes</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7</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Lana's Lanes participants build  skills in accurate text comprehension and the use of  comprehension strategies by reading fiction or  nonfiction passages, completing a graphic organizer or  summary of each passage, and answering  comprehension questions with and without the aid of  the graphic organizers/summaries.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49072265625" w:line="228.78753662109375" w:lineRule="auto"/>
        <w:ind w:left="343.4381103515625" w:right="19.80712890625" w:firstLine="8.600463867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Quack Splash</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7</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Quack Splash participants build  multiple-paragraph passages and demonstrate  comprehension of the passages by correctly  identifying missing words, phrases, or sentences; by  correctly sequencing sentences and paragraphs; and by  answering comprehension questions about the  completed passages.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81396484375" w:line="228.9369249343872" w:lineRule="auto"/>
        <w:ind w:left="342.2216796875" w:right="197.71484375" w:firstLine="8.4307861328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Gator Jam</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7</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Gator Jam, participants complete  analogies where one of the 4 terms of the analogy is  missing. Later, participants reread the completed  analogies, and sort them based on the type of  analogical relationship illustrated. In this way, Gator  Jam helps participants to build skills in critical  thinking and abstract reasoning while improving  vocabulary.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4520263671875" w:line="228.8144302368164" w:lineRule="auto"/>
        <w:ind w:left="341.22314453125" w:right="71.358642578125" w:firstLine="10.8184814453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Toad Loader</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7</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 Toad Loader, participants select  sentence segments to correctly build a sentence that  describes an illustration. The sentence structures vary  in the use of inflections and other grammatical forms.  In this way, participants build accuracy and fluency in  recognizing and constructing sentence structures.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164672851562" w:line="240" w:lineRule="auto"/>
        <w:ind w:left="340.22705078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766.798095703125" w:top="703.199462890625" w:left="1613.3726501464844" w:right="1036.563720703125" w:header="0" w:footer="720"/>
          <w:cols w:equalWidth="0" w:num="2">
            <w:col w:space="0" w:w="4800"/>
            <w:col w:space="0" w:w="4800"/>
          </w:cols>
        </w:sect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Exercise from the Fast ForWord to Reading 5 product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286773681641" w:line="240" w:lineRule="auto"/>
        <w:ind w:left="13.8273620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©2007 Scientific Learning Corporation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3.827362060546875" w:right="892.26928710937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5840" w:w="12240" w:orient="portrait"/>
          <w:pgMar w:bottom="766.798095703125" w:top="703.199462890625" w:left="1613.3726501464844" w:right="1030.0634765625" w:header="0" w:footer="720"/>
          <w:cols w:equalWidth="0" w:num="1">
            <w:col w:space="0" w:w="9596.563873291016"/>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Page 5 of 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10107421875" w:line="240" w:lineRule="auto"/>
        <w:ind w:left="1.202392578125"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Assessments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6779499053955" w:lineRule="auto"/>
        <w:ind w:left="0.400848388671875" w:right="335.528564453125" w:firstLine="2.40478515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Before and after Fast ForWord participation, student  reading skills were assessed with the Letter-Word  Identification and Passage Comprehension subtests of  the Woodcock-Johnson III Tests of Achievement (WJ  III) or the Brigance Comprehensive Inventory of Basic  Skills.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20263671875" w:line="230.48814296722412" w:lineRule="auto"/>
        <w:ind w:left="1.473541259765625" w:right="425.5487060546875" w:firstLine="0.957641601562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Woodcock-Johnson III Tests of Achievement (WJ III):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The WJ  III is a wide-range, comprehensive set of individually administered  tests for measuring cognitive abilities, scholastic aptitudes, and  achievement.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29.989652633667" w:lineRule="auto"/>
        <w:ind w:left="0.19683837890625" w:right="786.8658447265625" w:firstLine="1.9151306152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The Letter-Word Identification subtest measures the subject’s  reading identification skills for isolated letters and words.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859375" w:line="229.98812198638916" w:lineRule="auto"/>
        <w:ind w:left="7.5384521484375" w:right="590.23681640625" w:hanging="5.58609008789062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Passage Comprehension measures the subject’s skill in reading a  short passage and identifying a missing key word.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9814453125" w:line="230.48781394958496" w:lineRule="auto"/>
        <w:ind w:left="1.952362060546875" w:right="344.56787109375"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Brigance Comprehensive Inventory of Basic Skills (CIBS):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The  Brigance Comprehensive Inventory of Basic Skills is a criterion-and  norm-referenced test designed to measure a student’s developmental  and academic skills. It is appropriate for students ages 5 through 13,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537109375" w:line="229.9872350692749" w:lineRule="auto"/>
        <w:ind w:left="3.388824462890625" w:right="913.1744384765625" w:firstLine="1.9151306152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and assesses basic skills including writing, reading, reading  comprehension, mathematics, and listening comprehension.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59765625" w:line="240" w:lineRule="auto"/>
        <w:ind w:left="1.202392578125"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Analysis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71921539307" w:lineRule="auto"/>
        <w:ind w:left="0" w:right="325.1055908203125" w:firstLine="7.8155517578125"/>
        <w:jc w:val="both"/>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Scores were reported in terms of grade equivalents for  both the Woodcock-Johnson III Tests of Achievement  (WJ III) and the Brigance Comprehensive Inventory of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29.2484188079834" w:lineRule="auto"/>
        <w:ind w:left="2.605133056640625" w:right="456.728515625" w:firstLine="0.20050048828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Basic Skills. Data from the WJ III were available for  seven students; ten students had scores from the  Brigance CIBS available. Because of these small  sample sizes, statistical analyses were not performed.  Data is reported descriptively.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385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045166015625"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Participation Level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190788269043" w:lineRule="auto"/>
        <w:ind w:left="346.800537109375" w:right="28.387451171875" w:firstLine="2.40478515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Research conducted by Scientific Learning shows a  relationship between product use and the benefits of  the product. Product use is composed of content  completed, days of use, and adherence to the chosen  protocol (participation and attendance levels). During  the 2005-2006 and 2006-2007 school years, the PPEP  TEC High School chose to use the 48- and 50-Minute  protocols for the Fast ForWord products. These  protocols called for students to use the product for 48  or 50 minutes a day, five days per week for eight to  twelve weeks. Detailed product use is shown in Table  1. Due to the nature of the data provided, it was not  possible to disaggregate the Fast ForWord product  usage information of the 17 study participants from  that of PPEP TEC High School.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672607421875" w:line="229.41986560821533" w:lineRule="auto"/>
        <w:ind w:left="348.203125" w:right="6.36352539062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5840" w:w="12240" w:orient="portrait"/>
          <w:pgMar w:bottom="766.798095703125" w:top="703.199462890625" w:left="1627.8012084960938" w:right="1058.56201171875" w:header="0" w:footer="720"/>
          <w:cols w:equalWidth="0" w:num="2">
            <w:col w:space="0" w:w="4780"/>
            <w:col w:space="0" w:w="4780"/>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Figure 1 shows the average daily progress through the  Fast ForWord Middle &amp; High School product  exercises. This graph represents the learning curve of  the students as they progress through the product. The  other products used in this study, Fast ForWord  Language to Reading/Fast ForWord to Literacy  Advanced, Fast ForWord to Reading 1, Fast ForWord  to Reading 2, Fast ForWord to Reading 3, Fast  ForWord to Reading 4, and Fast ForWord to Reading  5, have similar learning curves. The final day shown  is determined by the maximum number of days that at  least two-thirds of the students participated. For  students who used the products fewer than the number  of days shown, percent complete is maintained at the  level achieved on their final day of product use.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tl w:val="0"/>
        </w:rPr>
      </w:r>
    </w:p>
    <w:tbl>
      <w:tblPr>
        <w:tblStyle w:val="Table1"/>
        <w:tblW w:w="9398.400421142578" w:type="dxa"/>
        <w:jc w:val="left"/>
        <w:tblInd w:w="176.227416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36.3999938964844"/>
        <w:gridCol w:w="911.9998168945312"/>
        <w:gridCol w:w="1075.2001953125"/>
        <w:gridCol w:w="1157.9998779296875"/>
        <w:gridCol w:w="1111.199951171875"/>
        <w:gridCol w:w="1136.400146484375"/>
        <w:gridCol w:w="1069.200439453125"/>
        <w:tblGridChange w:id="0">
          <w:tblGrid>
            <w:gridCol w:w="2936.3999938964844"/>
            <w:gridCol w:w="911.9998168945312"/>
            <w:gridCol w:w="1075.2001953125"/>
            <w:gridCol w:w="1157.9998779296875"/>
            <w:gridCol w:w="1111.199951171875"/>
            <w:gridCol w:w="1136.400146484375"/>
            <w:gridCol w:w="1069.200439453125"/>
          </w:tblGrid>
        </w:tblGridChange>
      </w:tblGrid>
      <w:tr>
        <w:trPr>
          <w:cantSplit w:val="0"/>
          <w:trHeight w:val="6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Students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Days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Participated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Number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Calendar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Percent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5.6805419921875" w:right="57.86376953125" w:firstLine="0"/>
              <w:jc w:val="center"/>
              <w:rPr>
                <w:rFonts w:ascii="Times New Roman" w:cs="Times New Roman" w:eastAsia="Times New Roman" w:hAnsi="Times New Roman"/>
                <w:b w:val="0"/>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Participation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32.2998046875" w:right="74.88037109375" w:firstLine="0"/>
              <w:jc w:val="center"/>
              <w:rPr>
                <w:rFonts w:ascii="Times New Roman" w:cs="Times New Roman" w:eastAsia="Times New Roman" w:hAnsi="Times New Roman"/>
                <w:b w:val="0"/>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Attendance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highlight w:val="lightGray"/>
                <w:u w:val="none"/>
                <w:vertAlign w:val="baseline"/>
                <w:rtl w:val="0"/>
              </w:rPr>
              <w:t xml:space="preserve">Level </w:t>
            </w:r>
          </w:p>
        </w:tc>
      </w:tr>
      <w:tr>
        <w:trPr>
          <w:cantSplit w:val="0"/>
          <w:trHeight w:val="2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 ForWord Middle &amp; High School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 </w:t>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 ForWord Language to Reading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45%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 ForWord to Literacy Advanced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8693847656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 ForWord to Reading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8693847656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 ForWord to Reading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r>
      <w:tr>
        <w:trPr>
          <w:cantSplit w:val="0"/>
          <w:trHeight w:val="2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8693847656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 ForWord to Reading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49% </w:t>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8693847656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 ForWord to Reading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8693847656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 ForWord to Reading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5983276367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8795700073242" w:lineRule="auto"/>
        <w:ind w:left="177.232666015625" w:right="194.8828125" w:firstLine="21.2109375"/>
        <w:jc w:val="left"/>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Table 1. Usage data showing the number of students who used each Fast ForWord product, along with group averages for the number of days  participated, the number of calendar days between start and finish, the percentage of product completed, the participation level, and the  attendance level. Total values reflect the average total number of days that students used products. Note: Students often use multiple products.  Usage information for products with fewer than five participants is not shown.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4653930664062" w:line="240" w:lineRule="auto"/>
        <w:ind w:left="13.8273620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©2007 Scientific Learning Corporation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3.827362060546875" w:right="892.26928710937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Page 6 of 7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08935546875" w:line="240" w:lineRule="auto"/>
        <w:ind w:left="24.6321105957031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Learning Curve: Fast ForWord Middle &amp; High School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5.020751953125" w:firstLine="0"/>
        <w:jc w:val="righ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015625" w:line="240" w:lineRule="auto"/>
        <w:ind w:left="0" w:right="3644.1351318359375" w:firstLine="0"/>
        <w:jc w:val="righ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8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1280822753906" w:right="0" w:firstLine="0"/>
        <w:jc w:val="left"/>
        <w:rPr>
          <w:rFonts w:ascii="Arial" w:cs="Arial" w:eastAsia="Arial" w:hAnsi="Arial"/>
          <w:b w:val="0"/>
          <w:i w:val="0"/>
          <w:smallCaps w:val="0"/>
          <w:strike w:val="0"/>
          <w:color w:val="000000"/>
          <w:sz w:val="11.978399276733398"/>
          <w:szCs w:val="11.978399276733398"/>
          <w:u w:val="none"/>
          <w:shd w:fill="auto" w:val="clear"/>
          <w:vertAlign w:val="baseline"/>
        </w:rPr>
      </w:pPr>
      <w:r w:rsidDel="00000000" w:rsidR="00000000" w:rsidRPr="00000000">
        <w:rPr>
          <w:rFonts w:ascii="Arial" w:cs="Arial" w:eastAsia="Arial" w:hAnsi="Arial"/>
          <w:b w:val="0"/>
          <w:i w:val="0"/>
          <w:smallCaps w:val="0"/>
          <w:strike w:val="0"/>
          <w:color w:val="000000"/>
          <w:sz w:val="11.978399276733398"/>
          <w:szCs w:val="11.978399276733398"/>
          <w:u w:val="none"/>
          <w:shd w:fill="auto" w:val="clear"/>
          <w:vertAlign w:val="baseline"/>
          <w:rtl w:val="0"/>
        </w:rPr>
        <w:t xml:space="preserve">100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669921875" w:line="240" w:lineRule="auto"/>
        <w:ind w:left="0" w:right="3642.03125" w:firstLine="0"/>
        <w:jc w:val="righ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7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5.656738281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806640625"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857421875" w:line="240" w:lineRule="auto"/>
        <w:ind w:left="0" w:right="3643.470458984375" w:firstLine="0"/>
        <w:jc w:val="righ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072265625"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0078125" w:line="240" w:lineRule="auto"/>
        <w:ind w:left="350.7804870605469" w:right="0" w:firstLine="0"/>
        <w:jc w:val="left"/>
        <w:rPr>
          <w:rFonts w:ascii="Arial" w:cs="Arial" w:eastAsia="Arial" w:hAnsi="Arial"/>
          <w:b w:val="0"/>
          <w:i w:val="0"/>
          <w:smallCaps w:val="0"/>
          <w:strike w:val="0"/>
          <w:color w:val="000000"/>
          <w:sz w:val="11.978399276733398"/>
          <w:szCs w:val="11.978399276733398"/>
          <w:u w:val="none"/>
          <w:shd w:fill="auto" w:val="clear"/>
          <w:vertAlign w:val="baseline"/>
        </w:rPr>
      </w:pPr>
      <w:r w:rsidDel="00000000" w:rsidR="00000000" w:rsidRPr="00000000">
        <w:rPr>
          <w:rFonts w:ascii="Arial" w:cs="Arial" w:eastAsia="Arial" w:hAnsi="Arial"/>
          <w:b w:val="0"/>
          <w:i w:val="0"/>
          <w:smallCaps w:val="0"/>
          <w:strike w:val="0"/>
          <w:color w:val="000000"/>
          <w:sz w:val="11.978399276733398"/>
          <w:szCs w:val="11.978399276733398"/>
          <w:u w:val="none"/>
          <w:shd w:fill="auto" w:val="clear"/>
          <w:vertAlign w:val="baseline"/>
          <w:rtl w:val="0"/>
        </w:rPr>
        <w:t xml:space="preserve">80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3310546875" w:line="240" w:lineRule="auto"/>
        <w:ind w:left="0" w:right="3643.58154296875" w:firstLine="0"/>
        <w:jc w:val="righ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2412109375" w:line="240" w:lineRule="auto"/>
        <w:ind w:left="118.8853454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935546875"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984375" w:line="240" w:lineRule="auto"/>
        <w:ind w:left="102.68280029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9287109375"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5673828125" w:line="240" w:lineRule="auto"/>
        <w:ind w:left="118.8853454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7353515625" w:line="240" w:lineRule="auto"/>
        <w:ind w:left="96.6223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6240234375" w:line="240" w:lineRule="auto"/>
        <w:ind w:left="0" w:right="3826.259765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22265625" w:line="240" w:lineRule="auto"/>
        <w:ind w:left="0" w:right="3641.3671875" w:firstLine="0"/>
        <w:jc w:val="righ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853454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916015625" w:line="240" w:lineRule="auto"/>
        <w:ind w:left="0" w:right="3852.7368164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2392578125" w:line="240" w:lineRule="auto"/>
        <w:ind w:left="0" w:right="3852.7368164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708984375" w:line="240" w:lineRule="auto"/>
        <w:ind w:left="118.8853454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8408203125" w:line="240" w:lineRule="auto"/>
        <w:ind w:left="350.7804870605469" w:right="0" w:firstLine="0"/>
        <w:jc w:val="left"/>
        <w:rPr>
          <w:rFonts w:ascii="Arial" w:cs="Arial" w:eastAsia="Arial" w:hAnsi="Arial"/>
          <w:b w:val="0"/>
          <w:i w:val="0"/>
          <w:smallCaps w:val="0"/>
          <w:strike w:val="0"/>
          <w:color w:val="000000"/>
          <w:sz w:val="11.978399276733398"/>
          <w:szCs w:val="11.978399276733398"/>
          <w:u w:val="none"/>
          <w:shd w:fill="auto" w:val="clear"/>
          <w:vertAlign w:val="baseline"/>
        </w:rPr>
      </w:pPr>
      <w:r w:rsidDel="00000000" w:rsidR="00000000" w:rsidRPr="00000000">
        <w:rPr>
          <w:rFonts w:ascii="Arial" w:cs="Arial" w:eastAsia="Arial" w:hAnsi="Arial"/>
          <w:b w:val="0"/>
          <w:i w:val="0"/>
          <w:smallCaps w:val="0"/>
          <w:strike w:val="0"/>
          <w:color w:val="000000"/>
          <w:sz w:val="11.978399276733398"/>
          <w:szCs w:val="11.978399276733398"/>
          <w:u w:val="none"/>
          <w:shd w:fill="auto" w:val="clear"/>
          <w:vertAlign w:val="baseline"/>
          <w:rtl w:val="0"/>
        </w:rPr>
        <w:t xml:space="preserve">60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2216796875" w:line="240" w:lineRule="auto"/>
        <w:ind w:left="118.8853454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7333984375" w:line="240" w:lineRule="auto"/>
        <w:ind w:left="0" w:right="3644.3560791015625" w:firstLine="0"/>
        <w:jc w:val="righ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1123046875" w:line="240" w:lineRule="auto"/>
        <w:ind w:left="94.272308349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689453125" w:line="240" w:lineRule="auto"/>
        <w:ind w:left="185.30364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0234375"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40" w:lineRule="auto"/>
        <w:ind w:left="102.68280029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3662109375"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47265625" w:line="240" w:lineRule="auto"/>
        <w:ind w:left="118.8853454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611328125" w:line="240" w:lineRule="auto"/>
        <w:ind w:left="0" w:right="3643.58154296875" w:firstLine="0"/>
        <w:jc w:val="righ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1.3433837890625" w:firstLine="0"/>
        <w:jc w:val="righ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505859375" w:line="240" w:lineRule="auto"/>
        <w:ind w:left="118.8853454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8681640625" w:line="240" w:lineRule="auto"/>
        <w:ind w:left="118.8853454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66015625" w:line="240" w:lineRule="auto"/>
        <w:ind w:left="118.8853454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5009765625" w:line="240" w:lineRule="auto"/>
        <w:ind w:left="0" w:right="3659.1912841796875" w:firstLine="0"/>
        <w:jc w:val="righ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8534545898438"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6.798095703125" w:top="703.199462890625" w:left="1613.3726501464844" w:right="1030.0634765625" w:header="0" w:footer="720"/>
          <w:cols w:equalWidth="0" w:num="1">
            <w:col w:space="0" w:w="9596.563873291016"/>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7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49.2001342773438" w:lineRule="auto"/>
        <w:ind w:left="0" w:right="0" w:firstLine="0"/>
        <w:jc w:val="left"/>
        <w:rPr>
          <w:rFonts w:ascii="Arial" w:cs="Arial" w:eastAsia="Arial" w:hAnsi="Arial"/>
          <w:b w:val="0"/>
          <w:i w:val="0"/>
          <w:smallCaps w:val="0"/>
          <w:strike w:val="0"/>
          <w:color w:val="000000"/>
          <w:sz w:val="11.978399276733398"/>
          <w:szCs w:val="11.978399276733398"/>
          <w:u w:val="none"/>
          <w:shd w:fill="auto" w:val="clear"/>
          <w:vertAlign w:val="baseline"/>
        </w:rPr>
      </w:pPr>
      <w:r w:rsidDel="00000000" w:rsidR="00000000" w:rsidRPr="00000000">
        <w:rPr>
          <w:rFonts w:ascii="Arial" w:cs="Arial" w:eastAsia="Arial" w:hAnsi="Arial"/>
          <w:b w:val="0"/>
          <w:i w:val="0"/>
          <w:smallCaps w:val="0"/>
          <w:strike w:val="0"/>
          <w:color w:val="000000"/>
          <w:sz w:val="11.978399276733398"/>
          <w:szCs w:val="11.978399276733398"/>
          <w:u w:val="none"/>
          <w:shd w:fill="auto" w:val="clear"/>
          <w:vertAlign w:val="baseline"/>
          <w:rtl w:val="0"/>
        </w:rPr>
        <w:t xml:space="preserve">40 20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7626953125" w:line="240" w:lineRule="auto"/>
        <w:ind w:left="0" w:right="0" w:firstLine="0"/>
        <w:jc w:val="lef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76708984375" w:line="251.36478424072266" w:lineRule="auto"/>
        <w:ind w:left="0" w:right="0" w:firstLine="0"/>
        <w:jc w:val="left"/>
        <w:rPr>
          <w:rFonts w:ascii="Arial Rounded" w:cs="Arial Rounded" w:eastAsia="Arial Rounded" w:hAnsi="Arial Rounded"/>
          <w:b w:val="1"/>
          <w:i w:val="0"/>
          <w:smallCaps w:val="0"/>
          <w:strike w:val="0"/>
          <w:color w:val="000000"/>
          <w:sz w:val="11.071001052856445"/>
          <w:szCs w:val="11.071001052856445"/>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71001052856445"/>
          <w:szCs w:val="11.071001052856445"/>
          <w:u w:val="none"/>
          <w:shd w:fill="auto" w:val="clear"/>
          <w:vertAlign w:val="baseline"/>
          <w:rtl w:val="0"/>
        </w:rPr>
        <w:t xml:space="preserve">Before After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0"/>
          <w:smallCaps w:val="0"/>
          <w:strike w:val="0"/>
          <w:color w:val="000000"/>
          <w:sz w:val="12.668400764465332"/>
          <w:szCs w:val="12.668400764465332"/>
          <w:u w:val="none"/>
          <w:shd w:fill="auto" w:val="clear"/>
          <w:vertAlign w:val="baseline"/>
        </w:rPr>
        <w:sectPr>
          <w:type w:val="continuous"/>
          <w:pgSz w:h="15840" w:w="12240" w:orient="portrait"/>
          <w:pgMar w:bottom="766.798095703125" w:top="703.199462890625" w:left="1709.9949645996094" w:right="2862.0806884765625" w:header="0" w:footer="720"/>
          <w:cols w:equalWidth="0" w:num="5">
            <w:col w:space="0" w:w="1540"/>
            <w:col w:space="0" w:w="1540"/>
            <w:col w:space="0" w:w="1540"/>
            <w:col w:space="0" w:w="1540"/>
            <w:col w:space="0" w:w="1540"/>
          </w:cols>
        </w:sectPr>
      </w:pPr>
      <w:r w:rsidDel="00000000" w:rsidR="00000000" w:rsidRPr="00000000">
        <w:rPr>
          <w:rFonts w:ascii="Arial Rounded" w:cs="Arial Rounded" w:eastAsia="Arial Rounded" w:hAnsi="Arial Rounded"/>
          <w:b w:val="1"/>
          <w:i w:val="0"/>
          <w:smallCaps w:val="0"/>
          <w:strike w:val="0"/>
          <w:color w:val="000000"/>
          <w:sz w:val="12.668400764465332"/>
          <w:szCs w:val="12.668400764465332"/>
          <w:u w:val="none"/>
          <w:shd w:fill="auto" w:val="clear"/>
          <w:vertAlign w:val="baseline"/>
          <w:rtl w:val="0"/>
        </w:rPr>
        <w:t xml:space="preserve">Reading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60302734375" w:line="240" w:lineRule="auto"/>
        <w:ind w:left="0" w:right="0" w:firstLine="0"/>
        <w:jc w:val="left"/>
        <w:rPr>
          <w:rFonts w:ascii="Arial" w:cs="Arial" w:eastAsia="Arial" w:hAnsi="Arial"/>
          <w:b w:val="0"/>
          <w:i w:val="0"/>
          <w:smallCaps w:val="0"/>
          <w:strike w:val="0"/>
          <w:color w:val="000000"/>
          <w:sz w:val="11.978399276733398"/>
          <w:szCs w:val="11.978399276733398"/>
          <w:u w:val="none"/>
          <w:shd w:fill="auto" w:val="clear"/>
          <w:vertAlign w:val="baseline"/>
        </w:rPr>
      </w:pPr>
      <w:r w:rsidDel="00000000" w:rsidR="00000000" w:rsidRPr="00000000">
        <w:rPr>
          <w:rFonts w:ascii="Arial" w:cs="Arial" w:eastAsia="Arial" w:hAnsi="Arial"/>
          <w:b w:val="0"/>
          <w:i w:val="0"/>
          <w:smallCaps w:val="0"/>
          <w:strike w:val="0"/>
          <w:color w:val="000000"/>
          <w:sz w:val="11.978399276733398"/>
          <w:szCs w:val="11.978399276733398"/>
          <w:u w:val="none"/>
          <w:shd w:fill="auto" w:val="clear"/>
          <w:vertAlign w:val="baseline"/>
          <w:rtl w:val="0"/>
        </w:rPr>
        <w:t xml:space="preserve">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0" w:right="0" w:firstLine="0"/>
        <w:jc w:val="left"/>
        <w:rPr>
          <w:rFonts w:ascii="Arial" w:cs="Arial" w:eastAsia="Arial" w:hAnsi="Arial"/>
          <w:b w:val="0"/>
          <w:i w:val="0"/>
          <w:smallCaps w:val="0"/>
          <w:strike w:val="0"/>
          <w:color w:val="000000"/>
          <w:sz w:val="11.978399276733398"/>
          <w:szCs w:val="11.978399276733398"/>
          <w:u w:val="none"/>
          <w:shd w:fill="auto" w:val="clear"/>
          <w:vertAlign w:val="baseline"/>
        </w:rPr>
      </w:pPr>
      <w:r w:rsidDel="00000000" w:rsidR="00000000" w:rsidRPr="00000000">
        <w:rPr>
          <w:rFonts w:ascii="Arial" w:cs="Arial" w:eastAsia="Arial" w:hAnsi="Arial"/>
          <w:b w:val="0"/>
          <w:i w:val="0"/>
          <w:smallCaps w:val="0"/>
          <w:strike w:val="0"/>
          <w:color w:val="000000"/>
          <w:sz w:val="11.978399276733398"/>
          <w:szCs w:val="11.978399276733398"/>
          <w:u w:val="none"/>
          <w:shd w:fill="auto" w:val="clear"/>
          <w:vertAlign w:val="baseline"/>
          <w:rtl w:val="0"/>
        </w:rPr>
        <w:t xml:space="preserve">0 2 4 6 8 10 12 14 16 18 20 22 24 26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812198638916" w:lineRule="auto"/>
        <w:ind w:left="0" w:right="0" w:firstLine="0"/>
        <w:jc w:val="left"/>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Pr>
        <w:sectPr>
          <w:type w:val="continuous"/>
          <w:pgSz w:h="15840" w:w="12240" w:orient="portrait"/>
          <w:pgMar w:bottom="766.798095703125" w:top="703.199462890625" w:left="2031.3519287109375" w:right="1734.5458984375" w:header="0" w:footer="720"/>
          <w:cols w:equalWidth="0" w:num="2">
            <w:col w:space="0" w:w="4240"/>
            <w:col w:space="0" w:w="4240"/>
          </w:cols>
        </w:sectPr>
      </w:pP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Figure 3. After Fast ForWord participation,  students, on average, improved from the low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62744140625" w:line="208.8645601272583" w:lineRule="auto"/>
        <w:ind w:left="0" w:right="0" w:firstLine="0"/>
        <w:jc w:val="left"/>
        <w:rPr>
          <w:rFonts w:ascii="Arial" w:cs="Arial" w:eastAsia="Arial" w:hAnsi="Arial"/>
          <w:b w:val="0"/>
          <w:i w:val="0"/>
          <w:smallCaps w:val="0"/>
          <w:strike w:val="0"/>
          <w:color w:val="000000"/>
          <w:sz w:val="9.303799629211426"/>
          <w:szCs w:val="9.303799629211426"/>
          <w:u w:val="none"/>
          <w:shd w:fill="auto" w:val="clear"/>
          <w:vertAlign w:val="baseline"/>
        </w:rPr>
      </w:pPr>
      <w:r w:rsidDel="00000000" w:rsidR="00000000" w:rsidRPr="00000000">
        <w:rPr>
          <w:rFonts w:ascii="Arial" w:cs="Arial" w:eastAsia="Arial" w:hAnsi="Arial"/>
          <w:b w:val="0"/>
          <w:i w:val="0"/>
          <w:smallCaps w:val="0"/>
          <w:strike w:val="0"/>
          <w:color w:val="000000"/>
          <w:sz w:val="9.303799629211426"/>
          <w:szCs w:val="9.303799629211426"/>
          <w:u w:val="none"/>
          <w:shd w:fill="auto" w:val="clear"/>
          <w:vertAlign w:val="baseline"/>
          <w:rtl w:val="0"/>
        </w:rPr>
        <w:t xml:space="preserve">Stories  IDs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40" w:lineRule="auto"/>
        <w:ind w:left="0" w:right="0" w:firstLine="0"/>
        <w:jc w:val="left"/>
        <w:rPr>
          <w:rFonts w:ascii="Arial" w:cs="Arial" w:eastAsia="Arial" w:hAnsi="Arial"/>
          <w:b w:val="0"/>
          <w:i w:val="0"/>
          <w:smallCaps w:val="0"/>
          <w:strike w:val="0"/>
          <w:color w:val="000000"/>
          <w:sz w:val="9.303799629211426"/>
          <w:szCs w:val="9.303799629211426"/>
          <w:u w:val="none"/>
          <w:shd w:fill="auto" w:val="clear"/>
          <w:vertAlign w:val="baseline"/>
        </w:rPr>
      </w:pPr>
      <w:r w:rsidDel="00000000" w:rsidR="00000000" w:rsidRPr="00000000">
        <w:rPr>
          <w:rFonts w:ascii="Arial" w:cs="Arial" w:eastAsia="Arial" w:hAnsi="Arial"/>
          <w:b w:val="0"/>
          <w:i w:val="0"/>
          <w:smallCaps w:val="0"/>
          <w:strike w:val="0"/>
          <w:color w:val="000000"/>
          <w:sz w:val="9.303799629211426"/>
          <w:szCs w:val="9.303799629211426"/>
          <w:u w:val="none"/>
          <w:shd w:fill="auto" w:val="clear"/>
          <w:vertAlign w:val="baseline"/>
          <w:rtl w:val="0"/>
        </w:rPr>
        <w:t xml:space="preserve">Matches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8399620056152"/>
          <w:szCs w:val="12.368399620056152"/>
          <w:u w:val="none"/>
          <w:shd w:fill="auto" w:val="clear"/>
          <w:vertAlign w:val="baseline"/>
        </w:rPr>
      </w:pPr>
      <w:r w:rsidDel="00000000" w:rsidR="00000000" w:rsidRPr="00000000">
        <w:rPr>
          <w:rFonts w:ascii="Arial" w:cs="Arial" w:eastAsia="Arial" w:hAnsi="Arial"/>
          <w:b w:val="0"/>
          <w:i w:val="0"/>
          <w:smallCaps w:val="0"/>
          <w:strike w:val="0"/>
          <w:color w:val="000000"/>
          <w:sz w:val="12.368399620056152"/>
          <w:szCs w:val="12.368399620056152"/>
          <w:u w:val="none"/>
          <w:shd w:fill="auto" w:val="clear"/>
          <w:vertAlign w:val="baseline"/>
          <w:rtl w:val="0"/>
        </w:rPr>
        <w:t xml:space="preserve">Day of Participation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08.8645601272583" w:lineRule="auto"/>
        <w:ind w:left="0" w:right="0" w:firstLine="0"/>
        <w:jc w:val="left"/>
        <w:rPr>
          <w:rFonts w:ascii="Arial" w:cs="Arial" w:eastAsia="Arial" w:hAnsi="Arial"/>
          <w:b w:val="0"/>
          <w:i w:val="0"/>
          <w:smallCaps w:val="0"/>
          <w:strike w:val="0"/>
          <w:color w:val="000000"/>
          <w:sz w:val="9.303799629211426"/>
          <w:szCs w:val="9.303799629211426"/>
          <w:u w:val="none"/>
          <w:shd w:fill="auto" w:val="clear"/>
          <w:vertAlign w:val="baseline"/>
        </w:rPr>
      </w:pPr>
      <w:r w:rsidDel="00000000" w:rsidR="00000000" w:rsidRPr="00000000">
        <w:rPr>
          <w:rFonts w:ascii="Arial" w:cs="Arial" w:eastAsia="Arial" w:hAnsi="Arial"/>
          <w:b w:val="0"/>
          <w:i w:val="0"/>
          <w:smallCaps w:val="0"/>
          <w:strike w:val="0"/>
          <w:color w:val="000000"/>
          <w:sz w:val="9.303799629211426"/>
          <w:szCs w:val="9.303799629211426"/>
          <w:u w:val="none"/>
          <w:shd w:fill="auto" w:val="clear"/>
          <w:vertAlign w:val="baseline"/>
          <w:rtl w:val="0"/>
        </w:rPr>
        <w:t xml:space="preserve">Streams  Cards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303799629211426"/>
          <w:szCs w:val="9.303799629211426"/>
          <w:u w:val="none"/>
          <w:shd w:fill="auto" w:val="clear"/>
          <w:vertAlign w:val="baseline"/>
        </w:rPr>
      </w:pPr>
      <w:r w:rsidDel="00000000" w:rsidR="00000000" w:rsidRPr="00000000">
        <w:rPr>
          <w:rFonts w:ascii="Arial" w:cs="Arial" w:eastAsia="Arial" w:hAnsi="Arial"/>
          <w:b w:val="0"/>
          <w:i w:val="0"/>
          <w:smallCaps w:val="0"/>
          <w:strike w:val="0"/>
          <w:color w:val="000000"/>
          <w:sz w:val="9.303799629211426"/>
          <w:szCs w:val="9.303799629211426"/>
          <w:u w:val="none"/>
          <w:shd w:fill="auto" w:val="clear"/>
          <w:vertAlign w:val="baseline"/>
          <w:rtl w:val="0"/>
        </w:rPr>
        <w:t xml:space="preserve">Sweeps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62567138672" w:lineRule="auto"/>
        <w:ind w:left="0" w:right="0" w:firstLine="0"/>
        <w:jc w:val="left"/>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Pr>
        <w:sectPr>
          <w:type w:val="continuous"/>
          <w:pgSz w:h="15840" w:w="12240" w:orient="portrait"/>
          <w:pgMar w:bottom="766.798095703125" w:top="703.199462890625" w:left="2616.7916870117188" w:right="1803.19091796875" w:header="0" w:footer="720"/>
          <w:cols w:equalWidth="0" w:num="4">
            <w:col w:space="0" w:w="1960"/>
            <w:col w:space="0" w:w="1960"/>
            <w:col w:space="0" w:w="1960"/>
            <w:col w:space="0" w:w="1960"/>
          </w:cols>
        </w:sectPr>
      </w:pP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fourth grade level to the high seventh grade  level. Results from 10 students are shown.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05859375" w:line="240" w:lineRule="auto"/>
        <w:ind w:left="480.2748107910156" w:right="0" w:firstLine="0"/>
        <w:jc w:val="left"/>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Figure 1. Average daily progress through the Fast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812198638916" w:lineRule="auto"/>
        <w:ind w:left="455.6964111328125" w:right="446.37939453125" w:firstLine="24.578399658203125"/>
        <w:jc w:val="left"/>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ForWord Middle &amp; High School product exercises. Results  from 99 students are shown.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24658203125" w:line="240" w:lineRule="auto"/>
        <w:ind w:left="0.801544189453125"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Assessment Results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3470916748" w:lineRule="auto"/>
        <w:ind w:left="0" w:right="351.671752929687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single"/>
          <w:shd w:fill="auto" w:val="clear"/>
          <w:vertAlign w:val="baseline"/>
          <w:rtl w:val="0"/>
        </w:rPr>
        <w:t xml:space="preserve">Woodcock-Johnson III Tests of Achievement (WJ III)</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Data were reported in terms of grade equivalents for  seven students. At pre-test, the group of students was  performing at a low third grade level on Passage  Comprehension and at a fourth grade level on Letter Word Identification. After Fast ForWord  participation, students, on average, gained more than  two years on Passage Comprehension and  approximately 14 months on Letter-Word  Identification (Figure 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547607421875" w:line="240" w:lineRule="auto"/>
        <w:ind w:left="691.20849609375" w:right="0" w:firstLine="0"/>
        <w:jc w:val="left"/>
        <w:rPr>
          <w:rFonts w:ascii="Arial Rounded" w:cs="Arial Rounded" w:eastAsia="Arial Rounded" w:hAnsi="Arial Rounded"/>
          <w:b w:val="1"/>
          <w:i w:val="0"/>
          <w:smallCaps w:val="0"/>
          <w:strike w:val="0"/>
          <w:color w:val="000000"/>
          <w:sz w:val="11.095399856567383"/>
          <w:szCs w:val="11.095399856567383"/>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95399856567383"/>
          <w:szCs w:val="11.095399856567383"/>
          <w:u w:val="none"/>
          <w:shd w:fill="auto" w:val="clear"/>
          <w:vertAlign w:val="baseline"/>
          <w:rtl w:val="0"/>
        </w:rPr>
        <w:t xml:space="preserve">7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177734375" w:line="240" w:lineRule="auto"/>
        <w:ind w:left="688.101806640625" w:right="0" w:firstLine="0"/>
        <w:jc w:val="left"/>
        <w:rPr>
          <w:rFonts w:ascii="Arial Rounded" w:cs="Arial Rounded" w:eastAsia="Arial Rounded" w:hAnsi="Arial Rounded"/>
          <w:b w:val="1"/>
          <w:i w:val="0"/>
          <w:smallCaps w:val="0"/>
          <w:strike w:val="0"/>
          <w:color w:val="000000"/>
          <w:sz w:val="11.095399856567383"/>
          <w:szCs w:val="11.095399856567383"/>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95399856567383"/>
          <w:szCs w:val="11.095399856567383"/>
          <w:u w:val="none"/>
          <w:shd w:fill="auto" w:val="clear"/>
          <w:vertAlign w:val="baseline"/>
          <w:rtl w:val="0"/>
        </w:rPr>
        <w:t xml:space="preserve">6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9755859375" w:line="240" w:lineRule="auto"/>
        <w:ind w:left="328.757934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1990852355957" w:lineRule="auto"/>
        <w:ind w:left="326.400146484375" w:right="18.265380859375" w:firstLine="2.203979492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5840" w:w="12240" w:orient="portrait"/>
          <w:pgMar w:bottom="766.798095703125" w:top="703.199462890625" w:left="1628.2020568847656" w:right="1030.0634765625" w:header="0" w:footer="720"/>
          <w:cols w:equalWidth="0" w:num="2">
            <w:col w:space="0" w:w="4800"/>
            <w:col w:space="0" w:w="4800"/>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During the 2005-2006 and 2006-2007 school years,  high school students attending PPEP TEC High  School, an alternative high school for at-risk students,  used the Fast ForWord products and participated in the  study reported here. The students, who were 15 – 21  years old, were performing at an average grade equivalent level of third or fourth grade. On average,  the students made substantial gains in reading skills  following Fast ForWord participation, with  improvements of up to 3 ½ years in grade level.  These findings demonstrate that, within the PPEP TEC  High School, an optimal learning environment coupled  with a focus on cognitive and early reading skills can  help students attain a higher level of language and  reading achievement.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311523437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585937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5932617187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58007812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5932617187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375976562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1025390625" w:line="199.92000102996826"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iu</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9858398437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08544921875" w:line="199.92000102996826"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02148437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1479492187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5932617187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9414062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50927734375" w:line="240" w:lineRule="auto"/>
        <w:ind w:left="0" w:right="0" w:firstLine="0"/>
        <w:jc w:val="left"/>
        <w:rPr>
          <w:rFonts w:ascii="Arial Rounded" w:cs="Arial Rounded" w:eastAsia="Arial Rounded" w:hAnsi="Arial Rounded"/>
          <w:b w:val="1"/>
          <w:i w:val="0"/>
          <w:smallCaps w:val="0"/>
          <w:strike w:val="0"/>
          <w:color w:val="000000"/>
          <w:sz w:val="2"/>
          <w:szCs w:val="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5.1538467407227" w:lineRule="auto"/>
        <w:ind w:left="0" w:right="0" w:firstLine="0"/>
        <w:jc w:val="left"/>
        <w:rPr>
          <w:rFonts w:ascii="Arial Rounded" w:cs="Arial Rounded" w:eastAsia="Arial Rounded" w:hAnsi="Arial Rounded"/>
          <w:b w:val="1"/>
          <w:i w:val="0"/>
          <w:smallCaps w:val="0"/>
          <w:strike w:val="0"/>
          <w:color w:val="000000"/>
          <w:sz w:val="11.095399856567383"/>
          <w:szCs w:val="11.095399856567383"/>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95399856567383"/>
          <w:szCs w:val="11.095399856567383"/>
          <w:u w:val="none"/>
          <w:shd w:fill="auto" w:val="clear"/>
          <w:vertAlign w:val="baseline"/>
          <w:rtl w:val="0"/>
        </w:rPr>
        <w:t xml:space="preserve">5 4 3 2 1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754150390625" w:line="240" w:lineRule="auto"/>
        <w:ind w:left="0" w:right="0" w:firstLine="0"/>
        <w:jc w:val="left"/>
        <w:rPr>
          <w:rFonts w:ascii="Arial Rounded" w:cs="Arial Rounded" w:eastAsia="Arial Rounded" w:hAnsi="Arial Rounded"/>
          <w:b w:val="1"/>
          <w:i w:val="0"/>
          <w:smallCaps w:val="0"/>
          <w:strike w:val="0"/>
          <w:color w:val="000000"/>
          <w:sz w:val="11.095399856567383"/>
          <w:szCs w:val="11.095399856567383"/>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95399856567383"/>
          <w:szCs w:val="11.095399856567383"/>
          <w:u w:val="none"/>
          <w:shd w:fill="auto" w:val="clear"/>
          <w:vertAlign w:val="baseline"/>
          <w:rtl w:val="0"/>
        </w:rPr>
        <w:t xml:space="preserve">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0"/>
          <w:smallCaps w:val="0"/>
          <w:strike w:val="0"/>
          <w:color w:val="000000"/>
          <w:sz w:val="12.696599960327148"/>
          <w:szCs w:val="12.696599960327148"/>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2.696599960327148"/>
          <w:szCs w:val="12.696599960327148"/>
          <w:u w:val="none"/>
          <w:shd w:fill="auto" w:val="clear"/>
          <w:vertAlign w:val="baseline"/>
          <w:rtl w:val="0"/>
        </w:rPr>
        <w:t xml:space="preserve">Passage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0"/>
          <w:smallCaps w:val="0"/>
          <w:strike w:val="0"/>
          <w:color w:val="000000"/>
          <w:sz w:val="12.696599960327148"/>
          <w:szCs w:val="12.696599960327148"/>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2.696599960327148"/>
          <w:szCs w:val="12.696599960327148"/>
          <w:u w:val="none"/>
          <w:shd w:fill="auto" w:val="clear"/>
          <w:vertAlign w:val="baseline"/>
          <w:rtl w:val="0"/>
        </w:rPr>
        <w:t xml:space="preserve">Comprehension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4678955078125" w:line="240" w:lineRule="auto"/>
        <w:ind w:left="0" w:right="0" w:firstLine="0"/>
        <w:jc w:val="left"/>
        <w:rPr>
          <w:rFonts w:ascii="Arial Rounded" w:cs="Arial Rounded" w:eastAsia="Arial Rounded" w:hAnsi="Arial Rounded"/>
          <w:b w:val="1"/>
          <w:i w:val="0"/>
          <w:smallCaps w:val="0"/>
          <w:strike w:val="0"/>
          <w:color w:val="000000"/>
          <w:sz w:val="11.095399856567383"/>
          <w:szCs w:val="11.095399856567383"/>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95399856567383"/>
          <w:szCs w:val="11.095399856567383"/>
          <w:u w:val="none"/>
          <w:shd w:fill="auto" w:val="clear"/>
          <w:vertAlign w:val="baseline"/>
          <w:rtl w:val="0"/>
        </w:rPr>
        <w:t xml:space="preserve">Before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0"/>
          <w:smallCaps w:val="0"/>
          <w:strike w:val="0"/>
          <w:color w:val="000000"/>
          <w:sz w:val="11.095399856567383"/>
          <w:szCs w:val="11.095399856567383"/>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1.095399856567383"/>
          <w:szCs w:val="11.095399856567383"/>
          <w:u w:val="none"/>
          <w:shd w:fill="auto" w:val="clear"/>
          <w:vertAlign w:val="baseline"/>
          <w:rtl w:val="0"/>
        </w:rPr>
        <w:t xml:space="preserve">After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6319580078125" w:line="230.52772521972656" w:lineRule="auto"/>
        <w:ind w:left="0" w:right="0" w:firstLine="0"/>
        <w:jc w:val="left"/>
        <w:rPr>
          <w:rFonts w:ascii="Arial Rounded" w:cs="Arial Rounded" w:eastAsia="Arial Rounded" w:hAnsi="Arial Rounded"/>
          <w:b w:val="1"/>
          <w:i w:val="0"/>
          <w:smallCaps w:val="0"/>
          <w:strike w:val="0"/>
          <w:color w:val="000000"/>
          <w:sz w:val="12.696599960327148"/>
          <w:szCs w:val="12.696599960327148"/>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12.696599960327148"/>
          <w:szCs w:val="12.696599960327148"/>
          <w:u w:val="none"/>
          <w:shd w:fill="auto" w:val="clear"/>
          <w:vertAlign w:val="baseline"/>
          <w:rtl w:val="0"/>
        </w:rPr>
        <w:t xml:space="preserve">Letter-Word Id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8296928405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5840" w:w="12240" w:orient="portrait"/>
          <w:pgMar w:bottom="766.798095703125" w:top="703.199462890625" w:left="2072.3687744140625" w:right="1197.158203125" w:header="0" w:footer="720"/>
          <w:cols w:equalWidth="0" w:num="5">
            <w:col w:space="0" w:w="1800"/>
            <w:col w:space="0" w:w="1800"/>
            <w:col w:space="0" w:w="1800"/>
            <w:col w:space="0" w:w="1800"/>
            <w:col w:space="0" w:w="1800"/>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Language and reading skills are critical for all  students, impacting their ability to benefit from  instruction, follow directions and participate in class  discussions. Strong linguistic skills also provide a  critical foundation for building reading and writing  skills. After Fast ForWord use, students in the PPEP  TEC High School made significant gains in their  reading ability. This suggests that using the Fast  ForWord products strengthened the students’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7958984375" w:line="240" w:lineRule="auto"/>
        <w:ind w:left="708.2716369628906" w:right="0" w:firstLine="0"/>
        <w:jc w:val="left"/>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Figure 2. Students who used the Fast ForWord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184326171875" w:right="0" w:firstLine="0"/>
        <w:jc w:val="left"/>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products gained, on average, more than two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23974609375" w:right="0" w:firstLine="0"/>
        <w:jc w:val="left"/>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years in reading skill. Results from 7 students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7079467773438" w:right="0" w:firstLine="0"/>
        <w:jc w:val="left"/>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are shown.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3355712890625" w:line="229.36909675598145" w:lineRule="auto"/>
        <w:ind w:left="0" w:right="347.4725341796875" w:firstLine="2.4017333984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single"/>
          <w:shd w:fill="auto" w:val="clear"/>
          <w:vertAlign w:val="baseline"/>
          <w:rtl w:val="0"/>
        </w:rPr>
        <w:t xml:space="preserve">Brigance Comprehensive Inventory of Basic Skills</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single"/>
          <w:shd w:fill="auto" w:val="clear"/>
          <w:vertAlign w:val="baseline"/>
          <w:rtl w:val="0"/>
        </w:rPr>
        <w:t xml:space="preserve">(CIBS)</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Ten students had Brigance CIBS grade  equivalents reported. After three months of product  use (as reported by PPEP TEC High School), students,  on average, improved three and one-half years in basic  reading skills (Figure 3).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345.99609375" w:right="520.030517578125" w:firstLine="3.406982421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foundational skills and better positioned them to  benefit from the classroom curriculum.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71533203125" w:line="240" w:lineRule="auto"/>
        <w:ind w:left="347.7996826171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Notes: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4887256622314" w:lineRule="auto"/>
        <w:ind w:left="348.10791015625" w:right="12.5048828125" w:hanging="0.003051757812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To cite this report: Scientific Learning Corporation. (2007).  Improved Reading Skills by Students in the PPEP TEC High School  who used Fast ForWord</w:t>
      </w:r>
      <w:r w:rsidDel="00000000" w:rsidR="00000000" w:rsidRPr="00000000">
        <w:rPr>
          <w:rFonts w:ascii="Times New Roman" w:cs="Times New Roman" w:eastAsia="Times New Roman" w:hAnsi="Times New Roman"/>
          <w:b w:val="0"/>
          <w:i w:val="0"/>
          <w:smallCaps w:val="0"/>
          <w:strike w:val="0"/>
          <w:color w:val="000000"/>
          <w:sz w:val="16.60000006357829"/>
          <w:szCs w:val="16.600000063578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Products, MAPS for Learning: Educator  Reports, 11(16)1-7.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35107421875" w:line="240" w:lineRule="auto"/>
        <w:ind w:left="345.39794921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635131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31231689453" w:lineRule="auto"/>
        <w:ind w:left="348.10791015625" w:right="249.718017578125" w:hanging="0.79772949218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sectPr>
          <w:type w:val="continuous"/>
          <w:pgSz w:h="15840" w:w="12240" w:orient="portrait"/>
          <w:pgMar w:bottom="766.798095703125" w:top="703.199462890625" w:left="1628.2051086425781" w:right="1064.29931640625" w:header="0" w:footer="720"/>
          <w:cols w:equalWidth="0" w:num="2">
            <w:col w:space="0" w:w="4780"/>
            <w:col w:space="0" w:w="4780"/>
          </w:cols>
        </w:sect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Lyon, G.R. (1996). Learning Disabilities.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The future of children:  Special education for students with disabilities.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6:54-76.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2086639404297" w:line="240" w:lineRule="auto"/>
        <w:ind w:left="13.8273620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©2007 Scientific Learning Corporation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3.827362060546875" w:right="892.26928710937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Page 7 of 7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10107421875" w:line="230.48814296722412" w:lineRule="auto"/>
        <w:ind w:left="15.74249267578125" w:right="5139.2333984375" w:hanging="1.1172485351562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Merzenich MM, Jenkins WM, Johnston P, Schreiner CE, Miller SL,  &amp; Tallal P (1996). Temporal processing deficits of language learning impaired children ameliorated by training.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Science</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271,  77-80.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65576171875" w:line="250.420503616333" w:lineRule="auto"/>
        <w:ind w:left="5.847320556640625" w:right="5250.61767578125" w:firstLine="9.89517211914062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Miller, S.L., Merzenich, M.M., Tallal, P., DeVivo, K., Linn, N.,  Pycha, A., Peterson, B.E., Jenkins, W.M., (1999). Fast ForWord  Training in Children with Low Reading Performance,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Nederlandse  Vereniging voor Lopopedie en Foniatrie: 1999 Jaarcongres  Auditieve Vaardigheden en Spraak-taal</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(Proceedings of the 1999  Dutch National Speech-Language Association Meeting).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19677734375" w:line="230.48814296722412" w:lineRule="auto"/>
        <w:ind w:left="16.54052734375" w:right="5378.7310791015625" w:hanging="0.6384277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Tallal P, Miller SL, Bedi G, Byma G, Wang X, Nagarajan SS,  Schreiner C, Jenkins WM, Merzenich MM (1996). Language  comprehension in language-learning impaired children improved  with acoustically modified speech.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Science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271:81-84.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30.7381534576416" w:lineRule="auto"/>
        <w:ind w:left="13.029327392578125" w:right="5277.606201171875" w:firstLine="1.5960693359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Woodcock, R., McGrew, K. &amp; Mather, N. (2001).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Woodcock Johnson Tests of Achievement-Third Edition.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Itasca, IL: Riverside  Publishing.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711547851562" w:line="240" w:lineRule="auto"/>
        <w:ind w:left="13.8273620605468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©2007 Scientific Learning Corporation  </w:t>
      </w:r>
    </w:p>
    <w:sectPr>
      <w:type w:val="continuous"/>
      <w:pgSz w:h="15840" w:w="12240" w:orient="portrait"/>
      <w:pgMar w:bottom="766.798095703125" w:top="703.199462890625" w:left="1613.3726501464844" w:right="1030.0634765625" w:header="0" w:footer="720"/>
      <w:cols w:equalWidth="0" w:num="1">
        <w:col w:space="0" w:w="9596.563873291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