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rFonts w:ascii="Arial" w:cs="Arial" w:eastAsia="Arial" w:hAnsi="Arial"/>
          <w:b w:val="1"/>
          <w:bCs w:val="1"/>
          <w:color w:val="1f3864"/>
          <w:sz w:val="48"/>
          <w:szCs w:val="48"/>
          <w:rtl w:val="0"/>
        </w:rPr>
        <w:t xml:space="preserve">MISSION DEBRIEF</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2e75b6"/>
          <w:sz w:val="28"/>
          <w:szCs w:val="28"/>
          <w:rtl w:val="0"/>
        </w:rPr>
        <w:t xml:space="preserve">Yearwood.Local — AD-to-Okta RBAC Lab</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i w:val="1"/>
          <w:iCs w:val="1"/>
          <w:color w:val="888888"/>
          <w:sz w:val="22"/>
          <w:szCs w:val="22"/>
          <w:rtl w:val="0"/>
        </w:rPr>
        <w:t xml:space="preserve">March 10, 2026</w:t>
      </w:r>
      <w:r w:rsidDel="00000000" w:rsidR="00000000" w:rsidRPr="00000000">
        <w:rPr>
          <w:rtl w:val="0"/>
        </w:rPr>
      </w:r>
    </w:p>
    <w:p w:rsidR="00000000" w:rsidDel="00000000" w:rsidP="00000000" w:rsidRDefault="00000000" w:rsidRPr="00000000" w14:paraId="00000004">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005">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1. Executive Summary</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sz w:val="22"/>
          <w:szCs w:val="22"/>
          <w:rtl w:val="0"/>
        </w:rPr>
        <w:t xml:space="preserve">Today's lab set out to implement Role-Based Access Control (RBAC) by connecting an on-premises Active Directory environment to Okta and assigning application access by role group. While the AD configuration was completed successfully, an access sprawl problem emerged in Okta — users appeared as members of groups they did not belong to in AD. This debrief documents what happened, why it happened, and the corrected architecture going forward.</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2. What You Accomplished</w:t>
      </w:r>
      <w:r w:rsidDel="00000000" w:rsidR="00000000" w:rsidRPr="00000000">
        <w:rPr>
          <w:rtl w:val="0"/>
        </w:rPr>
      </w:r>
    </w:p>
    <w:p w:rsidR="00000000" w:rsidDel="00000000" w:rsidP="00000000" w:rsidRDefault="00000000" w:rsidRPr="00000000" w14:paraId="00000009">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Phase 1 — Active Directory Foundation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Exported SamAccountNames from the _NA &gt; Users OU using PowerShell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a master RBAC matrix (CSV) mapping users to role groups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Bulk-assigned users to AD groups using a PowerShell loop</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group membership using Get-ADGroupMember</w:t>
      </w:r>
    </w:p>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Phase 2 — Okta Integration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 Active Directory to Okta via the AD Agent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Okta syncing groups and users from AD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Tested deactivation behavior (Mike Brown) — confirmed Okta respects AD as source of truth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Discovered ghost memberships caused by earlier nested group configuration</w:t>
      </w:r>
    </w:p>
    <w:p w:rsidR="00000000" w:rsidDel="00000000" w:rsidP="00000000" w:rsidRDefault="00000000" w:rsidRPr="00000000" w14:paraId="00000014">
      <w:pPr>
        <w:spacing w:after="80" w:before="80" w:lineRule="auto"/>
        <w:rPr/>
      </w:pPr>
      <w:r w:rsidDel="00000000" w:rsidR="00000000" w:rsidRPr="00000000">
        <w:rPr>
          <w:rtl w:val="0"/>
        </w:rPr>
      </w:r>
    </w:p>
    <w:p w:rsidR="00000000" w:rsidDel="00000000" w:rsidP="00000000" w:rsidRDefault="00000000" w:rsidRPr="00000000" w14:paraId="00000015">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Phase 3 — Troubleshooting &amp; Cleanup</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nested group memberships in AD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 Full Imports in Okta to force reconciliation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PowerShell to audit all four role groups — confirmed AD was clean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Diagnosed the root cause: Okta groups were not linked to the AD directory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Began remediation using the group rename technique to force re-import</w:t>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01D">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3. The Core Problem: Access Sprawl</w:t>
      </w: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What Was Observed</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sz w:val="22"/>
          <w:szCs w:val="22"/>
          <w:rtl w:val="0"/>
        </w:rPr>
        <w:t xml:space="preserve">Despite AD showing clean, correct group memberships, Okta displayed users as members of multiple incorrect groups. For example:</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User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Should Be In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Was Showing In Okta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James 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GG_Finance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GG_Finance, GG_Helpdesk, GG_Cloud_Engineer, GG_IAM_Admins, Everyone, Domain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David Lee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GG_Finance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GG_Finance, GG_Helpdesk, GG_Cloud_Engineer, GG_IAM_Admins, Everyone, Domain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Jane Smite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GG_Helpdesk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GG_Helpdesk + extras</w:t>
            </w:r>
            <w:r w:rsidDel="00000000" w:rsidR="00000000" w:rsidRPr="00000000">
              <w:rPr>
                <w:rtl w:val="0"/>
              </w:rPr>
            </w:r>
          </w:p>
        </w:tc>
      </w:tr>
    </w:tbl>
    <w:p w:rsidR="00000000" w:rsidDel="00000000" w:rsidP="00000000" w:rsidRDefault="00000000" w:rsidRPr="00000000" w14:paraId="0000002D">
      <w:pPr>
        <w:spacing w:after="80" w:before="80" w:lineRule="auto"/>
        <w:rPr/>
      </w:pPr>
      <w:r w:rsidDel="00000000" w:rsidR="00000000" w:rsidRPr="00000000">
        <w:rPr>
          <w:rtl w:val="0"/>
        </w:rPr>
      </w:r>
    </w:p>
    <w:p w:rsidR="00000000" w:rsidDel="00000000" w:rsidP="00000000" w:rsidRDefault="00000000" w:rsidRPr="00000000" w14:paraId="0000002E">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Root Cause Analysis</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sz w:val="22"/>
          <w:szCs w:val="22"/>
          <w:rtl w:val="0"/>
        </w:rPr>
        <w:t xml:space="preserve">Three compounding issues created the sprawl problem:</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tl w:val="0"/>
        </w:rPr>
      </w:r>
    </w:p>
    <w:p w:rsidR="00000000" w:rsidDel="00000000" w:rsidP="00000000" w:rsidRDefault="00000000" w:rsidRPr="00000000" w14:paraId="00000031">
      <w:pPr>
        <w:spacing w:after="80" w:before="180" w:lineRule="auto"/>
        <w:rPr/>
      </w:pPr>
      <w:r w:rsidDel="00000000" w:rsidR="00000000" w:rsidRPr="00000000">
        <w:rPr>
          <w:rFonts w:ascii="Arial" w:cs="Arial" w:eastAsia="Arial" w:hAnsi="Arial"/>
          <w:b w:val="1"/>
          <w:bCs w:val="1"/>
          <w:color w:val="404040"/>
          <w:sz w:val="22"/>
          <w:szCs w:val="22"/>
          <w:rtl w:val="0"/>
        </w:rPr>
        <w:t xml:space="preserve">Root Cause #1: Nested Groups in AD (</w:t>
      </w:r>
      <w:hyperlink r:id="rId7">
        <w:r w:rsidDel="00000000" w:rsidR="00000000" w:rsidRPr="00000000">
          <w:rPr>
            <w:rFonts w:ascii="Arial" w:cs="Arial" w:eastAsia="Arial" w:hAnsi="Arial"/>
            <w:b w:val="1"/>
            <w:bCs w:val="1"/>
            <w:color w:val="1155cc"/>
            <w:sz w:val="22"/>
            <w:szCs w:val="22"/>
            <w:u w:val="single"/>
            <w:rtl w:val="0"/>
          </w:rPr>
          <w:t xml:space="preserve">Relevant </w:t>
        </w:r>
      </w:hyperlink>
      <w:hyperlink r:id="rId8">
        <w:r w:rsidDel="00000000" w:rsidR="00000000" w:rsidRPr="00000000">
          <w:rPr>
            <w:b w:val="1"/>
            <w:bCs w:val="1"/>
            <w:color w:val="1155cc"/>
            <w:u w:val="single"/>
            <w:rtl w:val="0"/>
          </w:rPr>
          <w:t xml:space="preserve">Okta Article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sz w:val="22"/>
          <w:szCs w:val="22"/>
          <w:rtl w:val="0"/>
        </w:rPr>
        <w:t xml:space="preserve">During Phase 1, application groups (Slack, VPN, Azure) were nested inside role groups (GG_Finance, GG_Cloud_Engineer, etc.). When Okta imported these, it inherited all nested memberships and wrote them to its own internal database as Okta-managed relationships — not AD-managed ones.</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tl w:val="0"/>
        </w:rPr>
      </w:r>
    </w:p>
    <w:p w:rsidR="00000000" w:rsidDel="00000000" w:rsidP="00000000" w:rsidRDefault="00000000" w:rsidRPr="00000000" w14:paraId="00000034">
      <w:pPr>
        <w:spacing w:after="80" w:before="180" w:lineRule="auto"/>
        <w:rPr/>
      </w:pPr>
      <w:r w:rsidDel="00000000" w:rsidR="00000000" w:rsidRPr="00000000">
        <w:rPr>
          <w:rFonts w:ascii="Arial" w:cs="Arial" w:eastAsia="Arial" w:hAnsi="Arial"/>
          <w:b w:val="1"/>
          <w:bCs w:val="1"/>
          <w:color w:val="404040"/>
          <w:sz w:val="22"/>
          <w:szCs w:val="22"/>
          <w:rtl w:val="0"/>
        </w:rPr>
        <w:t xml:space="preserve">Root Cause #2: Orphaned Okta Groups (No Directory Linkage)</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This was the primary smoking gun. When navigating to GG_Helpdesk &gt; Directories tab in Okta, it showed: "No directories assigned to this group." The group existed in Okta as a standalone, manually-managed group with the same name as the AD group — but with no actual link to AD. This meant: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Imports did not update its membership</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Okta owned the membership list, not AD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banner "managed automatically by Okta" confirmed this</w:t>
      </w:r>
    </w:p>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spacing w:after="80" w:before="180" w:lineRule="auto"/>
        <w:rPr/>
      </w:pPr>
      <w:r w:rsidDel="00000000" w:rsidR="00000000" w:rsidRPr="00000000">
        <w:rPr>
          <w:rFonts w:ascii="Arial" w:cs="Arial" w:eastAsia="Arial" w:hAnsi="Arial"/>
          <w:b w:val="1"/>
          <w:bCs w:val="1"/>
          <w:color w:val="404040"/>
          <w:sz w:val="22"/>
          <w:szCs w:val="22"/>
          <w:rtl w:val="0"/>
        </w:rPr>
        <w:t xml:space="preserve">Root Cause #3: Import Reconciliation Was Already Complete</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Arial" w:cs="Arial" w:eastAsia="Arial" w:hAnsi="Arial"/>
          <w:sz w:val="22"/>
          <w:szCs w:val="22"/>
          <w:rtl w:val="0"/>
        </w:rPr>
        <w:t xml:space="preserve">The Import tab showed 0 users needing review and 14 confirmed. Okta believed it was fully synced — because from its perspective, it was. It had no way to know its internal groups were out of sync with AD groups of the same name.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03E">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4. Hard Lessons Learned</w:t>
      </w:r>
      <w:r w:rsidDel="00000000" w:rsidR="00000000" w:rsidRPr="00000000">
        <w:rPr>
          <w:rtl w:val="0"/>
        </w:rPr>
      </w:r>
    </w:p>
    <w:p w:rsidR="00000000" w:rsidDel="00000000" w:rsidP="00000000" w:rsidRDefault="00000000" w:rsidRPr="00000000" w14:paraId="0000003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Lesson 1: Never Use Nested Groups for RBAC in AD+Okta</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Fonts w:ascii="Arial" w:cs="Arial" w:eastAsia="Arial" w:hAnsi="Arial"/>
          <w:sz w:val="22"/>
          <w:szCs w:val="22"/>
          <w:rtl w:val="0"/>
        </w:rPr>
        <w:t xml:space="preserve">Nesting application groups inside role groups creates inherited memberships that Okta may capture as permanent, Okta-managed relationships. Once written, these do not get removed by a Full Import because Okta treats them as its own.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Nested groups = unpredictable sync behavior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 group structure = clean, predictable RBAC</w:t>
      </w:r>
    </w:p>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Lesson 2: Always Verify the Directories Tab on Okta Groups</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Every AD-sourced group in Okta should show the AD domain under the Directories tab. If it shows "No directories assigned," the group is orphaned and Okta will never reconcile its membership with AD, regardless of how many imports you run.</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tl w:val="0"/>
        </w:rPr>
      </w:r>
    </w:p>
    <w:p w:rsidR="00000000" w:rsidDel="00000000" w:rsidP="00000000" w:rsidRDefault="00000000" w:rsidRPr="00000000" w14:paraId="00000047">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Lesson 3: Full Import Syncs Users, Not Necessarily Group Memberships</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2"/>
          <w:szCs w:val="22"/>
          <w:rtl w:val="0"/>
        </w:rPr>
        <w:t xml:space="preserve">Okta's Full Import reconciles user objects (profile attributes, status). Group membership changes from AD are only reflected if the Okta group is actually linked to the AD directory. Two things can be true simultaneously: the import is "complete" and the groups are still wrong.</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tl w:val="0"/>
        </w:rPr>
      </w:r>
    </w:p>
    <w:p w:rsidR="00000000" w:rsidDel="00000000" w:rsidP="00000000" w:rsidRDefault="00000000" w:rsidRPr="00000000" w14:paraId="0000004A">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Lesson 4: Group Rules Are Powerful But Can Override AD</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Had Okta Group Rules been present, they would have dynamically re-added users to groups regardless of what AD said. Always check Directory &gt; Groups &gt; Rules as part of any troubleshooting workflow.</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tl w:val="0"/>
        </w:rPr>
      </w:r>
    </w:p>
    <w:p w:rsidR="00000000" w:rsidDel="00000000" w:rsidP="00000000" w:rsidRDefault="00000000" w:rsidRPr="00000000" w14:paraId="0000004D">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04E">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5. The Correct RBAC Architecture</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The proper sequence for setting up AD-to-Okta RBAC is:</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flat role groups in AD (GG_Finance, GG_HR, GG_Helpdesk, GG_Cloud_Engineer). No nesting.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Assign users to exactly one role group each in AD using PowerShell.</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Integrate and register applications in Okta (SAML or OIDC).</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Run a Full Import in Okta to pull in groups and users from AD.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Verify each group's Directories tab shows yearwood.local as the linked directory.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Okta, assign applications to groups (not individual users).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Optionally, use Okta Group Rules to automate group membership based on AD attributes (department, title, etc.).</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The Correct Data Flow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Identity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User accounts, group membership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Active Directory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Sync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Imports users &amp; groups from 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Okta AD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Access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Which groups get which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Okta App Assignments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Automation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Dynamic group membership by 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Okta Group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Enforce access via SAML/OIDC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Your 3 SAML Apps</w:t>
            </w:r>
            <w:r w:rsidDel="00000000" w:rsidR="00000000" w:rsidRPr="00000000">
              <w:rPr>
                <w:rtl w:val="0"/>
              </w:rPr>
            </w:r>
          </w:p>
        </w:tc>
      </w:tr>
    </w:tbl>
    <w:p w:rsidR="00000000" w:rsidDel="00000000" w:rsidP="00000000" w:rsidRDefault="00000000" w:rsidRPr="00000000" w14:paraId="0000006C">
      <w:pPr>
        <w:spacing w:after="80" w:before="80" w:lineRule="auto"/>
        <w:rPr/>
      </w:pPr>
      <w:r w:rsidDel="00000000" w:rsidR="00000000" w:rsidRPr="00000000">
        <w:rPr>
          <w:rtl w:val="0"/>
        </w:rPr>
      </w:r>
    </w:p>
    <w:p w:rsidR="00000000" w:rsidDel="00000000" w:rsidP="00000000" w:rsidRDefault="00000000" w:rsidRPr="00000000" w14:paraId="0000006D">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RBAC Matrix (Target State)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200"/>
        <w:gridCol w:w="1000"/>
        <w:gridCol w:w="1300"/>
        <w:gridCol w:w="1200"/>
        <w:gridCol w:w="1260"/>
        <w:tblGridChange w:id="0">
          <w:tblGrid>
            <w:gridCol w:w="2200"/>
            <w:gridCol w:w="1200"/>
            <w:gridCol w:w="1200"/>
            <w:gridCol w:w="1000"/>
            <w:gridCol w:w="1300"/>
            <w:gridCol w:w="1200"/>
            <w:gridCol w:w="12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Role Group</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VPN Access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SharePoint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Slack</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GWorkspace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IAM Admin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Azure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GG_Finance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6">
            <w:pPr>
              <w:rPr/>
            </w:pPr>
            <w:sdt>
              <w:sdtPr>
                <w:id w:val="1208569460"/>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7">
            <w:pPr>
              <w:rPr/>
            </w:pPr>
            <w:sdt>
              <w:sdtPr>
                <w:id w:val="1903356562"/>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8">
            <w:pPr>
              <w:rPr/>
            </w:pPr>
            <w:sdt>
              <w:sdtPr>
                <w:id w:val="-2077178411"/>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GG_Helpdesk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D">
            <w:pPr>
              <w:rPr/>
            </w:pPr>
            <w:sdt>
              <w:sdtPr>
                <w:id w:val="-1154616552"/>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E">
            <w:pPr>
              <w:rPr/>
            </w:pPr>
            <w:sdt>
              <w:sdtPr>
                <w:id w:val="1791548223"/>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F">
            <w:pPr>
              <w:rPr/>
            </w:pPr>
            <w:sdt>
              <w:sdtPr>
                <w:id w:val="519281817"/>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0">
            <w:pPr>
              <w:rPr/>
            </w:pPr>
            <w:sdt>
              <w:sdtPr>
                <w:id w:val="-1421990335"/>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GG_HR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4">
            <w:pPr>
              <w:rPr/>
            </w:pPr>
            <w:sdt>
              <w:sdtPr>
                <w:id w:val="-100828854"/>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5">
            <w:pPr>
              <w:rPr/>
            </w:pPr>
            <w:sdt>
              <w:sdtPr>
                <w:id w:val="-2118605796"/>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6">
            <w:pPr>
              <w:rPr/>
            </w:pPr>
            <w:sdt>
              <w:sdtPr>
                <w:id w:val="2035817514"/>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7">
            <w:pPr>
              <w:rPr/>
            </w:pPr>
            <w:sdt>
              <w:sdtPr>
                <w:id w:val="531029582"/>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GG_Cloud_Engineer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B">
            <w:pPr>
              <w:rPr/>
            </w:pPr>
            <w:sdt>
              <w:sdtPr>
                <w:id w:val="1106410944"/>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C">
            <w:pPr>
              <w:rPr/>
            </w:pPr>
            <w:sdt>
              <w:sdtPr>
                <w:id w:val="395107923"/>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D">
            <w:pPr>
              <w:rPr/>
            </w:pPr>
            <w:sdt>
              <w:sdtPr>
                <w:id w:val="226563033"/>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E">
            <w:pPr>
              <w:rPr/>
            </w:pPr>
            <w:sdt>
              <w:sdtPr>
                <w:id w:val="813597167"/>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F">
            <w:pPr>
              <w:rPr/>
            </w:pPr>
            <w:sdt>
              <w:sdtPr>
                <w:id w:val="-159889344"/>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0">
            <w:pPr>
              <w:rPr/>
            </w:pPr>
            <w:sdt>
              <w:sdtPr>
                <w:id w:val="739378167"/>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bl>
    <w:p w:rsidR="00000000" w:rsidDel="00000000" w:rsidP="00000000" w:rsidRDefault="00000000" w:rsidRPr="00000000" w14:paraId="00000091">
      <w:pPr>
        <w:spacing w:after="80" w:before="80" w:lineRule="auto"/>
        <w:rPr/>
      </w:pPr>
      <w:r w:rsidDel="00000000" w:rsidR="00000000" w:rsidRPr="00000000">
        <w:rPr>
          <w:rtl w:val="0"/>
        </w:rPr>
      </w:r>
    </w:p>
    <w:p w:rsidR="00000000" w:rsidDel="00000000" w:rsidP="00000000" w:rsidRDefault="00000000" w:rsidRPr="00000000" w14:paraId="00000092">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093">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6. Remaining Work (Next Session)</w:t>
      </w:r>
      <w:r w:rsidDel="00000000" w:rsidR="00000000" w:rsidRPr="00000000">
        <w:rPr>
          <w:rtl w:val="0"/>
        </w:rPr>
      </w:r>
    </w:p>
    <w:p w:rsidR="00000000" w:rsidDel="00000000" w:rsidP="00000000" w:rsidRDefault="00000000" w:rsidRPr="00000000" w14:paraId="0000009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Immediate Remediation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the group rename technique resolved the orphaned group linkage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GG_Helpdesk, GG_Finance, GG_Cloud_Engineer, GG_HR all show yearwood.local in their Directories tab</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a Final Full Import and confirm all group memberships match AD exactly</w:t>
      </w:r>
    </w:p>
    <w:p w:rsidR="00000000" w:rsidDel="00000000" w:rsidP="00000000" w:rsidRDefault="00000000" w:rsidRPr="00000000" w14:paraId="00000098">
      <w:pPr>
        <w:spacing w:after="80" w:before="80" w:lineRule="auto"/>
        <w:rPr/>
      </w:pPr>
      <w:r w:rsidDel="00000000" w:rsidR="00000000" w:rsidRPr="00000000">
        <w:rPr>
          <w:rtl w:val="0"/>
        </w:rPr>
      </w:r>
    </w:p>
    <w:p w:rsidR="00000000" w:rsidDel="00000000" w:rsidP="00000000" w:rsidRDefault="00000000" w:rsidRPr="00000000" w14:paraId="00000099">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Complete the RBAC Lab</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the 3 SAML applications to the correct Okta groups per the RBAC matrix above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access by activating a user in each role group and verifying app assignments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the working configuration as your baseline</w:t>
      </w:r>
    </w:p>
    <w:p w:rsidR="00000000" w:rsidDel="00000000" w:rsidP="00000000" w:rsidRDefault="00000000" w:rsidRPr="00000000" w14:paraId="0000009D">
      <w:pPr>
        <w:spacing w:after="80" w:before="80" w:lineRule="auto"/>
        <w:rPr/>
      </w:pPr>
      <w:r w:rsidDel="00000000" w:rsidR="00000000" w:rsidRPr="00000000">
        <w:rPr>
          <w:rtl w:val="0"/>
        </w:rPr>
      </w:r>
    </w:p>
    <w:p w:rsidR="00000000" w:rsidDel="00000000" w:rsidP="00000000" w:rsidRDefault="00000000" w:rsidRPr="00000000" w14:paraId="0000009E">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Optional Stretch Goals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Okta Group Rules based on AD department attributes for automatic group assignment</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lifecycle management: move a user's AD group and confirm Okta reflects the change within one sync cycle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Okta's Push Groups feature for bidirectional group management</w:t>
      </w:r>
    </w:p>
    <w:p w:rsidR="00000000" w:rsidDel="00000000" w:rsidP="00000000" w:rsidRDefault="00000000" w:rsidRPr="00000000" w14:paraId="000000A2">
      <w:pPr>
        <w:spacing w:after="80" w:before="80" w:lineRule="auto"/>
        <w:rPr/>
      </w:pPr>
      <w:r w:rsidDel="00000000" w:rsidR="00000000" w:rsidRPr="00000000">
        <w:rPr>
          <w:rtl w:val="0"/>
        </w:rPr>
      </w:r>
    </w:p>
    <w:p w:rsidR="00000000" w:rsidDel="00000000" w:rsidP="00000000" w:rsidRDefault="00000000" w:rsidRPr="00000000" w14:paraId="000000A3">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0A4">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7. Skills Demonstrated Today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Skill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PowerShell AD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Bulk group assignment, membership audit scripts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Active Directory 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OU structure, group management, ADUC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Okta 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Directory integration, import management, group troubleshooting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RBAC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Built a working role-to-application access matrix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Systematic Troubleshooting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Eliminated AD, import, rules — isolated orphaned group linkage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IAM Concepts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Source of truth, group mastering, access sprawl, lifecycle management</w:t>
            </w:r>
            <w:r w:rsidDel="00000000" w:rsidR="00000000" w:rsidRPr="00000000">
              <w:rPr>
                <w:rtl w:val="0"/>
              </w:rPr>
            </w:r>
          </w:p>
        </w:tc>
      </w:tr>
    </w:tbl>
    <w:p w:rsidR="00000000" w:rsidDel="00000000" w:rsidP="00000000" w:rsidRDefault="00000000" w:rsidRPr="00000000" w14:paraId="000000B3">
      <w:pPr>
        <w:spacing w:after="80" w:before="80" w:lineRule="auto"/>
        <w:rPr/>
      </w:pPr>
      <w:r w:rsidDel="00000000" w:rsidR="00000000" w:rsidRPr="00000000">
        <w:rPr>
          <w:rtl w:val="0"/>
        </w:rPr>
      </w:r>
    </w:p>
    <w:p w:rsidR="00000000" w:rsidDel="00000000" w:rsidP="00000000" w:rsidRDefault="00000000" w:rsidRPr="00000000" w14:paraId="000000B4">
      <w:pPr>
        <w:pBdr>
          <w:bottom w:color="2e75b6" w:space="1" w:sz="4" w:val="single"/>
        </w:pBdr>
        <w:spacing w:after="160" w:before="160" w:lineRule="auto"/>
        <w:rPr/>
      </w:pPr>
      <w:r w:rsidDel="00000000" w:rsidR="00000000" w:rsidRPr="00000000">
        <w:rPr>
          <w:rtl w:val="0"/>
        </w:rPr>
      </w:r>
    </w:p>
    <w:p w:rsidR="00000000" w:rsidDel="00000000" w:rsidP="00000000" w:rsidRDefault="00000000" w:rsidRPr="00000000" w14:paraId="000000B5">
      <w:pPr>
        <w:spacing w:after="80" w:before="320" w:lineRule="auto"/>
        <w:jc w:val="center"/>
        <w:rPr/>
      </w:pPr>
      <w:r w:rsidDel="00000000" w:rsidR="00000000" w:rsidRPr="00000000">
        <w:rPr>
          <w:rFonts w:ascii="Arial" w:cs="Arial" w:eastAsia="Arial" w:hAnsi="Arial"/>
          <w:b w:val="1"/>
          <w:bCs w:val="1"/>
          <w:i w:val="1"/>
          <w:iCs w:val="1"/>
          <w:color w:val="888888"/>
          <w:sz w:val="24"/>
          <w:szCs w:val="24"/>
          <w:rtl w:val="0"/>
        </w:rPr>
        <w:t xml:space="preserve">End of Debrief</w:t>
      </w:r>
      <w:r w:rsidDel="00000000" w:rsidR="00000000" w:rsidRPr="00000000">
        <w:rPr>
          <w:rtl w:val="0"/>
        </w:rPr>
      </w:r>
    </w:p>
    <w:p w:rsidR="00000000" w:rsidDel="00000000" w:rsidP="00000000" w:rsidRDefault="00000000" w:rsidRPr="00000000" w14:paraId="000000B6">
      <w:pPr>
        <w:spacing w:after="0" w:before="0" w:lineRule="auto"/>
        <w:jc w:val="center"/>
        <w:rPr/>
      </w:pPr>
      <w:r w:rsidDel="00000000" w:rsidR="00000000" w:rsidRPr="00000000">
        <w:rPr>
          <w:rFonts w:ascii="Arial" w:cs="Arial" w:eastAsia="Arial" w:hAnsi="Arial"/>
          <w:i w:val="1"/>
          <w:iCs w:val="1"/>
          <w:color w:val="aaaaaa"/>
          <w:sz w:val="20"/>
          <w:szCs w:val="20"/>
          <w:rtl w:val="0"/>
        </w:rPr>
        <w:t xml:space="preserve">Yearwood.Local IAM Lab Series — Session 2</w:t>
      </w:r>
      <w:r w:rsidDel="00000000" w:rsidR="00000000" w:rsidRPr="00000000">
        <w:rPr>
          <w:rtl w:val="0"/>
        </w:rPr>
      </w:r>
    </w:p>
    <w:sectPr>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center"/>
      <w:rPr/>
    </w:pPr>
    <w:r w:rsidDel="00000000" w:rsidR="00000000" w:rsidRPr="00000000">
      <w:rPr>
        <w:rFonts w:ascii="Arial" w:cs="Arial" w:eastAsia="Arial" w:hAnsi="Arial"/>
        <w:color w:val="888888"/>
        <w:sz w:val="18"/>
        <w:szCs w:val="18"/>
        <w:rtl w:val="0"/>
      </w:rPr>
      <w:t xml:space="preserve">RBAC Lab  |  Mission Debrief | </w:t>
    </w:r>
    <w:r w:rsidDel="00000000" w:rsidR="00000000" w:rsidRPr="00000000">
      <w:rPr>
        <w:color w:val="888888"/>
        <w:sz w:val="18"/>
        <w:szCs w:val="18"/>
        <w:rtl w:val="0"/>
      </w:rPr>
      <w:t xml:space="preserve">3/10/2026 - Location (Manhattan)</w:t>
    </w:r>
    <w:r w:rsidDel="00000000" w:rsidR="00000000" w:rsidRPr="00000000">
      <w:rPr>
        <w:rFonts w:ascii="Arial" w:cs="Arial" w:eastAsia="Arial" w:hAnsi="Arial"/>
        <w:color w:val="888888"/>
        <w:sz w:val="18"/>
        <w:szCs w:val="18"/>
        <w:rtl w:val="0"/>
      </w:rPr>
      <w:t xml:space="preserve">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upport.okta.com/help/s/article/How-does-Okta-handle-nested-groups?language=en_US" TargetMode="External"/><Relationship Id="rId8" Type="http://schemas.openxmlformats.org/officeDocument/2006/relationships/hyperlink" Target="https://support.okta.com/help/s/article/How-does-Okta-handle-nested-groups?language=en_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IN8yLgBtUK8k1SI0qxufnrjJu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HQoBNhIYChYIB0I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OAByITFMU3JEZVo0UjB6SG5MTXJ1YUZHYUpoU0xVeU9Rbko1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2026-03-11T00:48:29.476Z</dcterms:created>
  <dc:creator>Un-named</dc:creator>
</cp:coreProperties>
</file>

<file path=docProps/custom.xml><?xml version="1.0" encoding="utf-8"?>
<Properties xmlns="http://schemas.openxmlformats.org/officeDocument/2006/custom-properties" xmlns:vt="http://schemas.openxmlformats.org/officeDocument/2006/docPropsVTypes"/>
</file>