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E048" w14:textId="3393C53D" w:rsidR="00B86411" w:rsidRDefault="00B86411" w:rsidP="00B86411">
      <w:pPr>
        <w:pStyle w:val="Heading1"/>
      </w:pPr>
      <w:r>
        <w:t>Introduction</w:t>
      </w:r>
    </w:p>
    <w:p w14:paraId="6C018913" w14:textId="74E918BC" w:rsidR="00593AE5" w:rsidRDefault="00593AE5" w:rsidP="00B86411"/>
    <w:p w14:paraId="30DFDC92" w14:textId="5B306E3A" w:rsidR="00593AE5" w:rsidRDefault="00B86411" w:rsidP="00B86411">
      <w:r>
        <w:t xml:space="preserve">In a dietic conversation, </w:t>
      </w:r>
    </w:p>
    <w:p w14:paraId="15A48817" w14:textId="04ACFC52" w:rsidR="00B86411" w:rsidRDefault="00B86411" w:rsidP="00B86411">
      <w:r>
        <w:t>a human speaker only spends an average of 40 percent of the time looking at their conversation partner</w:t>
      </w:r>
      <w:r w:rsidR="00593AE5">
        <w:t xml:space="preserve">. The speaker </w:t>
      </w:r>
      <w:r w:rsidR="003A39DC">
        <w:t xml:space="preserve"> </w:t>
      </w:r>
    </w:p>
    <w:p w14:paraId="77581A0A" w14:textId="21D66081" w:rsidR="00CC6EF5" w:rsidRDefault="00CC6EF5" w:rsidP="00B86411">
      <w:r>
        <w:t xml:space="preserve">Our </w:t>
      </w:r>
      <w:r w:rsidR="005B06DD">
        <w:t>paper</w:t>
      </w:r>
    </w:p>
    <w:p w14:paraId="2303F154" w14:textId="548F9E94" w:rsidR="00CC6EF5" w:rsidRDefault="00CC6EF5" w:rsidP="00CC6EF5">
      <w:r>
        <w:t>1. propose an intuitive framework in which artists can author patterns of gaze behaviours</w:t>
      </w:r>
    </w:p>
    <w:p w14:paraId="1B465F9C" w14:textId="56D2FE8D" w:rsidR="00CC6EF5" w:rsidRDefault="00CC6EF5" w:rsidP="00CC6EF5">
      <w:r>
        <w:t xml:space="preserve">2. </w:t>
      </w:r>
      <w:r w:rsidR="005B06DD">
        <w:t xml:space="preserve">Propose method to </w:t>
      </w:r>
      <w:r>
        <w:t xml:space="preserve">generate </w:t>
      </w:r>
      <w:r w:rsidR="005B06DD">
        <w:t xml:space="preserve">sequential </w:t>
      </w:r>
      <w:r>
        <w:t>look-at-points based on the audio</w:t>
      </w:r>
      <w:r w:rsidR="005B06DD">
        <w:t xml:space="preserve">, </w:t>
      </w:r>
      <w:r>
        <w:t>dynamic in the scene</w:t>
      </w:r>
      <w:r w:rsidR="005B06DD">
        <w:t xml:space="preserve"> </w:t>
      </w:r>
    </w:p>
    <w:p w14:paraId="10B08616" w14:textId="4CB72E0A" w:rsidR="00CC6EF5" w:rsidRDefault="00CC6EF5" w:rsidP="00CC6EF5">
      <w:r>
        <w:t xml:space="preserve">3. </w:t>
      </w:r>
      <w:r w:rsidR="005B06DD">
        <w:t xml:space="preserve">propose head and gaze driver to generate expressive </w:t>
      </w:r>
    </w:p>
    <w:p w14:paraId="06D16E4F" w14:textId="764BD068" w:rsidR="004A2AE1" w:rsidRDefault="00CC6EF5" w:rsidP="00B86411">
      <w:r>
        <w:t xml:space="preserve">Since our main application is for interactive characters in a virtual scene, we assume we always know the location of all objects in the scene. </w:t>
      </w:r>
      <w:r w:rsidR="004A2AE1">
        <w:t xml:space="preserve"> </w:t>
      </w:r>
    </w:p>
    <w:p w14:paraId="3E6C3B93" w14:textId="3747B995" w:rsidR="00B86411" w:rsidRDefault="00B86411" w:rsidP="00B86411">
      <w:pPr>
        <w:pStyle w:val="Heading1"/>
      </w:pPr>
      <w:r>
        <w:t>Background</w:t>
      </w:r>
    </w:p>
    <w:p w14:paraId="1073533A" w14:textId="388F58FF" w:rsidR="003A39DC" w:rsidRDefault="00B86411" w:rsidP="003A39DC">
      <w:pPr>
        <w:pStyle w:val="Heading2"/>
      </w:pPr>
      <w:r>
        <w:t>Mechanism of Gaze</w:t>
      </w:r>
    </w:p>
    <w:p w14:paraId="0B9C4669" w14:textId="0188FD51" w:rsidR="001F32A3" w:rsidRDefault="001F32A3" w:rsidP="003A39DC">
      <w:r>
        <w:t xml:space="preserve">While gaze can be described in terms of a physiological based models [neck and gaze with muscle], for the purpose of creative interactive virtual characters. </w:t>
      </w:r>
      <w:r w:rsidR="00BC365A">
        <w:t xml:space="preserve">Many work </w:t>
      </w:r>
      <w:r>
        <w:t xml:space="preserve">often sufficient to </w:t>
      </w:r>
      <w:r w:rsidR="00BC365A">
        <w:t xml:space="preserve">use a kinematic model. </w:t>
      </w:r>
    </w:p>
    <w:p w14:paraId="4954AE59" w14:textId="04D37F4F" w:rsidR="001F32A3" w:rsidRPr="001F32A3" w:rsidRDefault="001F32A3" w:rsidP="003A39DC">
      <w:pPr>
        <w:rPr>
          <w:vertAlign w:val="subscript"/>
        </w:rPr>
      </w:pPr>
      <w:r>
        <w:t>The control circuit of head and eye [from that paper]</w:t>
      </w:r>
      <w:r w:rsidR="00CF5F3D">
        <w:t xml:space="preserve">. That inspired </w:t>
      </w:r>
      <w:proofErr w:type="spellStart"/>
      <w:r w:rsidR="00CF5F3D">
        <w:t>EyeCatch</w:t>
      </w:r>
      <w:proofErr w:type="spellEnd"/>
      <w:r w:rsidR="00CF5F3D">
        <w:t xml:space="preserve"> [eyecatch]</w:t>
      </w:r>
    </w:p>
    <w:p w14:paraId="6E560B2C" w14:textId="4A0DB9C3" w:rsidR="003A39DC" w:rsidRPr="003A39DC" w:rsidRDefault="003A39DC" w:rsidP="003A39DC">
      <w:r>
        <w:t xml:space="preserve">Gaze driven neck movements </w:t>
      </w:r>
    </w:p>
    <w:p w14:paraId="0C6FD2EA" w14:textId="38FB0172" w:rsidR="003A39DC" w:rsidRDefault="00662ADE" w:rsidP="00B86411">
      <w:r>
        <w:t>Many previous works generate</w:t>
      </w:r>
      <w:r w:rsidR="003A39DC">
        <w:t xml:space="preserve"> </w:t>
      </w:r>
    </w:p>
    <w:p w14:paraId="339A57A4" w14:textId="45E8BB8C" w:rsidR="00B86411" w:rsidRDefault="00B86411" w:rsidP="00B86411">
      <w:proofErr w:type="spellStart"/>
      <w:r>
        <w:t>idely</w:t>
      </w:r>
      <w:proofErr w:type="spellEnd"/>
      <w:r>
        <w:t xml:space="preserve"> accepted models of gaze</w:t>
      </w:r>
    </w:p>
    <w:p w14:paraId="60FA1455" w14:textId="2668020C" w:rsidR="00B86411" w:rsidRDefault="00B86411" w:rsidP="00662ADE">
      <w:r>
        <w:t>Saccade, fixation, continuous follow, VOR</w:t>
      </w:r>
    </w:p>
    <w:p w14:paraId="7693E5A2" w14:textId="62FE1D9F" w:rsidR="00B86411" w:rsidRDefault="00662ADE" w:rsidP="00B86411">
      <w:r>
        <w:t>S</w:t>
      </w:r>
      <w:r w:rsidR="00B86411">
        <w:t xml:space="preserve">ome attempts to model gaze shifts, saccades </w:t>
      </w:r>
      <w:proofErr w:type="gramStart"/>
      <w:r w:rsidR="00B86411">
        <w:t>and etc.</w:t>
      </w:r>
      <w:proofErr w:type="gramEnd"/>
      <w:r w:rsidR="00B86411">
        <w:t xml:space="preserve"> </w:t>
      </w:r>
    </w:p>
    <w:p w14:paraId="36A04440" w14:textId="506964CA" w:rsidR="00B86411" w:rsidRDefault="00B86411" w:rsidP="00B86411">
      <w:r>
        <w:t xml:space="preserve">Talk about some </w:t>
      </w:r>
      <w:r w:rsidR="00662ADE">
        <w:t>literature/</w:t>
      </w:r>
      <w:r>
        <w:t>models of head/eye breakdown of gaze both in graphics and psychology</w:t>
      </w:r>
    </w:p>
    <w:p w14:paraId="0CB24B93" w14:textId="33E06E6A" w:rsidR="00B86411" w:rsidRPr="00B86411" w:rsidRDefault="00B86411" w:rsidP="00B86411">
      <w:r>
        <w:t>talk about Saccade, Micro-saccade, functions of gaze</w:t>
      </w:r>
    </w:p>
    <w:p w14:paraId="3107EC41" w14:textId="7DEAE8C7" w:rsidR="00B86411" w:rsidRDefault="00B86411" w:rsidP="00B86411">
      <w:pPr>
        <w:pStyle w:val="Heading2"/>
      </w:pPr>
      <w:proofErr w:type="spellStart"/>
      <w:r>
        <w:t>nal</w:t>
      </w:r>
      <w:proofErr w:type="spellEnd"/>
      <w:r>
        <w:t xml:space="preserve"> Gaze/Social Gaze</w:t>
      </w:r>
    </w:p>
    <w:p w14:paraId="6FDB6FB1" w14:textId="43203FD2" w:rsidR="00662ADE" w:rsidRDefault="00125629" w:rsidP="00125629">
      <w:r>
        <w:t>Start with more general statistics of gaze</w:t>
      </w:r>
      <w:r w:rsidR="00662ADE">
        <w:t xml:space="preserve"> in conversation</w:t>
      </w:r>
    </w:p>
    <w:p w14:paraId="30AB95D4" w14:textId="04A388C2" w:rsidR="001F32A3" w:rsidRDefault="00662ADE" w:rsidP="00662ADE">
      <w:r>
        <w:t>Gaze is both a tool to obtain information from the listener</w:t>
      </w:r>
      <w:r w:rsidR="001F32A3">
        <w:t xml:space="preserve"> and a non-verbal gesture</w:t>
      </w:r>
      <w:r w:rsidR="00593AE5">
        <w:t xml:space="preserve">. </w:t>
      </w:r>
      <w:r w:rsidR="001F32A3">
        <w:t xml:space="preserve">For example, in a task instruction scenario, gaze can be used as a dietic gesture. And a refusal to look at someone can be interpreted as dismissal or neglect. </w:t>
      </w:r>
    </w:p>
    <w:p w14:paraId="1E247E77" w14:textId="010662AC" w:rsidR="002741F6" w:rsidRDefault="001F32A3" w:rsidP="00870604">
      <w:r>
        <w:t xml:space="preserve">Further, different cultures suggest different </w:t>
      </w:r>
      <w:r w:rsidR="00870604">
        <w:t xml:space="preserve">norms for </w:t>
      </w:r>
      <w:r w:rsidR="002741F6">
        <w:t xml:space="preserve">gaze </w:t>
      </w:r>
      <w:r w:rsidR="00870604">
        <w:t>patterns</w:t>
      </w:r>
      <w:r>
        <w:t xml:space="preserve">. </w:t>
      </w:r>
      <w:r w:rsidR="00870604">
        <w:t>In Arab Culture, maintaining eye-contact is an indication of friendliness and politeness, and speakers would</w:t>
      </w:r>
      <w:r w:rsidR="0044107E">
        <w:t xml:space="preserve"> seldomly look away</w:t>
      </w:r>
      <w:r w:rsidR="00870604">
        <w:t>.</w:t>
      </w:r>
      <w:r w:rsidR="0044107E">
        <w:t xml:space="preserve"> </w:t>
      </w:r>
      <w:r w:rsidR="00870604">
        <w:lastRenderedPageBreak/>
        <w:t xml:space="preserve">However, in western </w:t>
      </w:r>
      <w:r w:rsidR="0044107E">
        <w:t>culture, children are taught to not stare, making it more socially acceptable to occasionally gaze away. On the other end of the spectrum, African American speakers show respect by not looking at the conversation partner, avoiding eye contact all together.</w:t>
      </w:r>
      <w:r w:rsidR="0035548F">
        <w:t xml:space="preserve"> (</w:t>
      </w:r>
      <w:proofErr w:type="gramStart"/>
      <w:r w:rsidR="0035548F">
        <w:t>need</w:t>
      </w:r>
      <w:proofErr w:type="gramEnd"/>
      <w:r w:rsidR="0035548F">
        <w:t xml:space="preserve"> to double check this when I land)</w:t>
      </w:r>
    </w:p>
    <w:p w14:paraId="50B3082F" w14:textId="45803B29" w:rsidR="00B86411" w:rsidRDefault="002741F6" w:rsidP="00662ADE">
      <w:r>
        <w:t>To allow the authoring of diverse sets of characters, it is essential that these patterns of behaviour can be authored in an intuitive way</w:t>
      </w:r>
    </w:p>
    <w:p w14:paraId="35EE7C01" w14:textId="755C54E1" w:rsidR="00662ADE" w:rsidRDefault="004A2AE1" w:rsidP="001F32A3">
      <w:pPr>
        <w:pStyle w:val="Heading2"/>
      </w:pPr>
      <w:r>
        <w:t>Taking head Methods</w:t>
      </w:r>
    </w:p>
    <w:p w14:paraId="72313A5D" w14:textId="01D17E41" w:rsidR="004A2AE1" w:rsidRDefault="004A2AE1" w:rsidP="004A2AE1">
      <w:r>
        <w:t>Talk about existing talking head technologies and how they do it</w:t>
      </w:r>
    </w:p>
    <w:p w14:paraId="5CE5252E" w14:textId="5954BC69" w:rsidR="004A2AE1" w:rsidRDefault="004A2AE1" w:rsidP="004A2AE1">
      <w:r>
        <w:t>Talk about some deep learning 2D solutions, then talk about some deep learning 3D solutions</w:t>
      </w:r>
    </w:p>
    <w:p w14:paraId="22CCE907" w14:textId="5A5500D3" w:rsidR="004A2AE1" w:rsidRDefault="004A2AE1" w:rsidP="004A2AE1">
      <w:r>
        <w:t>Talk about the</w:t>
      </w:r>
      <w:r w:rsidR="00CF5F3D">
        <w:t xml:space="preserve"> conversational</w:t>
      </w:r>
      <w:r>
        <w:t xml:space="preserve"> gaze prediction models </w:t>
      </w:r>
      <w:r w:rsidR="00CA5740">
        <w:t xml:space="preserve">from </w:t>
      </w:r>
      <w:r>
        <w:t>videos</w:t>
      </w:r>
      <w:r w:rsidR="00E62B47">
        <w:t xml:space="preserve"> and images </w:t>
      </w:r>
      <w:r w:rsidR="00CF5F3D">
        <w:t xml:space="preserve">I.e. </w:t>
      </w:r>
    </w:p>
    <w:p w14:paraId="5B4790C6" w14:textId="48B36141" w:rsidR="004E6632" w:rsidRDefault="004E6632" w:rsidP="004A2AE1">
      <w:r>
        <w:t xml:space="preserve">Introduce some co-speech </w:t>
      </w:r>
      <w:r w:rsidR="00CA5740">
        <w:t>gesture generation techniques</w:t>
      </w:r>
    </w:p>
    <w:p w14:paraId="33EE678E" w14:textId="6BD749AC" w:rsidR="00CF5F3D" w:rsidRDefault="00CF5F3D" w:rsidP="00CF5F3D">
      <w:pPr>
        <w:pStyle w:val="Heading1"/>
      </w:pPr>
      <w:r>
        <w:t>Methodology</w:t>
      </w:r>
    </w:p>
    <w:p w14:paraId="30EB29E7" w14:textId="745666ED" w:rsidR="00CF5F3D" w:rsidRPr="00CC6EF5" w:rsidRDefault="00CF5F3D" w:rsidP="004A2AE1">
      <w:r>
        <w:t>We propose parameterizing the gaze patter</w:t>
      </w:r>
    </w:p>
    <w:p w14:paraId="3567372E" w14:textId="77777777" w:rsidR="004A2AE1" w:rsidRPr="004A2AE1" w:rsidRDefault="004A2AE1" w:rsidP="004A2AE1"/>
    <w:p w14:paraId="0BE3C6FA" w14:textId="77777777" w:rsidR="001F32A3" w:rsidRPr="00B86411" w:rsidRDefault="001F32A3"/>
    <w:sectPr w:rsidR="001F32A3" w:rsidRPr="00B86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F677C"/>
    <w:multiLevelType w:val="hybridMultilevel"/>
    <w:tmpl w:val="AB6026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BD4D55"/>
    <w:multiLevelType w:val="hybridMultilevel"/>
    <w:tmpl w:val="DA2440DC"/>
    <w:lvl w:ilvl="0" w:tplc="AFC4A25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99809990">
    <w:abstractNumId w:val="1"/>
  </w:num>
  <w:num w:numId="2" w16cid:durableId="107447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6411"/>
    <w:rsid w:val="00125629"/>
    <w:rsid w:val="001F32A3"/>
    <w:rsid w:val="002741F6"/>
    <w:rsid w:val="0034448A"/>
    <w:rsid w:val="0035548F"/>
    <w:rsid w:val="003A39DC"/>
    <w:rsid w:val="004312A4"/>
    <w:rsid w:val="0044107E"/>
    <w:rsid w:val="004A2AE1"/>
    <w:rsid w:val="004E6632"/>
    <w:rsid w:val="00593AE5"/>
    <w:rsid w:val="005B06DD"/>
    <w:rsid w:val="00662ADE"/>
    <w:rsid w:val="007400AE"/>
    <w:rsid w:val="00870604"/>
    <w:rsid w:val="00AA69EB"/>
    <w:rsid w:val="00B318FA"/>
    <w:rsid w:val="00B86411"/>
    <w:rsid w:val="00B87F76"/>
    <w:rsid w:val="00BC365A"/>
    <w:rsid w:val="00C11873"/>
    <w:rsid w:val="00CA5740"/>
    <w:rsid w:val="00CC6EF5"/>
    <w:rsid w:val="00CF5F3D"/>
    <w:rsid w:val="00E62B47"/>
    <w:rsid w:val="00F304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E948"/>
  <w15:docId w15:val="{E2E7BF9C-A77B-4477-9359-AEB5279D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4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evan</dc:creator>
  <cp:keywords/>
  <dc:description/>
  <cp:lastModifiedBy>pan evan</cp:lastModifiedBy>
  <cp:revision>1</cp:revision>
  <dcterms:created xsi:type="dcterms:W3CDTF">2022-12-10T17:56:00Z</dcterms:created>
  <dcterms:modified xsi:type="dcterms:W3CDTF">2022-12-17T06:46:00Z</dcterms:modified>
</cp:coreProperties>
</file>