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F262" w14:textId="0E8E5FF5" w:rsidR="00CE5CC6" w:rsidRPr="002108B9" w:rsidRDefault="00BD5A1E" w:rsidP="00AE2C58">
      <w:pPr>
        <w:jc w:val="right"/>
        <w:rPr>
          <w:rFonts w:cs="Calibri"/>
          <w:color w:val="000000"/>
        </w:rPr>
      </w:pPr>
      <w:r>
        <w:rPr>
          <w:rFonts w:cs="Calibri"/>
          <w:color w:val="000000"/>
        </w:rPr>
        <w:t>Evan Sidrow</w:t>
      </w:r>
      <w:r w:rsidR="00CE5CC6" w:rsidRPr="002108B9">
        <w:rPr>
          <w:rFonts w:cs="Calibri"/>
          <w:color w:val="000000"/>
        </w:rPr>
        <w:br/>
      </w:r>
      <w:r>
        <w:rPr>
          <w:rFonts w:cs="Calibri"/>
          <w:color w:val="000000"/>
        </w:rPr>
        <w:t>The University of British Columbia</w:t>
      </w:r>
      <w:r w:rsidR="006C7AA8" w:rsidRPr="002108B9">
        <w:rPr>
          <w:rFonts w:cs="Calibri"/>
          <w:color w:val="000000"/>
        </w:rPr>
        <w:br/>
      </w:r>
      <w:r w:rsidRPr="00695D92">
        <w:rPr>
          <w:rFonts w:cs="Calibri"/>
          <w:color w:val="000000"/>
        </w:rPr>
        <w:t xml:space="preserve">Vancouver, </w:t>
      </w:r>
      <w:r w:rsidR="00695D92" w:rsidRPr="00695D92">
        <w:rPr>
          <w:rFonts w:cs="Calibri"/>
          <w:color w:val="000000"/>
        </w:rPr>
        <w:t xml:space="preserve">BC, </w:t>
      </w:r>
      <w:r w:rsidRPr="00695D92">
        <w:rPr>
          <w:rFonts w:cs="Calibri"/>
          <w:color w:val="000000"/>
        </w:rPr>
        <w:t xml:space="preserve">Canada </w:t>
      </w:r>
      <w:r w:rsidR="00695D92" w:rsidRPr="00695D92">
        <w:rPr>
          <w:rFonts w:cs="Calibri"/>
          <w:color w:val="202124"/>
          <w:shd w:val="clear" w:color="auto" w:fill="FFFFFF"/>
        </w:rPr>
        <w:t>V6T 1Z4</w:t>
      </w:r>
    </w:p>
    <w:p w14:paraId="76338FB0" w14:textId="77777777" w:rsidR="00CE5CC6" w:rsidRPr="002108B9" w:rsidRDefault="00CE5CC6" w:rsidP="00695D92">
      <w:pPr>
        <w:rPr>
          <w:rFonts w:cs="Calibri"/>
          <w:color w:val="000000"/>
        </w:rPr>
      </w:pPr>
    </w:p>
    <w:p w14:paraId="5C758E73" w14:textId="58DB3373" w:rsidR="00CE5CC6" w:rsidRDefault="00695D92" w:rsidP="00695D92">
      <w:pPr>
        <w:rPr>
          <w:rFonts w:cs="Calibri"/>
        </w:rPr>
      </w:pPr>
      <w:r w:rsidRPr="00695D92">
        <w:rPr>
          <w:rFonts w:cs="Calibri"/>
        </w:rPr>
        <w:t>July 3, 2023</w:t>
      </w:r>
    </w:p>
    <w:p w14:paraId="11233463" w14:textId="77777777" w:rsidR="00C97363" w:rsidRPr="00C97363" w:rsidRDefault="00C97363" w:rsidP="00695D92">
      <w:pPr>
        <w:rPr>
          <w:rFonts w:cs="Calibri"/>
        </w:rPr>
      </w:pPr>
    </w:p>
    <w:p w14:paraId="2D10D57B" w14:textId="389D1BD2" w:rsidR="00695D92" w:rsidRDefault="00CE5CC6" w:rsidP="00B83DDC">
      <w:pPr>
        <w:rPr>
          <w:rFonts w:asciiTheme="minorHAnsi" w:hAnsiTheme="minorHAnsi" w:cstheme="minorHAnsi"/>
        </w:rPr>
      </w:pPr>
      <w:r w:rsidRPr="00695D92">
        <w:rPr>
          <w:rFonts w:asciiTheme="minorHAnsi" w:hAnsiTheme="minorHAnsi" w:cstheme="minorHAnsi"/>
        </w:rPr>
        <w:t xml:space="preserve">Dear </w:t>
      </w:r>
      <w:r w:rsidR="00695D92" w:rsidRPr="00695D92">
        <w:rPr>
          <w:rFonts w:asciiTheme="minorHAnsi" w:hAnsiTheme="minorHAnsi" w:cstheme="minorHAnsi"/>
        </w:rPr>
        <w:t>Dr. Jones and Dr. Liang,</w:t>
      </w:r>
    </w:p>
    <w:p w14:paraId="65A2FF4C" w14:textId="46C7D88D" w:rsidR="00AE2C58" w:rsidRPr="00AE2C58" w:rsidRDefault="00AE2C58" w:rsidP="00AE2C58">
      <w:pPr>
        <w:rPr>
          <w:rFonts w:cs="Calibri"/>
        </w:rPr>
      </w:pPr>
      <w:r w:rsidRPr="00AE2C58">
        <w:rPr>
          <w:rFonts w:cs="Calibri"/>
        </w:rPr>
        <w:t>I am writing to submit our manuscript titled "Variance-Reduced Stochastic Optimization for Efficient Inference of Hidden Markov Models" for consideration in the Journal of Computational and Graphical Statistics.</w:t>
      </w:r>
    </w:p>
    <w:p w14:paraId="71C41B99" w14:textId="27137D94" w:rsidR="00AE2C58" w:rsidRDefault="00AE2C58" w:rsidP="00AE2C58">
      <w:pPr>
        <w:rPr>
          <w:rFonts w:cs="Calibri"/>
        </w:rPr>
      </w:pPr>
      <w:r>
        <w:rPr>
          <w:rFonts w:cs="Calibri"/>
        </w:rPr>
        <w:t>Our</w:t>
      </w:r>
      <w:r w:rsidRPr="00AE2C58">
        <w:rPr>
          <w:rFonts w:cs="Calibri"/>
        </w:rPr>
        <w:t xml:space="preserve"> manuscript </w:t>
      </w:r>
      <w:r w:rsidR="008F5F8B">
        <w:rPr>
          <w:rFonts w:cs="Calibri"/>
        </w:rPr>
        <w:t xml:space="preserve">addresses the issue of efficient </w:t>
      </w:r>
      <w:r w:rsidRPr="00AE2C58">
        <w:rPr>
          <w:rFonts w:cs="Calibri"/>
        </w:rPr>
        <w:t>parameter estimation in hidden Markov models (HMMs). HMMs are widely used to model time-series data sets across various</w:t>
      </w:r>
      <w:r w:rsidR="007C40EE">
        <w:rPr>
          <w:rFonts w:cs="Calibri"/>
        </w:rPr>
        <w:t xml:space="preserve"> applied</w:t>
      </w:r>
      <w:r w:rsidRPr="00AE2C58">
        <w:rPr>
          <w:rFonts w:cs="Calibri"/>
        </w:rPr>
        <w:t xml:space="preserve"> disciplines.</w:t>
      </w:r>
      <w:r>
        <w:rPr>
          <w:rFonts w:cs="Calibri"/>
        </w:rPr>
        <w:t xml:space="preserve"> Advancements</w:t>
      </w:r>
      <w:r w:rsidRPr="00AE2C58">
        <w:rPr>
          <w:rFonts w:cs="Calibri"/>
        </w:rPr>
        <w:t xml:space="preserve"> in </w:t>
      </w:r>
      <w:r>
        <w:rPr>
          <w:rFonts w:cs="Calibri"/>
        </w:rPr>
        <w:t xml:space="preserve">data collection </w:t>
      </w:r>
      <w:r w:rsidRPr="00AE2C58">
        <w:rPr>
          <w:rFonts w:cs="Calibri"/>
        </w:rPr>
        <w:t>technology</w:t>
      </w:r>
      <w:r>
        <w:rPr>
          <w:rFonts w:cs="Calibri"/>
        </w:rPr>
        <w:t xml:space="preserve"> </w:t>
      </w:r>
      <w:r w:rsidRPr="00AE2C58">
        <w:rPr>
          <w:rFonts w:cs="Calibri"/>
        </w:rPr>
        <w:t>have</w:t>
      </w:r>
      <w:r>
        <w:rPr>
          <w:rFonts w:cs="Calibri"/>
        </w:rPr>
        <w:t xml:space="preserve"> resulted in</w:t>
      </w:r>
      <w:r w:rsidRPr="00AE2C58">
        <w:rPr>
          <w:rFonts w:cs="Calibri"/>
        </w:rPr>
        <w:t xml:space="preserve"> a surge </w:t>
      </w:r>
      <w:r>
        <w:rPr>
          <w:rFonts w:cs="Calibri"/>
        </w:rPr>
        <w:t>of</w:t>
      </w:r>
      <w:r w:rsidRPr="00AE2C58">
        <w:rPr>
          <w:rFonts w:cs="Calibri"/>
        </w:rPr>
        <w:t xml:space="preserve"> high-frequency and large</w:t>
      </w:r>
      <w:r>
        <w:rPr>
          <w:rFonts w:cs="Calibri"/>
        </w:rPr>
        <w:t xml:space="preserve"> time-series </w:t>
      </w:r>
      <w:r w:rsidRPr="00AE2C58">
        <w:rPr>
          <w:rFonts w:cs="Calibri"/>
        </w:rPr>
        <w:t>data sets</w:t>
      </w:r>
      <w:r w:rsidR="008F5F8B">
        <w:rPr>
          <w:rFonts w:cs="Calibri"/>
        </w:rPr>
        <w:t>, but</w:t>
      </w:r>
      <w:r w:rsidRPr="00AE2C58">
        <w:rPr>
          <w:rFonts w:cs="Calibri"/>
        </w:rPr>
        <w:t xml:space="preserve"> </w:t>
      </w:r>
      <w:r w:rsidR="008F5F8B">
        <w:rPr>
          <w:rFonts w:cs="Calibri"/>
        </w:rPr>
        <w:t>fitting</w:t>
      </w:r>
      <w:r w:rsidRPr="00AE2C58">
        <w:rPr>
          <w:rFonts w:cs="Calibri"/>
        </w:rPr>
        <w:t xml:space="preserve"> HMMs to these larger data sets using existing packages </w:t>
      </w:r>
      <w:r w:rsidR="008F5F8B">
        <w:rPr>
          <w:rFonts w:cs="Calibri"/>
        </w:rPr>
        <w:t>can be</w:t>
      </w:r>
      <w:r w:rsidRPr="00AE2C58">
        <w:rPr>
          <w:rFonts w:cs="Calibri"/>
        </w:rPr>
        <w:t xml:space="preserve"> prohibitively</w:t>
      </w:r>
      <w:r w:rsidR="008F5F8B">
        <w:rPr>
          <w:rFonts w:cs="Calibri"/>
        </w:rPr>
        <w:t xml:space="preserve"> time</w:t>
      </w:r>
      <w:r w:rsidR="007C40EE">
        <w:rPr>
          <w:rFonts w:cs="Calibri"/>
        </w:rPr>
        <w:t>-</w:t>
      </w:r>
      <w:r w:rsidR="008F5F8B">
        <w:rPr>
          <w:rFonts w:cs="Calibri"/>
        </w:rPr>
        <w:t>consuming</w:t>
      </w:r>
      <w:r w:rsidRPr="00AE2C58">
        <w:rPr>
          <w:rFonts w:cs="Calibri"/>
        </w:rPr>
        <w:t xml:space="preserve">. </w:t>
      </w:r>
      <w:r w:rsidR="008F5F8B">
        <w:rPr>
          <w:rFonts w:cs="Calibri"/>
        </w:rPr>
        <w:t>For example, HMMs are particularly common in the field of ecological statistics, where biologging data sets can be collected over several days at frequencies of over fifty hertz.</w:t>
      </w:r>
      <w:r w:rsidRPr="00AE2C58">
        <w:rPr>
          <w:rFonts w:cs="Calibri"/>
        </w:rPr>
        <w:t xml:space="preserve"> </w:t>
      </w:r>
      <w:r w:rsidR="008F5F8B">
        <w:rPr>
          <w:rFonts w:cs="Calibri"/>
        </w:rPr>
        <w:t>We expect this issue</w:t>
      </w:r>
      <w:r w:rsidRPr="00AE2C58">
        <w:rPr>
          <w:rFonts w:cs="Calibri"/>
        </w:rPr>
        <w:t xml:space="preserve"> to worsen in the future as data collection methods continue to improve.</w:t>
      </w:r>
    </w:p>
    <w:p w14:paraId="114A68C7" w14:textId="2F522519" w:rsidR="00761CF2" w:rsidRPr="00AE2C58" w:rsidRDefault="00761CF2" w:rsidP="00AE2C58">
      <w:pPr>
        <w:rPr>
          <w:rFonts w:cs="Calibri"/>
        </w:rPr>
      </w:pPr>
      <w:r w:rsidRPr="00761CF2">
        <w:rPr>
          <w:rFonts w:cs="Calibri"/>
        </w:rPr>
        <w:t>Our manuscript introduces a n</w:t>
      </w:r>
      <w:r>
        <w:rPr>
          <w:rFonts w:cs="Calibri"/>
        </w:rPr>
        <w:t>ovel</w:t>
      </w:r>
      <w:r w:rsidRPr="00761CF2">
        <w:rPr>
          <w:rFonts w:cs="Calibri"/>
        </w:rPr>
        <w:t xml:space="preserve"> inference method for HMMs based on variance-reduced stochastic optimization and the expectation-maximization algorithm. We provide a theoretical analysis demonstrating the convergence of our algorithm, and we show its practical performance using both a simulation study and case study of </w:t>
      </w:r>
      <w:r>
        <w:rPr>
          <w:rFonts w:cs="Calibri"/>
        </w:rPr>
        <w:t>eight</w:t>
      </w:r>
      <w:r w:rsidRPr="00761CF2">
        <w:rPr>
          <w:rFonts w:cs="Calibri"/>
        </w:rPr>
        <w:t xml:space="preserve"> killer whales off the coast of western Canada.</w:t>
      </w:r>
      <w:r>
        <w:rPr>
          <w:rFonts w:cs="Calibri"/>
        </w:rPr>
        <w:t xml:space="preserve"> </w:t>
      </w:r>
      <w:r w:rsidRPr="00761CF2">
        <w:rPr>
          <w:rFonts w:cs="Calibri"/>
        </w:rPr>
        <w:t>Our manuscript</w:t>
      </w:r>
      <w:r>
        <w:rPr>
          <w:rFonts w:cs="Calibri"/>
        </w:rPr>
        <w:t xml:space="preserve"> </w:t>
      </w:r>
      <w:r w:rsidRPr="00761CF2">
        <w:rPr>
          <w:rFonts w:cs="Calibri"/>
        </w:rPr>
        <w:t>is written for readers with a strong background in statistics, but it introduces</w:t>
      </w:r>
      <w:r>
        <w:rPr>
          <w:rFonts w:cs="Calibri"/>
        </w:rPr>
        <w:t xml:space="preserve"> the Baum-Welch algorithm and</w:t>
      </w:r>
      <w:r w:rsidRPr="00761CF2">
        <w:rPr>
          <w:rFonts w:cs="Calibri"/>
        </w:rPr>
        <w:t xml:space="preserve"> variance-reduced optimization methods for non-experts in computing. </w:t>
      </w:r>
      <w:r>
        <w:rPr>
          <w:rFonts w:cs="Calibri"/>
        </w:rPr>
        <w:t xml:space="preserve">It </w:t>
      </w:r>
      <w:r w:rsidRPr="00761CF2">
        <w:rPr>
          <w:rFonts w:cs="Calibri"/>
        </w:rPr>
        <w:t xml:space="preserve">combines statistical inference, numerical optimization, and ecological applications, which we believe makes it an ideal fit for the </w:t>
      </w:r>
      <w:r>
        <w:rPr>
          <w:rFonts w:cs="Calibri"/>
        </w:rPr>
        <w:t>J</w:t>
      </w:r>
      <w:r w:rsidRPr="00761CF2">
        <w:rPr>
          <w:rFonts w:cs="Calibri"/>
        </w:rPr>
        <w:t xml:space="preserve">ournal of </w:t>
      </w:r>
      <w:r>
        <w:rPr>
          <w:rFonts w:cs="Calibri"/>
        </w:rPr>
        <w:t>C</w:t>
      </w:r>
      <w:r w:rsidRPr="00761CF2">
        <w:rPr>
          <w:rFonts w:cs="Calibri"/>
        </w:rPr>
        <w:t xml:space="preserve">omputational and </w:t>
      </w:r>
      <w:r>
        <w:rPr>
          <w:rFonts w:cs="Calibri"/>
        </w:rPr>
        <w:t>G</w:t>
      </w:r>
      <w:r w:rsidRPr="00761CF2">
        <w:rPr>
          <w:rFonts w:cs="Calibri"/>
        </w:rPr>
        <w:t xml:space="preserve">raphical </w:t>
      </w:r>
      <w:r>
        <w:rPr>
          <w:rFonts w:cs="Calibri"/>
        </w:rPr>
        <w:t>S</w:t>
      </w:r>
      <w:r w:rsidRPr="00761CF2">
        <w:rPr>
          <w:rFonts w:cs="Calibri"/>
        </w:rPr>
        <w:t>tatistics</w:t>
      </w:r>
      <w:r>
        <w:rPr>
          <w:rFonts w:cs="Calibri"/>
        </w:rPr>
        <w:t>.</w:t>
      </w:r>
    </w:p>
    <w:p w14:paraId="0398AE74" w14:textId="0CA71914" w:rsidR="00AE2C58" w:rsidRPr="00AE2C58" w:rsidRDefault="00AE2C58" w:rsidP="00AE2C58">
      <w:pPr>
        <w:rPr>
          <w:rFonts w:cs="Calibri"/>
        </w:rPr>
      </w:pPr>
      <w:r w:rsidRPr="00AE2C58">
        <w:rPr>
          <w:rFonts w:cs="Calibri"/>
        </w:rPr>
        <w:t>The research presented in this paper has not been previously published and is not under consideration by any other journal. All authors have reviewed the manuscript and consent to its submission to the Journal of Computational and Graphical Statistics. We declare no competing interests.</w:t>
      </w:r>
    </w:p>
    <w:p w14:paraId="1403043C" w14:textId="69A6AD8B" w:rsidR="00AE2C58" w:rsidRDefault="00AE2C58" w:rsidP="00AE2C58">
      <w:pPr>
        <w:rPr>
          <w:rFonts w:cs="Calibri"/>
        </w:rPr>
      </w:pPr>
      <w:r w:rsidRPr="00AE2C58">
        <w:rPr>
          <w:rFonts w:cs="Calibri"/>
        </w:rPr>
        <w:t xml:space="preserve">Thank you for considering our manuscript for publication. We appreciate the opportunity to contribute to the Journal of Computational and Graphical Statistics. Please direct all correspondence regarding this manuscript to me at </w:t>
      </w:r>
      <w:hyperlink r:id="rId6" w:history="1">
        <w:r w:rsidRPr="00034CC1">
          <w:rPr>
            <w:rStyle w:val="Hyperlink"/>
            <w:rFonts w:cs="Calibri"/>
          </w:rPr>
          <w:t>evan.sidrow@stat.ubc.ca</w:t>
        </w:r>
      </w:hyperlink>
      <w:r w:rsidRPr="00AE2C58">
        <w:rPr>
          <w:rFonts w:cs="Calibri"/>
        </w:rPr>
        <w:t>.</w:t>
      </w:r>
    </w:p>
    <w:p w14:paraId="0F36D9C9" w14:textId="49C48A86" w:rsidR="00CE5CC6" w:rsidRPr="002108B9" w:rsidRDefault="003A3DAA" w:rsidP="00AE2C58">
      <w:pPr>
        <w:rPr>
          <w:rFonts w:cs="Calibri"/>
          <w:color w:val="000000"/>
        </w:rPr>
      </w:pPr>
      <w:r w:rsidRPr="002108B9">
        <w:rPr>
          <w:rFonts w:cs="Calibri"/>
          <w:color w:val="000000"/>
        </w:rPr>
        <w:t>Sincerely,</w:t>
      </w:r>
    </w:p>
    <w:p w14:paraId="3673A807" w14:textId="6D2B577E" w:rsidR="00695D92" w:rsidRPr="00C97363" w:rsidRDefault="00695D92" w:rsidP="00695D92">
      <w:pPr>
        <w:rPr>
          <w:rFonts w:cs="Calibri"/>
          <w:color w:val="000000"/>
        </w:rPr>
      </w:pPr>
      <w:r>
        <w:rPr>
          <w:rFonts w:cs="Calibri"/>
          <w:color w:val="000000"/>
        </w:rPr>
        <w:t>Evan Sidrow</w:t>
      </w:r>
    </w:p>
    <w:sectPr w:rsidR="00695D92" w:rsidRPr="00C9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471"/>
    <w:multiLevelType w:val="hybridMultilevel"/>
    <w:tmpl w:val="846A7464"/>
    <w:lvl w:ilvl="0" w:tplc="03B6CF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73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C6"/>
    <w:rsid w:val="00015225"/>
    <w:rsid w:val="00064203"/>
    <w:rsid w:val="00101BAC"/>
    <w:rsid w:val="002108B9"/>
    <w:rsid w:val="002D6AE0"/>
    <w:rsid w:val="00323015"/>
    <w:rsid w:val="003A3DAA"/>
    <w:rsid w:val="004B0066"/>
    <w:rsid w:val="004C1E9C"/>
    <w:rsid w:val="004E4561"/>
    <w:rsid w:val="00562F6B"/>
    <w:rsid w:val="005D284D"/>
    <w:rsid w:val="0065669D"/>
    <w:rsid w:val="006722CB"/>
    <w:rsid w:val="00682108"/>
    <w:rsid w:val="00695D92"/>
    <w:rsid w:val="006C7AA8"/>
    <w:rsid w:val="00761CF2"/>
    <w:rsid w:val="007C40EE"/>
    <w:rsid w:val="007E44E1"/>
    <w:rsid w:val="008D39DD"/>
    <w:rsid w:val="008F5F8B"/>
    <w:rsid w:val="00927229"/>
    <w:rsid w:val="00A0762E"/>
    <w:rsid w:val="00A1474F"/>
    <w:rsid w:val="00A2172F"/>
    <w:rsid w:val="00A56552"/>
    <w:rsid w:val="00AC039B"/>
    <w:rsid w:val="00AE126F"/>
    <w:rsid w:val="00AE2C58"/>
    <w:rsid w:val="00AE58A2"/>
    <w:rsid w:val="00B83DDC"/>
    <w:rsid w:val="00BA440D"/>
    <w:rsid w:val="00BD5A1E"/>
    <w:rsid w:val="00C52199"/>
    <w:rsid w:val="00C97363"/>
    <w:rsid w:val="00CE5CC6"/>
    <w:rsid w:val="00CF748C"/>
    <w:rsid w:val="00D339AC"/>
    <w:rsid w:val="00F0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5E29"/>
  <w15:docId w15:val="{9CF28BCF-C834-DD43-A474-D31A419C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E58A2"/>
    <w:rPr>
      <w:color w:val="0000FF"/>
      <w:u w:val="single"/>
    </w:rPr>
  </w:style>
  <w:style w:type="paragraph" w:customStyle="1" w:styleId="Default">
    <w:name w:val="Default"/>
    <w:rsid w:val="00AE126F"/>
    <w:pPr>
      <w:autoSpaceDE w:val="0"/>
      <w:autoSpaceDN w:val="0"/>
      <w:adjustRightInd w:val="0"/>
    </w:pPr>
    <w:rPr>
      <w:rFonts w:cs="Calibri"/>
      <w:color w:val="000000"/>
      <w:sz w:val="24"/>
      <w:szCs w:val="24"/>
      <w:lang w:val="en-GB" w:eastAsia="en-GB"/>
    </w:rPr>
  </w:style>
  <w:style w:type="character" w:styleId="FollowedHyperlink">
    <w:name w:val="FollowedHyperlink"/>
    <w:uiPriority w:val="99"/>
    <w:semiHidden/>
    <w:unhideWhenUsed/>
    <w:rsid w:val="00AC039B"/>
    <w:rPr>
      <w:color w:val="800080"/>
      <w:u w:val="single"/>
    </w:rPr>
  </w:style>
  <w:style w:type="character" w:styleId="CommentReference">
    <w:name w:val="annotation reference"/>
    <w:uiPriority w:val="99"/>
    <w:semiHidden/>
    <w:unhideWhenUsed/>
    <w:rsid w:val="00D339AC"/>
    <w:rPr>
      <w:sz w:val="16"/>
      <w:szCs w:val="16"/>
    </w:rPr>
  </w:style>
  <w:style w:type="paragraph" w:styleId="CommentText">
    <w:name w:val="annotation text"/>
    <w:basedOn w:val="Normal"/>
    <w:link w:val="CommentTextChar"/>
    <w:uiPriority w:val="99"/>
    <w:semiHidden/>
    <w:unhideWhenUsed/>
    <w:rsid w:val="00D339AC"/>
    <w:rPr>
      <w:sz w:val="20"/>
      <w:szCs w:val="20"/>
    </w:rPr>
  </w:style>
  <w:style w:type="character" w:customStyle="1" w:styleId="CommentTextChar">
    <w:name w:val="Comment Text Char"/>
    <w:link w:val="CommentText"/>
    <w:uiPriority w:val="99"/>
    <w:semiHidden/>
    <w:rsid w:val="00D339AC"/>
    <w:rPr>
      <w:lang w:val="en-US" w:eastAsia="en-US"/>
    </w:rPr>
  </w:style>
  <w:style w:type="paragraph" w:styleId="CommentSubject">
    <w:name w:val="annotation subject"/>
    <w:basedOn w:val="CommentText"/>
    <w:next w:val="CommentText"/>
    <w:link w:val="CommentSubjectChar"/>
    <w:uiPriority w:val="99"/>
    <w:semiHidden/>
    <w:unhideWhenUsed/>
    <w:rsid w:val="00D339AC"/>
    <w:rPr>
      <w:b/>
      <w:bCs/>
    </w:rPr>
  </w:style>
  <w:style w:type="character" w:customStyle="1" w:styleId="CommentSubjectChar">
    <w:name w:val="Comment Subject Char"/>
    <w:link w:val="CommentSubject"/>
    <w:uiPriority w:val="99"/>
    <w:semiHidden/>
    <w:rsid w:val="00D339AC"/>
    <w:rPr>
      <w:b/>
      <w:bCs/>
      <w:lang w:val="en-US" w:eastAsia="en-US"/>
    </w:rPr>
  </w:style>
  <w:style w:type="paragraph" w:styleId="BalloonText">
    <w:name w:val="Balloon Text"/>
    <w:basedOn w:val="Normal"/>
    <w:link w:val="BalloonTextChar"/>
    <w:uiPriority w:val="99"/>
    <w:semiHidden/>
    <w:unhideWhenUsed/>
    <w:rsid w:val="00D33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339AC"/>
    <w:rPr>
      <w:rFonts w:ascii="Segoe UI" w:hAnsi="Segoe UI" w:cs="Segoe UI"/>
      <w:sz w:val="18"/>
      <w:szCs w:val="18"/>
      <w:lang w:val="en-US" w:eastAsia="en-US"/>
    </w:rPr>
  </w:style>
  <w:style w:type="character" w:styleId="UnresolvedMention">
    <w:name w:val="Unresolved Mention"/>
    <w:basedOn w:val="DefaultParagraphFont"/>
    <w:uiPriority w:val="99"/>
    <w:semiHidden/>
    <w:unhideWhenUsed/>
    <w:rsid w:val="00CF748C"/>
    <w:rPr>
      <w:color w:val="605E5C"/>
      <w:shd w:val="clear" w:color="auto" w:fill="E1DFDD"/>
    </w:rPr>
  </w:style>
  <w:style w:type="paragraph" w:styleId="ListParagraph">
    <w:name w:val="List Paragraph"/>
    <w:basedOn w:val="Normal"/>
    <w:uiPriority w:val="34"/>
    <w:qFormat/>
    <w:rsid w:val="00F03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272995">
      <w:bodyDiv w:val="1"/>
      <w:marLeft w:val="0"/>
      <w:marRight w:val="0"/>
      <w:marTop w:val="0"/>
      <w:marBottom w:val="0"/>
      <w:divBdr>
        <w:top w:val="none" w:sz="0" w:space="0" w:color="auto"/>
        <w:left w:val="none" w:sz="0" w:space="0" w:color="auto"/>
        <w:bottom w:val="none" w:sz="0" w:space="0" w:color="auto"/>
        <w:right w:val="none" w:sz="0" w:space="0" w:color="auto"/>
      </w:divBdr>
    </w:div>
    <w:div w:id="13256682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van.sidrow@stat.ubc.c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F8DD2-B72C-754C-A97C-1AA1B066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Labes</dc:creator>
  <cp:keywords/>
  <dc:description/>
  <cp:lastModifiedBy>Evan Sidrow</cp:lastModifiedBy>
  <cp:revision>5</cp:revision>
  <dcterms:created xsi:type="dcterms:W3CDTF">2023-07-03T20:57:00Z</dcterms:created>
  <dcterms:modified xsi:type="dcterms:W3CDTF">2023-07-10T17:31:00Z</dcterms:modified>
</cp:coreProperties>
</file>