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331.2" w:lineRule="auto"/>
        <w:contextualSpacing w:val="0"/>
      </w:pPr>
      <w:bookmarkStart w:colFirst="0" w:colLast="0" w:name="_reh3epugv8of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c78d8"/>
          <w:sz w:val="46"/>
          <w:szCs w:val="46"/>
          <w:rtl w:val="0"/>
        </w:rPr>
        <w:t xml:space="preserve">MEETING INFORMATION: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February 14th 2017</w:t>
        <w:br w:type="textWrapping"/>
        <w:t xml:space="preserve">Location: SPINKS S341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start: 5:00PM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end: 6:00PM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Haramb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Kyle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Mackenzie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Sylvia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3c78d8"/>
          <w:sz w:val="34"/>
          <w:szCs w:val="34"/>
          <w:rtl w:val="0"/>
        </w:rPr>
        <w:t xml:space="preserve">Items Discussed: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Inspection of Testing plan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Grammar Fix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2.2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Scrapped main menu idea, make sure scene is registered.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2.3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Controllers register with a button press, testing is needed for controller input.</w:t>
        <w:br w:type="textWrapping"/>
        <w:tab/>
        <w:t xml:space="preserve">          Not a smoke test in this iteration.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Scrapped.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Scrapped.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Not in this iteration, will be added when the file system is built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To be rewritten.  </w:t>
        <w:br w:type="textWrapping"/>
        <w:t xml:space="preserve">                              Select only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a time (for the moment).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Needs proofread and slight rewriting.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Discussed the idea using a gesture, bin or toggle button for removing monitors.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3.1.7 through Section 3.1.14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satisfactory/unchanged.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3.1.15 -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Scrapped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3.1.16 -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Scrapped.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3.2.3 -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Feature On/Off and Off/On… (???)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3.2.4 -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Moved to a “could have” feature. Ineffucuent. Client may have additional info on this.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4 -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Skipped over, as this whole section is needing to be rewritten / revamped.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6 -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Discussed adding, “Only tested [these files] because….”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“Didn’t test [these files] because….”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9 -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Outdated, needs to be rewritten.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 points that arose during the inspection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 GUI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Hide/Transparent main menu button. Discussed an idea of moving images closer / farther. The images should be pushed away from the user,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instead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being pushed away from the image to reduce motion sickness / eye strain.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 Standardize UI element names. Ie)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What’s a tray? What’s a monitor? Too much confusing overlap currently.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 Put a health warning in the system.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startup, or documentation?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discussions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prior to the inspection process on the same day are located in the “MeetingFeb14.docx” file.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