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9024FC" w14:textId="77777777" w:rsidR="004024C4" w:rsidRDefault="004024C4" w:rsidP="004024C4">
      <w:pPr>
        <w:pStyle w:val="Title"/>
        <w:rPr>
          <w:lang w:val="en-CA"/>
        </w:rPr>
      </w:pPr>
      <w:r>
        <w:rPr>
          <w:lang w:val="en-CA"/>
        </w:rPr>
        <w:t>Project Wiki</w:t>
      </w:r>
    </w:p>
    <w:p w14:paraId="61E78E21" w14:textId="77777777" w:rsidR="004024C4" w:rsidRPr="004024C4" w:rsidRDefault="004024C4" w:rsidP="004024C4">
      <w:pPr>
        <w:pStyle w:val="Heading1"/>
      </w:pPr>
      <w:r>
        <w:t>Wiki Pages</w:t>
      </w:r>
    </w:p>
    <w:p w14:paraId="0B44817D" w14:textId="77777777" w:rsidR="004024C4" w:rsidRDefault="004024C4" w:rsidP="004024C4">
      <w:pPr>
        <w:rPr>
          <w:lang w:val="en-CA"/>
        </w:rPr>
      </w:pPr>
      <w:r>
        <w:rPr>
          <w:lang w:val="en-CA"/>
        </w:rPr>
        <w:t xml:space="preserve">The project wiki </w:t>
      </w:r>
      <w:r>
        <w:rPr>
          <w:lang w:val="en-CA"/>
        </w:rPr>
        <w:t>is</w:t>
      </w:r>
      <w:r>
        <w:rPr>
          <w:lang w:val="en-CA"/>
        </w:rPr>
        <w:t xml:space="preserve"> used to document the details and progress of the project. </w:t>
      </w:r>
      <w:r>
        <w:rPr>
          <w:lang w:val="en-CA"/>
        </w:rPr>
        <w:t xml:space="preserve">Each page will be designated for different topics. </w:t>
      </w:r>
      <w:r>
        <w:rPr>
          <w:lang w:val="en-CA"/>
        </w:rPr>
        <w:t xml:space="preserve">This will include the program requirements, project tasks, personal/team tasks, </w:t>
      </w:r>
      <w:r>
        <w:rPr>
          <w:lang w:val="en-CA"/>
        </w:rPr>
        <w:t>and acceptance test records</w:t>
      </w:r>
      <w:r>
        <w:rPr>
          <w:lang w:val="en-CA"/>
        </w:rPr>
        <w:t xml:space="preserve">. More information may be tracked if deemed necessary. </w:t>
      </w:r>
    </w:p>
    <w:p w14:paraId="5E284D02" w14:textId="77777777" w:rsidR="004024C4" w:rsidRDefault="004024C4" w:rsidP="004024C4">
      <w:pPr>
        <w:pStyle w:val="Heading2"/>
      </w:pPr>
      <w:r>
        <w:t>Main Page</w:t>
      </w:r>
    </w:p>
    <w:p w14:paraId="4B1F3332" w14:textId="77777777" w:rsidR="004024C4" w:rsidRDefault="004024C4" w:rsidP="004024C4">
      <w:r>
        <w:t xml:space="preserve">The main page provides a summary of the project and a list of planned features for each iteration of the project. </w:t>
      </w:r>
      <w:r>
        <w:t xml:space="preserve"> </w:t>
      </w:r>
    </w:p>
    <w:p w14:paraId="06FBED78" w14:textId="77777777" w:rsidR="004024C4" w:rsidRDefault="004024C4" w:rsidP="004024C4">
      <w:pPr>
        <w:pStyle w:val="Heading2"/>
      </w:pPr>
      <w:r>
        <w:t>Tasks</w:t>
      </w:r>
    </w:p>
    <w:p w14:paraId="09D1C214" w14:textId="5277B7AA" w:rsidR="004024C4" w:rsidRDefault="004024C4" w:rsidP="004024C4">
      <w:r>
        <w:t>The task page contains all tasks designated to team members by the project manager (Janelle).</w:t>
      </w:r>
    </w:p>
    <w:p w14:paraId="5B9DE79C" w14:textId="56CE585E" w:rsidR="00D923CE" w:rsidRDefault="00D923CE" w:rsidP="00D923CE">
      <w:pPr>
        <w:pStyle w:val="Heading3"/>
      </w:pPr>
      <w:r>
        <w:t>Adding a Task</w:t>
      </w:r>
    </w:p>
    <w:p w14:paraId="04F80B15" w14:textId="5F2F0EFC" w:rsidR="00880C74" w:rsidRPr="00880C74" w:rsidRDefault="00880C74" w:rsidP="00880C74">
      <w:r>
        <w:rPr>
          <w:noProof/>
        </w:rPr>
        <w:drawing>
          <wp:inline distT="0" distB="0" distL="0" distR="0" wp14:anchorId="2B5EB4BC" wp14:editId="6522B842">
            <wp:extent cx="5943600" cy="388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2-16 at 10.15.59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88620"/>
                    </a:xfrm>
                    <a:prstGeom prst="rect">
                      <a:avLst/>
                    </a:prstGeom>
                  </pic:spPr>
                </pic:pic>
              </a:graphicData>
            </a:graphic>
          </wp:inline>
        </w:drawing>
      </w:r>
    </w:p>
    <w:p w14:paraId="64267BB2" w14:textId="7EB4D75E" w:rsidR="00D923CE" w:rsidRPr="00D923CE" w:rsidRDefault="00880C74" w:rsidP="00D923CE">
      <w:r>
        <w:t>To add a task, click the box marked in red as shown above. Write a text description of the task and use the ‘@’ symbol to tag the team member that the task will be designated to. To add a date to the task, type two forward slashes ‘//’ and choose the appropriate date.</w:t>
      </w:r>
    </w:p>
    <w:p w14:paraId="4F0F368E" w14:textId="6BCC1EC9" w:rsidR="004024C4" w:rsidRDefault="004024C4" w:rsidP="004024C4">
      <w:pPr>
        <w:pStyle w:val="Heading2"/>
      </w:pPr>
      <w:r>
        <w:t>Task Reports</w:t>
      </w:r>
    </w:p>
    <w:p w14:paraId="15ACD5C2" w14:textId="7030441B" w:rsidR="004024C4" w:rsidRDefault="004024C4" w:rsidP="004024C4">
      <w:r>
        <w:t>There are task report pages for each team (Development, Testing, Build, and Triage). The task report gathers all tasks specified to any member of the team’s page and displays them into two lists, complete and incomplete. These reports can be sorted by date or who they are assigned to.</w:t>
      </w:r>
    </w:p>
    <w:p w14:paraId="7F03E1BD" w14:textId="0E5DA773" w:rsidR="00272415" w:rsidRDefault="00272415" w:rsidP="00061947">
      <w:pPr>
        <w:jc w:val="center"/>
      </w:pPr>
      <w:r>
        <w:rPr>
          <w:noProof/>
        </w:rPr>
        <w:drawing>
          <wp:inline distT="0" distB="0" distL="0" distR="0" wp14:anchorId="39EDAEDC" wp14:editId="0D0708C2">
            <wp:extent cx="5652135" cy="3109796"/>
            <wp:effectExtent l="0" t="0" r="1206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7-02-16 at 10.28.56 PM.png"/>
                    <pic:cNvPicPr/>
                  </pic:nvPicPr>
                  <pic:blipFill rotWithShape="1">
                    <a:blip r:embed="rId6" cstate="print">
                      <a:extLst>
                        <a:ext uri="{28A0092B-C50C-407E-A947-70E740481C1C}">
                          <a14:useLocalDpi xmlns:a14="http://schemas.microsoft.com/office/drawing/2010/main" val="0"/>
                        </a:ext>
                      </a:extLst>
                    </a:blip>
                    <a:srcRect r="41571"/>
                    <a:stretch/>
                  </pic:blipFill>
                  <pic:spPr bwMode="auto">
                    <a:xfrm>
                      <a:off x="0" y="0"/>
                      <a:ext cx="5666342" cy="3117613"/>
                    </a:xfrm>
                    <a:prstGeom prst="rect">
                      <a:avLst/>
                    </a:prstGeom>
                    <a:ln>
                      <a:noFill/>
                    </a:ln>
                    <a:extLst>
                      <a:ext uri="{53640926-AAD7-44D8-BBD7-CCE9431645EC}">
                        <a14:shadowObscured xmlns:a14="http://schemas.microsoft.com/office/drawing/2010/main"/>
                      </a:ext>
                    </a:extLst>
                  </pic:spPr>
                </pic:pic>
              </a:graphicData>
            </a:graphic>
          </wp:inline>
        </w:drawing>
      </w:r>
    </w:p>
    <w:p w14:paraId="6B9C66B4" w14:textId="6D6D7CD9" w:rsidR="00272415" w:rsidRDefault="00272415" w:rsidP="004024C4">
      <w:r>
        <w:t>Once you have completed a task, the task can be marked completed where the purple box above indicates. After the task has been marked completed. The task will then be moved to the “Completed Tasks” list as shown in the red box.</w:t>
      </w:r>
    </w:p>
    <w:p w14:paraId="46A3EE7D" w14:textId="5DBA1A71" w:rsidR="00272415" w:rsidRDefault="00272415" w:rsidP="00061947">
      <w:pPr>
        <w:jc w:val="center"/>
      </w:pPr>
      <w:r>
        <w:rPr>
          <w:noProof/>
        </w:rPr>
        <w:lastRenderedPageBreak/>
        <w:drawing>
          <wp:inline distT="0" distB="0" distL="0" distR="0" wp14:anchorId="4795472E" wp14:editId="7EED2B20">
            <wp:extent cx="5787173" cy="2772491"/>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7-02-16 at 10.28.56 PM.png"/>
                    <pic:cNvPicPr/>
                  </pic:nvPicPr>
                  <pic:blipFill rotWithShape="1">
                    <a:blip r:embed="rId6" cstate="print">
                      <a:extLst>
                        <a:ext uri="{28A0092B-C50C-407E-A947-70E740481C1C}">
                          <a14:useLocalDpi xmlns:a14="http://schemas.microsoft.com/office/drawing/2010/main" val="0"/>
                        </a:ext>
                      </a:extLst>
                    </a:blip>
                    <a:srcRect l="32897"/>
                    <a:stretch/>
                  </pic:blipFill>
                  <pic:spPr bwMode="auto">
                    <a:xfrm>
                      <a:off x="0" y="0"/>
                      <a:ext cx="5797902" cy="2777631"/>
                    </a:xfrm>
                    <a:prstGeom prst="rect">
                      <a:avLst/>
                    </a:prstGeom>
                    <a:ln>
                      <a:noFill/>
                    </a:ln>
                    <a:extLst>
                      <a:ext uri="{53640926-AAD7-44D8-BBD7-CCE9431645EC}">
                        <a14:shadowObscured xmlns:a14="http://schemas.microsoft.com/office/drawing/2010/main"/>
                      </a:ext>
                    </a:extLst>
                  </pic:spPr>
                </pic:pic>
              </a:graphicData>
            </a:graphic>
          </wp:inline>
        </w:drawing>
      </w:r>
    </w:p>
    <w:p w14:paraId="1C5B722B" w14:textId="7099E5C9" w:rsidR="00272415" w:rsidRDefault="00272415" w:rsidP="004024C4">
      <w:r>
        <w:t>To sort the tasks, you can either clicked on the “Due Date” or “Assignee” marked in the blue and green boxes above.</w:t>
      </w:r>
    </w:p>
    <w:p w14:paraId="7AB73445" w14:textId="615D3679" w:rsidR="00880C74" w:rsidRDefault="00880C74" w:rsidP="00880C74">
      <w:pPr>
        <w:pStyle w:val="Heading2"/>
      </w:pPr>
      <w:r>
        <w:t>Acceptance Test Records</w:t>
      </w:r>
    </w:p>
    <w:p w14:paraId="4FFFA017" w14:textId="6BC8E692" w:rsidR="00880C74" w:rsidRDefault="00880C74" w:rsidP="00880C74">
      <w:r>
        <w:t>This page will contain a table to keep track of Acceptance Tests.</w:t>
      </w:r>
      <w:r w:rsidRPr="00880C74">
        <w:t xml:space="preserve"> This table stores accounts of the manual Acceptance Tests performed to date on the software, confirming whether the software performs desired functions from a user's perspective.</w:t>
      </w:r>
    </w:p>
    <w:p w14:paraId="503366ED" w14:textId="77777777" w:rsidR="00880C74" w:rsidRDefault="00880C74" w:rsidP="00880C74">
      <w:r>
        <w:t>Possible reasons for performing acceptance tests:</w:t>
      </w:r>
    </w:p>
    <w:p w14:paraId="5F006D95" w14:textId="77777777" w:rsidR="00880C74" w:rsidRDefault="00880C74" w:rsidP="00880C74">
      <w:pPr>
        <w:pStyle w:val="ListParagraph"/>
        <w:numPr>
          <w:ilvl w:val="0"/>
          <w:numId w:val="3"/>
        </w:numPr>
      </w:pPr>
      <w:r w:rsidRPr="00880C74">
        <w:rPr>
          <w:b/>
          <w:bCs/>
        </w:rPr>
        <w:t>Feature</w:t>
      </w:r>
      <w:r>
        <w:t xml:space="preserve"> - A developer has worked on a new feature that affects some or all of the functionality being tested</w:t>
      </w:r>
    </w:p>
    <w:p w14:paraId="2E78E504" w14:textId="77777777" w:rsidR="00880C74" w:rsidRDefault="00880C74" w:rsidP="00880C74">
      <w:pPr>
        <w:pStyle w:val="ListParagraph"/>
        <w:numPr>
          <w:ilvl w:val="0"/>
          <w:numId w:val="3"/>
        </w:numPr>
      </w:pPr>
      <w:r w:rsidRPr="00880C74">
        <w:rPr>
          <w:b/>
          <w:bCs/>
        </w:rPr>
        <w:t>Merge</w:t>
      </w:r>
      <w:r>
        <w:t xml:space="preserve"> - A feature branch has been merged into the "development" branch</w:t>
      </w:r>
    </w:p>
    <w:p w14:paraId="6EF695E7" w14:textId="77777777" w:rsidR="00880C74" w:rsidRDefault="00880C74" w:rsidP="00880C74">
      <w:pPr>
        <w:pStyle w:val="ListParagraph"/>
        <w:numPr>
          <w:ilvl w:val="0"/>
          <w:numId w:val="3"/>
        </w:numPr>
      </w:pPr>
      <w:r w:rsidRPr="00880C74">
        <w:rPr>
          <w:b/>
          <w:bCs/>
        </w:rPr>
        <w:t>Freeze</w:t>
      </w:r>
      <w:r>
        <w:t xml:space="preserve"> - Testers will perform acceptance tests after a development freeze to determine if any issues remain to be fixed for a deliverable.</w:t>
      </w:r>
    </w:p>
    <w:p w14:paraId="04E1BBC1" w14:textId="77777777" w:rsidR="00880C74" w:rsidRDefault="00880C74" w:rsidP="00880C74">
      <w:pPr>
        <w:pStyle w:val="ListParagraph"/>
        <w:numPr>
          <w:ilvl w:val="0"/>
          <w:numId w:val="3"/>
        </w:numPr>
      </w:pPr>
      <w:r w:rsidRPr="00880C74">
        <w:rPr>
          <w:b/>
          <w:bCs/>
        </w:rPr>
        <w:t xml:space="preserve">Fix </w:t>
      </w:r>
      <w:r>
        <w:t>- A developer or tester will perform after changes were made to fix one or more failing tests</w:t>
      </w:r>
    </w:p>
    <w:p w14:paraId="154254F2" w14:textId="62EC7FE7" w:rsidR="00880C74" w:rsidRDefault="00880C74" w:rsidP="00880C74">
      <w:pPr>
        <w:pStyle w:val="ListParagraph"/>
        <w:numPr>
          <w:ilvl w:val="0"/>
          <w:numId w:val="3"/>
        </w:numPr>
      </w:pPr>
      <w:r w:rsidRPr="00880C74">
        <w:rPr>
          <w:b/>
          <w:bCs/>
        </w:rPr>
        <w:t xml:space="preserve">Deliverable </w:t>
      </w:r>
      <w:r>
        <w:t>- The project manager will test whether the software is conforming to requirements prior to a deliverable.</w:t>
      </w:r>
    </w:p>
    <w:p w14:paraId="213EED25" w14:textId="43DC9263" w:rsidR="00B3225E" w:rsidRDefault="00B3225E" w:rsidP="009720BA">
      <w:pPr>
        <w:jc w:val="center"/>
      </w:pPr>
      <w:r>
        <w:rPr>
          <w:noProof/>
        </w:rPr>
        <w:drawing>
          <wp:inline distT="0" distB="0" distL="0" distR="0" wp14:anchorId="7FE8ABB7" wp14:editId="1F448C4A">
            <wp:extent cx="5943600" cy="23539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2-16 at 10.22.27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353945"/>
                    </a:xfrm>
                    <a:prstGeom prst="rect">
                      <a:avLst/>
                    </a:prstGeom>
                  </pic:spPr>
                </pic:pic>
              </a:graphicData>
            </a:graphic>
          </wp:inline>
        </w:drawing>
      </w:r>
    </w:p>
    <w:p w14:paraId="484B420C" w14:textId="77777777" w:rsidR="009720BA" w:rsidRDefault="00B3225E" w:rsidP="00B3225E">
      <w:r>
        <w:t>The above image shows an example of how to fill out the table. Each test will be labeled with a colored box indicating the result of the test.</w:t>
      </w:r>
      <w:r w:rsidR="00894A18">
        <w:t xml:space="preserve"> </w:t>
      </w:r>
    </w:p>
    <w:p w14:paraId="23C6BEB6" w14:textId="0A319497" w:rsidR="00B3225E" w:rsidRDefault="00894A18" w:rsidP="00B3225E">
      <w:r>
        <w:t>Each box is explained as follows:</w:t>
      </w:r>
    </w:p>
    <w:tbl>
      <w:tblPr>
        <w:tblStyle w:val="TableGridLight"/>
        <w:tblW w:w="0" w:type="auto"/>
        <w:jc w:val="center"/>
        <w:tblLook w:val="04A0" w:firstRow="1" w:lastRow="0" w:firstColumn="1" w:lastColumn="0" w:noHBand="0" w:noVBand="1"/>
      </w:tblPr>
      <w:tblGrid>
        <w:gridCol w:w="2136"/>
        <w:gridCol w:w="7214"/>
      </w:tblGrid>
      <w:tr w:rsidR="00894A18" w14:paraId="44F8657B" w14:textId="77777777" w:rsidTr="009720BA">
        <w:trPr>
          <w:jc w:val="center"/>
        </w:trPr>
        <w:tc>
          <w:tcPr>
            <w:tcW w:w="2136" w:type="dxa"/>
          </w:tcPr>
          <w:p w14:paraId="05416C14" w14:textId="26FC22BE" w:rsidR="00894A18" w:rsidRDefault="00894A18" w:rsidP="00B3225E">
            <w:r>
              <w:rPr>
                <w:noProof/>
              </w:rPr>
              <w:drawing>
                <wp:inline distT="0" distB="0" distL="0" distR="0" wp14:anchorId="31CDA692" wp14:editId="397BF6D2">
                  <wp:extent cx="1206500" cy="292100"/>
                  <wp:effectExtent l="0" t="0" r="1270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02-16 at 10.22.35 PM.png"/>
                          <pic:cNvPicPr/>
                        </pic:nvPicPr>
                        <pic:blipFill>
                          <a:blip r:embed="rId8">
                            <a:extLst>
                              <a:ext uri="{28A0092B-C50C-407E-A947-70E740481C1C}">
                                <a14:useLocalDpi xmlns:a14="http://schemas.microsoft.com/office/drawing/2010/main" val="0"/>
                              </a:ext>
                            </a:extLst>
                          </a:blip>
                          <a:stretch>
                            <a:fillRect/>
                          </a:stretch>
                        </pic:blipFill>
                        <pic:spPr>
                          <a:xfrm>
                            <a:off x="0" y="0"/>
                            <a:ext cx="1206500" cy="292100"/>
                          </a:xfrm>
                          <a:prstGeom prst="rect">
                            <a:avLst/>
                          </a:prstGeom>
                        </pic:spPr>
                      </pic:pic>
                    </a:graphicData>
                  </a:graphic>
                </wp:inline>
              </w:drawing>
            </w:r>
          </w:p>
        </w:tc>
        <w:tc>
          <w:tcPr>
            <w:tcW w:w="7214" w:type="dxa"/>
          </w:tcPr>
          <w:p w14:paraId="39DBEBF8" w14:textId="5AB4EB9F" w:rsidR="00894A18" w:rsidRDefault="00894A18" w:rsidP="00B3225E">
            <w:r>
              <w:t>Indicates the test has passed</w:t>
            </w:r>
          </w:p>
        </w:tc>
      </w:tr>
      <w:tr w:rsidR="00894A18" w14:paraId="6B718929" w14:textId="77777777" w:rsidTr="009720BA">
        <w:trPr>
          <w:jc w:val="center"/>
        </w:trPr>
        <w:tc>
          <w:tcPr>
            <w:tcW w:w="2136" w:type="dxa"/>
          </w:tcPr>
          <w:p w14:paraId="0859F81A" w14:textId="2D56320C" w:rsidR="00894A18" w:rsidRDefault="00894A18" w:rsidP="00B3225E">
            <w:r>
              <w:rPr>
                <w:noProof/>
              </w:rPr>
              <w:drawing>
                <wp:inline distT="0" distB="0" distL="0" distR="0" wp14:anchorId="5ECAC854" wp14:editId="247433C8">
                  <wp:extent cx="1181100" cy="279400"/>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02-16 at 10.22.53 PM.png"/>
                          <pic:cNvPicPr/>
                        </pic:nvPicPr>
                        <pic:blipFill>
                          <a:blip r:embed="rId9">
                            <a:extLst>
                              <a:ext uri="{28A0092B-C50C-407E-A947-70E740481C1C}">
                                <a14:useLocalDpi xmlns:a14="http://schemas.microsoft.com/office/drawing/2010/main" val="0"/>
                              </a:ext>
                            </a:extLst>
                          </a:blip>
                          <a:stretch>
                            <a:fillRect/>
                          </a:stretch>
                        </pic:blipFill>
                        <pic:spPr>
                          <a:xfrm>
                            <a:off x="0" y="0"/>
                            <a:ext cx="1181100" cy="279400"/>
                          </a:xfrm>
                          <a:prstGeom prst="rect">
                            <a:avLst/>
                          </a:prstGeom>
                        </pic:spPr>
                      </pic:pic>
                    </a:graphicData>
                  </a:graphic>
                </wp:inline>
              </w:drawing>
            </w:r>
          </w:p>
        </w:tc>
        <w:tc>
          <w:tcPr>
            <w:tcW w:w="7214" w:type="dxa"/>
          </w:tcPr>
          <w:p w14:paraId="7E8FBDCE" w14:textId="1532D8D4" w:rsidR="00894A18" w:rsidRDefault="00894A18" w:rsidP="00B3225E">
            <w:r>
              <w:t>Indicates the test has failed</w:t>
            </w:r>
          </w:p>
        </w:tc>
        <w:bookmarkStart w:id="0" w:name="_GoBack"/>
        <w:bookmarkEnd w:id="0"/>
      </w:tr>
      <w:tr w:rsidR="00894A18" w14:paraId="47F31A90" w14:textId="77777777" w:rsidTr="009720BA">
        <w:trPr>
          <w:jc w:val="center"/>
        </w:trPr>
        <w:tc>
          <w:tcPr>
            <w:tcW w:w="2136" w:type="dxa"/>
          </w:tcPr>
          <w:p w14:paraId="7DA7D783" w14:textId="2BCD0444" w:rsidR="00894A18" w:rsidRDefault="00894A18" w:rsidP="00B3225E">
            <w:r>
              <w:rPr>
                <w:noProof/>
              </w:rPr>
              <w:drawing>
                <wp:inline distT="0" distB="0" distL="0" distR="0" wp14:anchorId="732969EF" wp14:editId="16D1EFBC">
                  <wp:extent cx="1181100" cy="279400"/>
                  <wp:effectExtent l="0" t="0" r="1270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7-02-16 at 10.23.00 PM.png"/>
                          <pic:cNvPicPr/>
                        </pic:nvPicPr>
                        <pic:blipFill>
                          <a:blip r:embed="rId10">
                            <a:extLst>
                              <a:ext uri="{28A0092B-C50C-407E-A947-70E740481C1C}">
                                <a14:useLocalDpi xmlns:a14="http://schemas.microsoft.com/office/drawing/2010/main" val="0"/>
                              </a:ext>
                            </a:extLst>
                          </a:blip>
                          <a:stretch>
                            <a:fillRect/>
                          </a:stretch>
                        </pic:blipFill>
                        <pic:spPr>
                          <a:xfrm>
                            <a:off x="0" y="0"/>
                            <a:ext cx="1181100" cy="279400"/>
                          </a:xfrm>
                          <a:prstGeom prst="rect">
                            <a:avLst/>
                          </a:prstGeom>
                        </pic:spPr>
                      </pic:pic>
                    </a:graphicData>
                  </a:graphic>
                </wp:inline>
              </w:drawing>
            </w:r>
          </w:p>
        </w:tc>
        <w:tc>
          <w:tcPr>
            <w:tcW w:w="7214" w:type="dxa"/>
          </w:tcPr>
          <w:p w14:paraId="2B03B2E7" w14:textId="69C00BD9" w:rsidR="00894A18" w:rsidRDefault="00894A18" w:rsidP="00B3225E">
            <w:r>
              <w:t>Indicates that the results are inconclusive</w:t>
            </w:r>
          </w:p>
        </w:tc>
      </w:tr>
      <w:tr w:rsidR="00894A18" w14:paraId="5E9460EC" w14:textId="77777777" w:rsidTr="009720BA">
        <w:trPr>
          <w:jc w:val="center"/>
        </w:trPr>
        <w:tc>
          <w:tcPr>
            <w:tcW w:w="2136" w:type="dxa"/>
          </w:tcPr>
          <w:p w14:paraId="544EED90" w14:textId="32C776C9" w:rsidR="00894A18" w:rsidRDefault="00894A18" w:rsidP="00B3225E">
            <w:r>
              <w:rPr>
                <w:noProof/>
              </w:rPr>
              <w:drawing>
                <wp:inline distT="0" distB="0" distL="0" distR="0" wp14:anchorId="2924D30A" wp14:editId="04C0EE31">
                  <wp:extent cx="1181100" cy="279400"/>
                  <wp:effectExtent l="0" t="0" r="1270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02-16 at 10.22.43 PM.png"/>
                          <pic:cNvPicPr/>
                        </pic:nvPicPr>
                        <pic:blipFill>
                          <a:blip r:embed="rId11">
                            <a:extLst>
                              <a:ext uri="{28A0092B-C50C-407E-A947-70E740481C1C}">
                                <a14:useLocalDpi xmlns:a14="http://schemas.microsoft.com/office/drawing/2010/main" val="0"/>
                              </a:ext>
                            </a:extLst>
                          </a:blip>
                          <a:stretch>
                            <a:fillRect/>
                          </a:stretch>
                        </pic:blipFill>
                        <pic:spPr>
                          <a:xfrm>
                            <a:off x="0" y="0"/>
                            <a:ext cx="1181100" cy="279400"/>
                          </a:xfrm>
                          <a:prstGeom prst="rect">
                            <a:avLst/>
                          </a:prstGeom>
                        </pic:spPr>
                      </pic:pic>
                    </a:graphicData>
                  </a:graphic>
                </wp:inline>
              </w:drawing>
            </w:r>
          </w:p>
        </w:tc>
        <w:tc>
          <w:tcPr>
            <w:tcW w:w="7214" w:type="dxa"/>
          </w:tcPr>
          <w:p w14:paraId="72FC92B0" w14:textId="21F141E6" w:rsidR="00894A18" w:rsidRDefault="00D7139D" w:rsidP="00B3225E">
            <w:r>
              <w:t xml:space="preserve">Indicates the test was not </w:t>
            </w:r>
            <w:proofErr w:type="spellStart"/>
            <w:r>
              <w:t>attemped</w:t>
            </w:r>
            <w:proofErr w:type="spellEnd"/>
          </w:p>
        </w:tc>
      </w:tr>
    </w:tbl>
    <w:p w14:paraId="71C67D27" w14:textId="77777777" w:rsidR="004024C4" w:rsidRDefault="004024C4" w:rsidP="004024C4">
      <w:pPr>
        <w:pStyle w:val="Heading1"/>
      </w:pPr>
      <w:r>
        <w:t>Pages to Implement</w:t>
      </w:r>
    </w:p>
    <w:p w14:paraId="6223A6A0" w14:textId="0411D2FD" w:rsidR="00F61E09" w:rsidRPr="00F61E09" w:rsidRDefault="00F61E09" w:rsidP="00F61E09">
      <w:r>
        <w:t>These are pages that still need to be implemented if the team deems it necessary.</w:t>
      </w:r>
    </w:p>
    <w:p w14:paraId="66BC25A5" w14:textId="77777777" w:rsidR="004024C4" w:rsidRDefault="004024C4" w:rsidP="004024C4">
      <w:pPr>
        <w:pStyle w:val="Heading2"/>
      </w:pPr>
      <w:r>
        <w:t>Team Pages</w:t>
      </w:r>
    </w:p>
    <w:p w14:paraId="5AFD1B1C" w14:textId="77777777" w:rsidR="004024C4" w:rsidRDefault="004024C4" w:rsidP="004024C4">
      <w:r>
        <w:t>Each team will create a page to post important information in regards to procedures and policies. Each team should create their own page, choosing the template that they believe would best fit the information it will hold. With the team members moving positions and helping in different areas, it is best to keep all members updated.</w:t>
      </w:r>
    </w:p>
    <w:p w14:paraId="3B05D7CA" w14:textId="77777777" w:rsidR="004024C4" w:rsidRDefault="004024C4" w:rsidP="004024C4">
      <w:pPr>
        <w:pStyle w:val="Heading2"/>
      </w:pPr>
      <w:r>
        <w:t>Requirements</w:t>
      </w:r>
    </w:p>
    <w:p w14:paraId="6A343952" w14:textId="77777777" w:rsidR="004024C4" w:rsidRDefault="004024C4" w:rsidP="004024C4">
      <w:r>
        <w:t xml:space="preserve">A “Product Requirements” page can be used to keep track of the decided upon requirements for this project. This page contains a template that will be filled out. This page can be updated with any changes as the project progresses. </w:t>
      </w:r>
    </w:p>
    <w:p w14:paraId="53F493D9" w14:textId="77777777" w:rsidR="00F61E09" w:rsidRDefault="00F61E09" w:rsidP="00F61E09">
      <w:pPr>
        <w:pStyle w:val="Heading2"/>
      </w:pPr>
      <w:r>
        <w:t>Meeting Minutes</w:t>
      </w:r>
    </w:p>
    <w:p w14:paraId="7087EFEE" w14:textId="2F63C7B5" w:rsidR="004024C4" w:rsidRDefault="00F61E09" w:rsidP="004024C4">
      <w:r>
        <w:t xml:space="preserve">There are there different templates for meeting minutes. This can be discussed to decide upon which template fits our needs.  </w:t>
      </w:r>
    </w:p>
    <w:p w14:paraId="2A0C61F1" w14:textId="77777777" w:rsidR="004024C4" w:rsidRDefault="004024C4" w:rsidP="004024C4">
      <w:pPr>
        <w:pStyle w:val="Heading2"/>
      </w:pPr>
      <w:r>
        <w:t>Oher</w:t>
      </w:r>
    </w:p>
    <w:p w14:paraId="3816245B" w14:textId="77777777" w:rsidR="004024C4" w:rsidRDefault="004024C4" w:rsidP="004024C4">
      <w:r>
        <w:t>There are many other templates to use. We can discuss as a team if these other options are important. Other pages may include: blog posts (any updates), decisions (record important project decisions and communicate them with the team), content sharing, JIRA reports, charts, etc.</w:t>
      </w:r>
    </w:p>
    <w:p w14:paraId="447D8DAD" w14:textId="77777777" w:rsidR="004024C4" w:rsidRDefault="004024C4" w:rsidP="004024C4">
      <w:pPr>
        <w:pStyle w:val="Heading1"/>
      </w:pPr>
      <w:r>
        <w:t>Policies</w:t>
      </w:r>
    </w:p>
    <w:p w14:paraId="1FB0FECA" w14:textId="77777777" w:rsidR="004024C4" w:rsidRPr="008430F3" w:rsidRDefault="004024C4" w:rsidP="004024C4">
      <w:r>
        <w:t>All changes* to page content should be done by the project manager or team leads. Team leads shall only edit their team page. If there are any concerns about content on another team’s page, the appropriate team lead will be notified.</w:t>
      </w:r>
    </w:p>
    <w:p w14:paraId="642B5629" w14:textId="77777777" w:rsidR="004024C4" w:rsidRPr="001E72D0" w:rsidRDefault="004024C4" w:rsidP="004024C4">
      <w:pPr>
        <w:rPr>
          <w:i/>
        </w:rPr>
      </w:pPr>
      <w:r w:rsidRPr="001E72D0">
        <w:rPr>
          <w:i/>
        </w:rPr>
        <w:t>*excludes marking a task as completed</w:t>
      </w:r>
    </w:p>
    <w:p w14:paraId="6D95475F" w14:textId="77777777" w:rsidR="00DF5058" w:rsidRDefault="00DF5058"/>
    <w:sectPr w:rsidR="00DF5058" w:rsidSect="0006194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5F30E95"/>
    <w:multiLevelType w:val="hybridMultilevel"/>
    <w:tmpl w:val="50728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2C20FE"/>
    <w:multiLevelType w:val="hybridMultilevel"/>
    <w:tmpl w:val="AEC8A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4C4"/>
    <w:rsid w:val="00061947"/>
    <w:rsid w:val="00272415"/>
    <w:rsid w:val="004024C4"/>
    <w:rsid w:val="00880C74"/>
    <w:rsid w:val="00894A18"/>
    <w:rsid w:val="009720BA"/>
    <w:rsid w:val="00B3225E"/>
    <w:rsid w:val="00D7139D"/>
    <w:rsid w:val="00D923CE"/>
    <w:rsid w:val="00DB05CE"/>
    <w:rsid w:val="00DF4D28"/>
    <w:rsid w:val="00DF5058"/>
    <w:rsid w:val="00F61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746A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024C4"/>
    <w:pPr>
      <w:spacing w:before="120" w:after="120"/>
    </w:pPr>
  </w:style>
  <w:style w:type="paragraph" w:styleId="Heading1">
    <w:name w:val="heading 1"/>
    <w:basedOn w:val="Normal"/>
    <w:next w:val="Normal"/>
    <w:link w:val="Heading1Char"/>
    <w:autoRedefine/>
    <w:uiPriority w:val="9"/>
    <w:qFormat/>
    <w:rsid w:val="004024C4"/>
    <w:pPr>
      <w:keepNext/>
      <w:keepLines/>
      <w:spacing w:before="240"/>
      <w:outlineLvl w:val="0"/>
    </w:pPr>
    <w:rPr>
      <w:rFonts w:ascii="Cambria" w:eastAsiaTheme="majorEastAsia" w:hAnsi="Cambria" w:cstheme="majorBidi"/>
      <w:b/>
      <w:color w:val="000000" w:themeColor="text1"/>
      <w:sz w:val="32"/>
      <w:szCs w:val="32"/>
    </w:rPr>
  </w:style>
  <w:style w:type="paragraph" w:styleId="Heading2">
    <w:name w:val="heading 2"/>
    <w:basedOn w:val="Normal"/>
    <w:link w:val="Heading2Char"/>
    <w:autoRedefine/>
    <w:uiPriority w:val="9"/>
    <w:unhideWhenUsed/>
    <w:qFormat/>
    <w:rsid w:val="004024C4"/>
    <w:pPr>
      <w:keepNext/>
      <w:keepLines/>
      <w:outlineLvl w:val="1"/>
    </w:pPr>
    <w:rPr>
      <w:rFonts w:ascii="Cambria" w:eastAsiaTheme="majorEastAsia" w:hAnsi="Cambria" w:cstheme="majorBidi"/>
      <w:b/>
      <w:color w:val="000000" w:themeColor="text1"/>
      <w:sz w:val="28"/>
      <w:szCs w:val="26"/>
      <w:lang w:val="en-CA"/>
    </w:rPr>
  </w:style>
  <w:style w:type="paragraph" w:styleId="Heading3">
    <w:name w:val="heading 3"/>
    <w:basedOn w:val="Normal"/>
    <w:next w:val="Normal"/>
    <w:link w:val="Heading3Char"/>
    <w:uiPriority w:val="9"/>
    <w:unhideWhenUsed/>
    <w:qFormat/>
    <w:rsid w:val="00D923CE"/>
    <w:pPr>
      <w:keepNext/>
      <w:keepLines/>
      <w:spacing w:before="40" w:after="0"/>
      <w:outlineLvl w:val="2"/>
    </w:pPr>
    <w:rPr>
      <w:rFonts w:asciiTheme="majorHAnsi" w:eastAsiaTheme="majorEastAsia" w:hAnsiTheme="majorHAnsi" w:cstheme="majorBidi"/>
      <w:i/>
      <w:color w:val="000000" w:themeColor="text1"/>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4C4"/>
    <w:rPr>
      <w:rFonts w:ascii="Cambria" w:eastAsiaTheme="majorEastAsia" w:hAnsi="Cambria" w:cstheme="majorBidi"/>
      <w:b/>
      <w:color w:val="000000" w:themeColor="text1"/>
      <w:sz w:val="32"/>
      <w:szCs w:val="32"/>
    </w:rPr>
  </w:style>
  <w:style w:type="character" w:customStyle="1" w:styleId="Heading2Char">
    <w:name w:val="Heading 2 Char"/>
    <w:basedOn w:val="DefaultParagraphFont"/>
    <w:link w:val="Heading2"/>
    <w:uiPriority w:val="9"/>
    <w:rsid w:val="004024C4"/>
    <w:rPr>
      <w:rFonts w:ascii="Cambria" w:eastAsiaTheme="majorEastAsia" w:hAnsi="Cambria" w:cstheme="majorBidi"/>
      <w:b/>
      <w:color w:val="000000" w:themeColor="text1"/>
      <w:sz w:val="28"/>
      <w:szCs w:val="26"/>
      <w:lang w:val="en-CA"/>
    </w:rPr>
  </w:style>
  <w:style w:type="character" w:styleId="Hyperlink">
    <w:name w:val="Hyperlink"/>
    <w:basedOn w:val="DefaultParagraphFont"/>
    <w:uiPriority w:val="99"/>
    <w:unhideWhenUsed/>
    <w:rsid w:val="004024C4"/>
    <w:rPr>
      <w:color w:val="0563C1" w:themeColor="hyperlink"/>
      <w:u w:val="single"/>
    </w:rPr>
  </w:style>
  <w:style w:type="paragraph" w:styleId="ListParagraph">
    <w:name w:val="List Paragraph"/>
    <w:basedOn w:val="Normal"/>
    <w:uiPriority w:val="34"/>
    <w:qFormat/>
    <w:rsid w:val="004024C4"/>
    <w:pPr>
      <w:ind w:left="720"/>
      <w:contextualSpacing/>
    </w:pPr>
  </w:style>
  <w:style w:type="paragraph" w:styleId="Title">
    <w:name w:val="Title"/>
    <w:basedOn w:val="Normal"/>
    <w:next w:val="Normal"/>
    <w:link w:val="TitleChar"/>
    <w:uiPriority w:val="10"/>
    <w:qFormat/>
    <w:rsid w:val="004024C4"/>
    <w:pPr>
      <w:pBdr>
        <w:bottom w:val="single" w:sz="4" w:space="1" w:color="auto"/>
      </w:pBd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24C4"/>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D923CE"/>
    <w:rPr>
      <w:rFonts w:asciiTheme="majorHAnsi" w:eastAsiaTheme="majorEastAsia" w:hAnsiTheme="majorHAnsi" w:cstheme="majorBidi"/>
      <w:i/>
      <w:color w:val="000000" w:themeColor="text1"/>
      <w:sz w:val="28"/>
    </w:rPr>
  </w:style>
  <w:style w:type="table" w:styleId="TableGrid">
    <w:name w:val="Table Grid"/>
    <w:basedOn w:val="TableNormal"/>
    <w:uiPriority w:val="39"/>
    <w:rsid w:val="00894A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894A1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606</Words>
  <Characters>3456</Characters>
  <Application>Microsoft Macintosh Word</Application>
  <DocSecurity>0</DocSecurity>
  <Lines>28</Lines>
  <Paragraphs>8</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Wiki Pages</vt:lpstr>
      <vt:lpstr>    Main Page</vt:lpstr>
      <vt:lpstr>    Tasks</vt:lpstr>
      <vt:lpstr>        Adding a Task</vt:lpstr>
      <vt:lpstr>    Task Reports</vt:lpstr>
      <vt:lpstr>    Acceptance Test Records</vt:lpstr>
      <vt:lpstr>Pages to Implement</vt:lpstr>
      <vt:lpstr>    Team Pages</vt:lpstr>
      <vt:lpstr>    Requirements</vt:lpstr>
      <vt:lpstr>    Meeting Minutes</vt:lpstr>
      <vt:lpstr>    Oher</vt:lpstr>
      <vt:lpstr>Policies</vt:lpstr>
    </vt:vector>
  </TitlesOfParts>
  <LinksUpToDate>false</LinksUpToDate>
  <CharactersWithSpaces>4054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Nhi</dc:creator>
  <cp:keywords/>
  <dc:description/>
  <cp:lastModifiedBy>Phuong, Nhi</cp:lastModifiedBy>
  <cp:revision>7</cp:revision>
  <dcterms:created xsi:type="dcterms:W3CDTF">2017-02-17T04:03:00Z</dcterms:created>
  <dcterms:modified xsi:type="dcterms:W3CDTF">2017-02-17T04:35:00Z</dcterms:modified>
</cp:coreProperties>
</file>