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341" w:rsidRDefault="00E41D0D" w:rsidP="00E41D0D">
      <w:pPr>
        <w:pStyle w:val="Heading1"/>
      </w:pPr>
      <w:r>
        <w:t>Definitions</w:t>
      </w:r>
    </w:p>
    <w:p w:rsidR="00E41D0D" w:rsidRDefault="00E41D0D" w:rsidP="00E41D0D">
      <w:pPr>
        <w:pStyle w:val="Heading2"/>
        <w:ind w:firstLine="720"/>
      </w:pPr>
      <w:r>
        <w:t>Global Direction</w:t>
      </w:r>
    </w:p>
    <w:p w:rsidR="00E41D0D" w:rsidRDefault="00E41D0D" w:rsidP="00E41D0D">
      <w:r>
        <w:tab/>
        <w:t>Global Direction refers to the direction on the board where 0 is always to the right, 1 is to the bottom right and continues around the board to 5 being the top right.</w:t>
      </w:r>
    </w:p>
    <w:p w:rsidR="00E41D0D" w:rsidRDefault="00E41D0D" w:rsidP="00E41D0D">
      <w:bookmarkStart w:id="0" w:name="_GoBack"/>
      <w:bookmarkEnd w:id="0"/>
    </w:p>
    <w:p w:rsidR="00E41D0D" w:rsidRDefault="00E41D0D" w:rsidP="00E41D0D">
      <w:pPr>
        <w:pStyle w:val="Heading1"/>
      </w:pPr>
      <w:r>
        <w:t>Class Writeups</w:t>
      </w:r>
    </w:p>
    <w:p w:rsidR="00E41D0D" w:rsidRPr="00E41D0D" w:rsidRDefault="00E41D0D" w:rsidP="00E41D0D"/>
    <w:sectPr w:rsidR="00E41D0D" w:rsidRPr="00E41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D16"/>
    <w:rsid w:val="00384341"/>
    <w:rsid w:val="00B74D16"/>
    <w:rsid w:val="00E4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8397"/>
  <w15:chartTrackingRefBased/>
  <w15:docId w15:val="{A586682C-1E8D-488C-8DE7-8FED076E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D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1D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2</cp:revision>
  <dcterms:created xsi:type="dcterms:W3CDTF">2016-10-21T05:18:00Z</dcterms:created>
  <dcterms:modified xsi:type="dcterms:W3CDTF">2016-10-21T05:20:00Z</dcterms:modified>
</cp:coreProperties>
</file>