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C3C" w:rsidRPr="00286A38" w:rsidRDefault="00892C3C" w:rsidP="00892C3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warehousing discussion</w:t>
      </w:r>
    </w:p>
    <w:p w:rsidR="00892C3C" w:rsidRPr="000F2EDE" w:rsidRDefault="00892C3C" w:rsidP="00892C3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2EDE">
        <w:rPr>
          <w:rFonts w:ascii="Times New Roman" w:hAnsi="Times New Roman" w:cs="Times New Roman"/>
          <w:sz w:val="24"/>
          <w:szCs w:val="24"/>
        </w:rPr>
        <w:t>Name of student</w:t>
      </w:r>
    </w:p>
    <w:p w:rsidR="00892C3C" w:rsidRPr="001F42EB" w:rsidRDefault="00892C3C" w:rsidP="00892C3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Name of professor</w:t>
      </w:r>
    </w:p>
    <w:p w:rsidR="00892C3C" w:rsidRPr="001F42EB" w:rsidRDefault="00892C3C" w:rsidP="00892C3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University</w:t>
      </w:r>
    </w:p>
    <w:p w:rsidR="00892C3C" w:rsidRPr="001F42EB" w:rsidRDefault="00892C3C" w:rsidP="00892C3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Course</w:t>
      </w:r>
    </w:p>
    <w:p w:rsidR="00892C3C" w:rsidRDefault="00892C3C" w:rsidP="00892C3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Date</w:t>
      </w:r>
    </w:p>
    <w:p w:rsidR="00F2472F" w:rsidRDefault="002474FD"/>
    <w:p w:rsidR="009E6D7A" w:rsidRDefault="009E6D7A"/>
    <w:p w:rsidR="009E6D7A" w:rsidRDefault="009E6D7A"/>
    <w:p w:rsidR="009E6D7A" w:rsidRDefault="009E6D7A"/>
    <w:p w:rsidR="009E6D7A" w:rsidRDefault="009E6D7A"/>
    <w:p w:rsidR="009E6D7A" w:rsidRDefault="009E6D7A"/>
    <w:p w:rsidR="009E6D7A" w:rsidRDefault="009E6D7A"/>
    <w:p w:rsidR="009E6D7A" w:rsidRDefault="009E6D7A"/>
    <w:p w:rsidR="009E6D7A" w:rsidRDefault="009E6D7A"/>
    <w:p w:rsidR="009E6D7A" w:rsidRDefault="009E6D7A"/>
    <w:p w:rsidR="009E6D7A" w:rsidRDefault="009E6D7A"/>
    <w:p w:rsidR="009E6D7A" w:rsidRDefault="009E6D7A"/>
    <w:p w:rsidR="009E6D7A" w:rsidRDefault="009E6D7A"/>
    <w:p w:rsidR="009E6D7A" w:rsidRDefault="009E6D7A"/>
    <w:p w:rsidR="009E6D7A" w:rsidRDefault="009E6D7A"/>
    <w:p w:rsidR="009E6D7A" w:rsidRDefault="009E6D7A"/>
    <w:p w:rsidR="009E6D7A" w:rsidRDefault="009E6D7A"/>
    <w:p w:rsidR="00D22B03" w:rsidRPr="00711E8A" w:rsidRDefault="00D22B03">
      <w:pPr>
        <w:rPr>
          <w:b/>
        </w:rPr>
      </w:pPr>
      <w:r w:rsidRPr="00711E8A">
        <w:rPr>
          <w:b/>
        </w:rPr>
        <w:lastRenderedPageBreak/>
        <w:t>Components of a data warehouse</w:t>
      </w:r>
    </w:p>
    <w:p w:rsidR="00D22B03" w:rsidRDefault="00D22B03"/>
    <w:p w:rsidR="00D22B03" w:rsidRDefault="00D22B03"/>
    <w:p w:rsidR="00D22B03" w:rsidRDefault="00D22B03">
      <w:r w:rsidRPr="00D22B03">
        <w:rPr>
          <w:noProof/>
        </w:rPr>
        <w:drawing>
          <wp:inline distT="0" distB="0" distL="0" distR="0" wp14:anchorId="1706EE5C" wp14:editId="7A348707">
            <wp:extent cx="5943600" cy="2628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D7A" w:rsidRDefault="009E6D7A"/>
    <w:p w:rsidR="005552B6" w:rsidRDefault="005552B6">
      <w:r>
        <w:t xml:space="preserve">A </w:t>
      </w:r>
      <w:r w:rsidR="00397EFE">
        <w:t>data warehouse</w:t>
      </w:r>
      <w:r>
        <w:t xml:space="preserve"> is </w:t>
      </w:r>
      <w:r w:rsidR="00397EFE">
        <w:t>considered</w:t>
      </w:r>
      <w:r>
        <w:t xml:space="preserve"> as the single source of truth </w:t>
      </w:r>
      <w:r w:rsidR="00AD421F">
        <w:t>for an</w:t>
      </w:r>
      <w:r w:rsidR="007302BC">
        <w:t xml:space="preserve"> </w:t>
      </w:r>
      <w:r w:rsidR="00397EFE">
        <w:t>organizations</w:t>
      </w:r>
      <w:r w:rsidR="007302BC">
        <w:t xml:space="preserve"> data sources</w:t>
      </w:r>
      <w:r w:rsidR="00FA1C1B">
        <w:t xml:space="preserve"> </w:t>
      </w:r>
      <w:proofErr w:type="spellStart"/>
      <w:r w:rsidR="00FA1C1B">
        <w:t>Immon</w:t>
      </w:r>
      <w:proofErr w:type="spellEnd"/>
      <w:r w:rsidR="00FA1C1B">
        <w:t xml:space="preserve"> (1995)</w:t>
      </w:r>
      <w:r w:rsidR="007302BC">
        <w:t>.</w:t>
      </w:r>
    </w:p>
    <w:p w:rsidR="007302BC" w:rsidRDefault="007302BC">
      <w:r>
        <w:t xml:space="preserve">The </w:t>
      </w:r>
      <w:r w:rsidR="00397EFE">
        <w:t>components</w:t>
      </w:r>
      <w:r>
        <w:t xml:space="preserve"> include:</w:t>
      </w:r>
    </w:p>
    <w:p w:rsidR="007302BC" w:rsidRDefault="006B5DC9" w:rsidP="006B5DC9">
      <w:pPr>
        <w:pStyle w:val="ListParagraph"/>
        <w:numPr>
          <w:ilvl w:val="0"/>
          <w:numId w:val="1"/>
        </w:numPr>
      </w:pPr>
      <w:r>
        <w:t>The data warehouse database</w:t>
      </w:r>
    </w:p>
    <w:p w:rsidR="00DA3E72" w:rsidRDefault="00DA3E72" w:rsidP="00DA3E72">
      <w:r>
        <w:t>Which includes all the organizations data within</w:t>
      </w:r>
    </w:p>
    <w:p w:rsidR="006B5DC9" w:rsidRDefault="0012307D" w:rsidP="006B5DC9">
      <w:pPr>
        <w:pStyle w:val="ListParagraph"/>
        <w:numPr>
          <w:ilvl w:val="0"/>
          <w:numId w:val="1"/>
        </w:numPr>
      </w:pPr>
      <w:r>
        <w:t>The metadata</w:t>
      </w:r>
    </w:p>
    <w:p w:rsidR="00DA3E72" w:rsidRDefault="00DA3E72" w:rsidP="00DA3E72">
      <w:r>
        <w:t xml:space="preserve">Is basically data of </w:t>
      </w:r>
      <w:r w:rsidR="00292157">
        <w:t>data?</w:t>
      </w:r>
    </w:p>
    <w:p w:rsidR="0012307D" w:rsidRDefault="00397EFE" w:rsidP="006B5DC9">
      <w:pPr>
        <w:pStyle w:val="ListParagraph"/>
        <w:numPr>
          <w:ilvl w:val="0"/>
          <w:numId w:val="1"/>
        </w:numPr>
      </w:pPr>
      <w:r>
        <w:t>Query</w:t>
      </w:r>
      <w:r w:rsidR="0056664E">
        <w:t xml:space="preserve"> tools</w:t>
      </w:r>
    </w:p>
    <w:p w:rsidR="00397EFE" w:rsidRDefault="00DA3E72" w:rsidP="00397EFE">
      <w:r>
        <w:t xml:space="preserve">These are </w:t>
      </w:r>
      <w:r w:rsidR="00292157">
        <w:t>database</w:t>
      </w:r>
      <w:r>
        <w:t xml:space="preserve"> </w:t>
      </w:r>
      <w:r w:rsidR="00292157">
        <w:t>querying</w:t>
      </w:r>
      <w:r>
        <w:t xml:space="preserve"> tools </w:t>
      </w:r>
    </w:p>
    <w:p w:rsidR="002B30DE" w:rsidRDefault="002B30DE" w:rsidP="00397EFE"/>
    <w:p w:rsidR="002B30DE" w:rsidRDefault="002B30DE" w:rsidP="00397EFE"/>
    <w:p w:rsidR="003D2EFA" w:rsidRDefault="003D2EFA" w:rsidP="00397EFE"/>
    <w:p w:rsidR="003D2EFA" w:rsidRDefault="003D2EFA" w:rsidP="00397EFE"/>
    <w:p w:rsidR="003D2EFA" w:rsidRDefault="003D2EFA" w:rsidP="00397EFE"/>
    <w:p w:rsidR="003D2EFA" w:rsidRDefault="003D2EFA" w:rsidP="00397EFE">
      <w:r>
        <w:t xml:space="preserve">In </w:t>
      </w:r>
      <w:r w:rsidR="00DA02B5">
        <w:t>order</w:t>
      </w:r>
      <w:r>
        <w:t xml:space="preserve"> to support the business intelligence requirements of implementation, the teams needs to be versed in the following areas:</w:t>
      </w:r>
    </w:p>
    <w:p w:rsidR="00440420" w:rsidRDefault="00440420" w:rsidP="00397EFE"/>
    <w:p w:rsidR="00440420" w:rsidRDefault="00F45DE3" w:rsidP="00440420">
      <w:pPr>
        <w:pStyle w:val="ListParagraph"/>
        <w:numPr>
          <w:ilvl w:val="0"/>
          <w:numId w:val="2"/>
        </w:numPr>
      </w:pPr>
      <w:r>
        <w:t xml:space="preserve">To understand the </w:t>
      </w:r>
      <w:r w:rsidR="00236EC4">
        <w:t xml:space="preserve">requirements of the business in solving the specific business problems, like what data is needed to solve a </w:t>
      </w:r>
      <w:r w:rsidR="00436871">
        <w:t>particular</w:t>
      </w:r>
      <w:r w:rsidR="00236EC4">
        <w:t xml:space="preserve"> problem</w:t>
      </w:r>
    </w:p>
    <w:p w:rsidR="00236EC4" w:rsidRDefault="003E634C" w:rsidP="00440420">
      <w:pPr>
        <w:pStyle w:val="ListParagraph"/>
        <w:numPr>
          <w:ilvl w:val="0"/>
          <w:numId w:val="2"/>
        </w:numPr>
      </w:pPr>
      <w:r>
        <w:t xml:space="preserve">To have the necessary </w:t>
      </w:r>
      <w:r w:rsidR="00B523FC">
        <w:t xml:space="preserve">skills / workforce that are needed to implement this </w:t>
      </w:r>
      <w:r w:rsidR="00436871">
        <w:t>particular</w:t>
      </w:r>
      <w:r w:rsidR="00B523FC">
        <w:t xml:space="preserve"> activity, these can include, data engineers, </w:t>
      </w:r>
      <w:r w:rsidR="00C36F73">
        <w:t xml:space="preserve">data analysts and software </w:t>
      </w:r>
      <w:r w:rsidR="00436871">
        <w:t>engineers</w:t>
      </w:r>
    </w:p>
    <w:p w:rsidR="00C36F73" w:rsidRDefault="008F6F82" w:rsidP="00440420">
      <w:pPr>
        <w:pStyle w:val="ListParagraph"/>
        <w:numPr>
          <w:ilvl w:val="0"/>
          <w:numId w:val="2"/>
        </w:numPr>
      </w:pPr>
      <w:r>
        <w:t xml:space="preserve">To have the necessary data </w:t>
      </w:r>
      <w:r w:rsidR="00436871">
        <w:t>infrastructure</w:t>
      </w:r>
      <w:r w:rsidR="009F357A">
        <w:t xml:space="preserve"> and tools such as </w:t>
      </w:r>
      <w:r w:rsidR="00E436C4">
        <w:t xml:space="preserve">servers and storage spaces </w:t>
      </w:r>
    </w:p>
    <w:p w:rsidR="001610C9" w:rsidRDefault="00ED4093" w:rsidP="00440420">
      <w:pPr>
        <w:pStyle w:val="ListParagraph"/>
        <w:numPr>
          <w:ilvl w:val="0"/>
          <w:numId w:val="2"/>
        </w:numPr>
      </w:pPr>
      <w:r>
        <w:t>Finally</w:t>
      </w:r>
      <w:r w:rsidR="001610C9">
        <w:t xml:space="preserve"> a s project execution plan </w:t>
      </w:r>
    </w:p>
    <w:p w:rsidR="003D2EFA" w:rsidRDefault="003D2EFA" w:rsidP="00397EFE"/>
    <w:p w:rsidR="00AD421F" w:rsidRDefault="00AD421F" w:rsidP="00397EFE"/>
    <w:p w:rsidR="00D0134D" w:rsidRDefault="00D0134D" w:rsidP="00D0134D"/>
    <w:p w:rsidR="00D0134D" w:rsidRDefault="00D0134D" w:rsidP="00D0134D"/>
    <w:p w:rsidR="00D40CB7" w:rsidRDefault="00D40CB7" w:rsidP="00D0134D"/>
    <w:p w:rsidR="00D40CB7" w:rsidRDefault="00D40CB7" w:rsidP="00D0134D"/>
    <w:p w:rsidR="00D40CB7" w:rsidRDefault="00D40CB7" w:rsidP="00D0134D"/>
    <w:p w:rsidR="00D40CB7" w:rsidRDefault="00D40CB7" w:rsidP="00D0134D"/>
    <w:p w:rsidR="00D40CB7" w:rsidRDefault="00D40CB7" w:rsidP="00D0134D"/>
    <w:p w:rsidR="00D40CB7" w:rsidRDefault="00D40CB7" w:rsidP="00D0134D"/>
    <w:p w:rsidR="00D40CB7" w:rsidRDefault="00D40CB7" w:rsidP="00D0134D"/>
    <w:p w:rsidR="00D40CB7" w:rsidRDefault="00D40CB7" w:rsidP="00D0134D"/>
    <w:p w:rsidR="00D40CB7" w:rsidRDefault="00D40CB7" w:rsidP="00D0134D"/>
    <w:p w:rsidR="00D40CB7" w:rsidRDefault="00D40CB7" w:rsidP="00D0134D"/>
    <w:p w:rsidR="00D40CB7" w:rsidRDefault="00D40CB7" w:rsidP="00D0134D"/>
    <w:p w:rsidR="00D40CB7" w:rsidRDefault="00D40CB7" w:rsidP="00D0134D"/>
    <w:p w:rsidR="00D40CB7" w:rsidRDefault="00D40CB7" w:rsidP="00D0134D"/>
    <w:p w:rsidR="00D40CB7" w:rsidRDefault="00D40CB7" w:rsidP="00D0134D"/>
    <w:p w:rsidR="00D40CB7" w:rsidRDefault="00D40CB7" w:rsidP="00D0134D"/>
    <w:p w:rsidR="00D40CB7" w:rsidRDefault="000B5E5C" w:rsidP="00D0134D">
      <w:r>
        <w:t>References</w:t>
      </w:r>
    </w:p>
    <w:p w:rsidR="002463CA" w:rsidRPr="002463CA" w:rsidRDefault="002463CA" w:rsidP="00246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63CA">
        <w:rPr>
          <w:rFonts w:ascii="Times New Roman" w:eastAsia="Times New Roman" w:hAnsi="Times New Roman" w:cs="Times New Roman"/>
          <w:sz w:val="24"/>
          <w:szCs w:val="24"/>
        </w:rPr>
        <w:t>Inmon</w:t>
      </w:r>
      <w:proofErr w:type="spellEnd"/>
      <w:r w:rsidRPr="002463CA">
        <w:rPr>
          <w:rFonts w:ascii="Times New Roman" w:eastAsia="Times New Roman" w:hAnsi="Times New Roman" w:cs="Times New Roman"/>
          <w:sz w:val="24"/>
          <w:szCs w:val="24"/>
        </w:rPr>
        <w:t xml:space="preserve">, W. H. (1995). What is a data </w:t>
      </w:r>
      <w:proofErr w:type="gramStart"/>
      <w:r w:rsidRPr="002463CA">
        <w:rPr>
          <w:rFonts w:ascii="Times New Roman" w:eastAsia="Times New Roman" w:hAnsi="Times New Roman" w:cs="Times New Roman"/>
          <w:sz w:val="24"/>
          <w:szCs w:val="24"/>
        </w:rPr>
        <w:t>warehouse.</w:t>
      </w:r>
      <w:proofErr w:type="gramEnd"/>
      <w:r w:rsidRPr="002463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63CA">
        <w:rPr>
          <w:rFonts w:ascii="Times New Roman" w:eastAsia="Times New Roman" w:hAnsi="Times New Roman" w:cs="Times New Roman"/>
          <w:i/>
          <w:iCs/>
          <w:sz w:val="24"/>
          <w:szCs w:val="24"/>
        </w:rPr>
        <w:t>Prism Tech Topic</w:t>
      </w:r>
      <w:r w:rsidRPr="002463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463CA">
        <w:rPr>
          <w:rFonts w:ascii="Times New Roman" w:eastAsia="Times New Roman" w:hAnsi="Times New Roman" w:cs="Times New Roman"/>
          <w:i/>
          <w:iCs/>
          <w:sz w:val="24"/>
          <w:szCs w:val="24"/>
        </w:rPr>
        <w:t>1</w:t>
      </w:r>
      <w:r w:rsidRPr="002463CA">
        <w:rPr>
          <w:rFonts w:ascii="Times New Roman" w:eastAsia="Times New Roman" w:hAnsi="Times New Roman" w:cs="Times New Roman"/>
          <w:sz w:val="24"/>
          <w:szCs w:val="24"/>
        </w:rPr>
        <w:t>(1), 1-5.</w:t>
      </w:r>
    </w:p>
    <w:p w:rsidR="000B5E5C" w:rsidRDefault="000B5E5C" w:rsidP="00D0134D"/>
    <w:p w:rsidR="00C5239C" w:rsidRDefault="00C5239C" w:rsidP="00C52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39C">
        <w:rPr>
          <w:rFonts w:ascii="Times New Roman" w:eastAsia="Times New Roman" w:hAnsi="Times New Roman" w:cs="Times New Roman"/>
          <w:sz w:val="24"/>
          <w:szCs w:val="24"/>
        </w:rPr>
        <w:t xml:space="preserve">Gardner, S. R. (1998). Building the data warehouse. </w:t>
      </w:r>
      <w:r w:rsidRPr="00C5239C">
        <w:rPr>
          <w:rFonts w:ascii="Times New Roman" w:eastAsia="Times New Roman" w:hAnsi="Times New Roman" w:cs="Times New Roman"/>
          <w:i/>
          <w:iCs/>
          <w:sz w:val="24"/>
          <w:szCs w:val="24"/>
        </w:rPr>
        <w:t>Communications of the ACM</w:t>
      </w:r>
      <w:r w:rsidRPr="00C523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5239C">
        <w:rPr>
          <w:rFonts w:ascii="Times New Roman" w:eastAsia="Times New Roman" w:hAnsi="Times New Roman" w:cs="Times New Roman"/>
          <w:i/>
          <w:iCs/>
          <w:sz w:val="24"/>
          <w:szCs w:val="24"/>
        </w:rPr>
        <w:t>41</w:t>
      </w:r>
      <w:r w:rsidRPr="00C5239C">
        <w:rPr>
          <w:rFonts w:ascii="Times New Roman" w:eastAsia="Times New Roman" w:hAnsi="Times New Roman" w:cs="Times New Roman"/>
          <w:sz w:val="24"/>
          <w:szCs w:val="24"/>
        </w:rPr>
        <w:t>(9), 52-60.</w:t>
      </w:r>
    </w:p>
    <w:p w:rsidR="00B82553" w:rsidRDefault="00B82553" w:rsidP="00C52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2553" w:rsidRPr="00C5239C" w:rsidRDefault="002474FD" w:rsidP="00C52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t>Vaisman</w:t>
      </w:r>
      <w:proofErr w:type="spellEnd"/>
      <w:r>
        <w:t xml:space="preserve">, A., &amp; </w:t>
      </w:r>
      <w:proofErr w:type="spellStart"/>
      <w:r>
        <w:t>Zimányi</w:t>
      </w:r>
      <w:proofErr w:type="spellEnd"/>
      <w:r>
        <w:t xml:space="preserve">, E. (2014). Data warehouse systems. </w:t>
      </w:r>
      <w:r>
        <w:rPr>
          <w:i/>
          <w:iCs/>
        </w:rPr>
        <w:t>Data-Centric Systems and Applications</w:t>
      </w:r>
      <w:r>
        <w:t>.</w:t>
      </w:r>
    </w:p>
    <w:p w:rsidR="002463CA" w:rsidRDefault="002463CA" w:rsidP="00D0134D"/>
    <w:p w:rsidR="00C5239C" w:rsidRDefault="00C5239C" w:rsidP="00D0134D">
      <w:bookmarkStart w:id="0" w:name="_GoBack"/>
      <w:bookmarkEnd w:id="0"/>
    </w:p>
    <w:p w:rsidR="00C5239C" w:rsidRDefault="00C5239C" w:rsidP="00D0134D"/>
    <w:p w:rsidR="000B5E5C" w:rsidRDefault="000B5E5C" w:rsidP="00D0134D"/>
    <w:p w:rsidR="000B5E5C" w:rsidRDefault="000B5E5C" w:rsidP="00D0134D"/>
    <w:p w:rsidR="00D40CB7" w:rsidRDefault="00D40CB7" w:rsidP="00D0134D"/>
    <w:p w:rsidR="00D40CB7" w:rsidRDefault="00D40CB7" w:rsidP="00D0134D"/>
    <w:p w:rsidR="00D40CB7" w:rsidRDefault="00D40CB7" w:rsidP="00D0134D"/>
    <w:sectPr w:rsidR="00D40C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E96713"/>
    <w:multiLevelType w:val="hybridMultilevel"/>
    <w:tmpl w:val="22CE9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B50746"/>
    <w:multiLevelType w:val="hybridMultilevel"/>
    <w:tmpl w:val="367E0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C3C"/>
    <w:rsid w:val="000B5E5C"/>
    <w:rsid w:val="0012307D"/>
    <w:rsid w:val="001610C9"/>
    <w:rsid w:val="00236EC4"/>
    <w:rsid w:val="002463CA"/>
    <w:rsid w:val="002474FD"/>
    <w:rsid w:val="00292157"/>
    <w:rsid w:val="002B30DE"/>
    <w:rsid w:val="002C7A19"/>
    <w:rsid w:val="00397EFE"/>
    <w:rsid w:val="003D2EFA"/>
    <w:rsid w:val="003D64DE"/>
    <w:rsid w:val="003E634C"/>
    <w:rsid w:val="00436871"/>
    <w:rsid w:val="00440420"/>
    <w:rsid w:val="004605FE"/>
    <w:rsid w:val="005504C5"/>
    <w:rsid w:val="005552B6"/>
    <w:rsid w:val="0056664E"/>
    <w:rsid w:val="0065595C"/>
    <w:rsid w:val="006B5DC9"/>
    <w:rsid w:val="00711E8A"/>
    <w:rsid w:val="007302BC"/>
    <w:rsid w:val="00892C3C"/>
    <w:rsid w:val="008F6F82"/>
    <w:rsid w:val="009E6D7A"/>
    <w:rsid w:val="009F357A"/>
    <w:rsid w:val="00AD421F"/>
    <w:rsid w:val="00B523FC"/>
    <w:rsid w:val="00B82553"/>
    <w:rsid w:val="00C36F73"/>
    <w:rsid w:val="00C5239C"/>
    <w:rsid w:val="00D0134D"/>
    <w:rsid w:val="00D22B03"/>
    <w:rsid w:val="00D40CB7"/>
    <w:rsid w:val="00DA02B5"/>
    <w:rsid w:val="00DA3E72"/>
    <w:rsid w:val="00E436C4"/>
    <w:rsid w:val="00ED4093"/>
    <w:rsid w:val="00F45DE3"/>
    <w:rsid w:val="00FA1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1AE403-255F-4487-A996-83BF39383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C3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8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9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42</cp:revision>
  <dcterms:created xsi:type="dcterms:W3CDTF">2022-04-04T11:16:00Z</dcterms:created>
  <dcterms:modified xsi:type="dcterms:W3CDTF">2022-04-05T04:50:00Z</dcterms:modified>
</cp:coreProperties>
</file>