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C6" w:rsidRPr="00D340F0" w:rsidRDefault="00D340F0" w:rsidP="00D340F0">
      <w:pPr>
        <w:jc w:val="center"/>
        <w:rPr>
          <w:b/>
        </w:rPr>
      </w:pPr>
      <w:r w:rsidRPr="00D340F0">
        <w:rPr>
          <w:b/>
        </w:rPr>
        <w:t>NAME</w:t>
      </w:r>
    </w:p>
    <w:p w:rsidR="00D340F0" w:rsidRPr="00D340F0" w:rsidRDefault="00D340F0" w:rsidP="00D340F0">
      <w:pPr>
        <w:jc w:val="center"/>
        <w:rPr>
          <w:b/>
        </w:rPr>
      </w:pPr>
      <w:r w:rsidRPr="00D340F0">
        <w:rPr>
          <w:b/>
        </w:rPr>
        <w:t>COLLEGE NUMBER</w:t>
      </w:r>
    </w:p>
    <w:p w:rsidR="007A2BC6" w:rsidRDefault="007A2BC6" w:rsidP="006D18CC"/>
    <w:p w:rsidR="007A2BC6" w:rsidRDefault="007A2BC6" w:rsidP="006D18CC"/>
    <w:p w:rsidR="007A2BC6" w:rsidRDefault="007A2BC6" w:rsidP="006D18CC"/>
    <w:p w:rsidR="005606A3" w:rsidRPr="00FA46B0" w:rsidRDefault="005606A3" w:rsidP="005606A3">
      <w:pPr>
        <w:spacing w:before="101" w:line="360" w:lineRule="auto"/>
        <w:ind w:left="115"/>
        <w:jc w:val="both"/>
        <w:rPr>
          <w:rFonts w:cstheme="minorHAnsi"/>
          <w:sz w:val="24"/>
          <w:szCs w:val="24"/>
        </w:rPr>
      </w:pPr>
    </w:p>
    <w:p w:rsidR="005606A3" w:rsidRPr="00FA46B0" w:rsidRDefault="005606A3" w:rsidP="005606A3">
      <w:pPr>
        <w:spacing w:line="360" w:lineRule="auto"/>
        <w:ind w:right="6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w w:val="105"/>
          <w:sz w:val="28"/>
          <w:szCs w:val="28"/>
        </w:rPr>
        <w:t xml:space="preserve">    </w:t>
      </w:r>
      <w:r w:rsidRPr="00FA46B0">
        <w:rPr>
          <w:rFonts w:cstheme="minorHAnsi"/>
          <w:b/>
          <w:w w:val="105"/>
          <w:sz w:val="28"/>
          <w:szCs w:val="28"/>
        </w:rPr>
        <w:t>Designing a power quality</w:t>
      </w:r>
      <w:r>
        <w:rPr>
          <w:rFonts w:cstheme="minorHAnsi"/>
          <w:b/>
          <w:w w:val="105"/>
          <w:sz w:val="28"/>
          <w:szCs w:val="28"/>
        </w:rPr>
        <w:t xml:space="preserve"> improvement conditioner using neural</w:t>
      </w:r>
      <w:r w:rsidRPr="00FA46B0">
        <w:rPr>
          <w:rFonts w:cstheme="minorHAnsi"/>
          <w:b/>
          <w:w w:val="105"/>
          <w:sz w:val="28"/>
          <w:szCs w:val="28"/>
        </w:rPr>
        <w:t xml:space="preserve"> network</w:t>
      </w:r>
      <w:r>
        <w:rPr>
          <w:rFonts w:cstheme="minorHAnsi"/>
          <w:b/>
          <w:w w:val="105"/>
          <w:sz w:val="28"/>
          <w:szCs w:val="28"/>
        </w:rPr>
        <w:t>s</w:t>
      </w:r>
    </w:p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7A2BC6" w:rsidRDefault="007A2BC6" w:rsidP="006D18CC"/>
    <w:p w:rsidR="00D340F0" w:rsidRPr="0006348E" w:rsidRDefault="00D340F0" w:rsidP="0006348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06348E">
        <w:rPr>
          <w:rFonts w:cstheme="minorHAnsi"/>
          <w:b/>
          <w:sz w:val="24"/>
          <w:szCs w:val="24"/>
        </w:rPr>
        <w:lastRenderedPageBreak/>
        <w:t xml:space="preserve">Introduction </w:t>
      </w:r>
    </w:p>
    <w:p w:rsidR="003129BD" w:rsidRDefault="00DB52B5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The set of electrical attributes that allow an electrical system to work properly without considerable performance loss i</w:t>
      </w:r>
      <w:r w:rsidR="003129BD">
        <w:rPr>
          <w:rFonts w:cstheme="minorHAnsi"/>
          <w:sz w:val="24"/>
          <w:szCs w:val="24"/>
        </w:rPr>
        <w:t xml:space="preserve">s referred to as power quality. </w:t>
      </w:r>
      <w:r w:rsidRPr="0006348E">
        <w:rPr>
          <w:rFonts w:cstheme="minorHAnsi"/>
          <w:sz w:val="24"/>
          <w:szCs w:val="24"/>
        </w:rPr>
        <w:t>The phrase custom power is used for distribution systems in the same way it is used for fl</w:t>
      </w:r>
      <w:r w:rsidR="003129BD">
        <w:rPr>
          <w:rFonts w:cstheme="minorHAnsi"/>
          <w:sz w:val="24"/>
          <w:szCs w:val="24"/>
        </w:rPr>
        <w:t xml:space="preserve">exible ac transmission systems. </w:t>
      </w:r>
      <w:r w:rsidRPr="0006348E">
        <w:rPr>
          <w:rFonts w:cstheme="minorHAnsi"/>
          <w:sz w:val="24"/>
          <w:szCs w:val="24"/>
        </w:rPr>
        <w:t>Custom power improves the quality and dependability of power given to clients, just as facts improve the reliability and quality</w:t>
      </w:r>
      <w:r w:rsidR="003129BD">
        <w:rPr>
          <w:rFonts w:cstheme="minorHAnsi"/>
          <w:sz w:val="24"/>
          <w:szCs w:val="24"/>
        </w:rPr>
        <w:t xml:space="preserve"> of power transmission systems.</w:t>
      </w:r>
    </w:p>
    <w:p w:rsidR="00DB52B5" w:rsidRPr="0006348E" w:rsidRDefault="00DB52B5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Harmonic currents, poor power factor, supply voltage changes, and other factors all co</w:t>
      </w:r>
      <w:r w:rsidR="003129BD">
        <w:rPr>
          <w:rFonts w:cstheme="minorHAnsi"/>
          <w:sz w:val="24"/>
          <w:szCs w:val="24"/>
        </w:rPr>
        <w:t>ntribute to poor power quality. Thus,</w:t>
      </w:r>
      <w:r w:rsidRPr="0006348E">
        <w:rPr>
          <w:rFonts w:cstheme="minorHAnsi"/>
          <w:sz w:val="24"/>
          <w:szCs w:val="24"/>
        </w:rPr>
        <w:t xml:space="preserve"> need for high-quality electric power has rise</w:t>
      </w:r>
      <w:r w:rsidR="003129BD">
        <w:rPr>
          <w:rFonts w:cstheme="minorHAnsi"/>
          <w:sz w:val="24"/>
          <w:szCs w:val="24"/>
        </w:rPr>
        <w:t xml:space="preserve">n dramatically in recent years. As a result of their significance </w:t>
      </w:r>
      <w:r w:rsidR="003129BD" w:rsidRPr="0006348E">
        <w:rPr>
          <w:rFonts w:cstheme="minorHAnsi"/>
          <w:sz w:val="24"/>
          <w:szCs w:val="24"/>
        </w:rPr>
        <w:t>for</w:t>
      </w:r>
      <w:r w:rsidRPr="0006348E">
        <w:rPr>
          <w:rFonts w:cstheme="minorHAnsi"/>
          <w:sz w:val="24"/>
          <w:szCs w:val="24"/>
        </w:rPr>
        <w:t xml:space="preserve"> both utilities and customers, power quality issues have go</w:t>
      </w:r>
      <w:r w:rsidR="003129BD">
        <w:rPr>
          <w:rFonts w:cstheme="minorHAnsi"/>
          <w:sz w:val="24"/>
          <w:szCs w:val="24"/>
        </w:rPr>
        <w:t xml:space="preserve">tten a lot of attention lately. </w:t>
      </w:r>
      <w:r w:rsidRPr="0006348E">
        <w:rPr>
          <w:rFonts w:cstheme="minorHAnsi"/>
          <w:sz w:val="24"/>
          <w:szCs w:val="24"/>
        </w:rPr>
        <w:t xml:space="preserve">Voltage sags, swells, brief interruptions, </w:t>
      </w:r>
      <w:r w:rsidR="003129BD" w:rsidRPr="0006348E">
        <w:rPr>
          <w:rFonts w:cstheme="minorHAnsi"/>
          <w:sz w:val="24"/>
          <w:szCs w:val="24"/>
        </w:rPr>
        <w:t>under voltages</w:t>
      </w:r>
      <w:r w:rsidRPr="0006348E">
        <w:rPr>
          <w:rFonts w:cstheme="minorHAnsi"/>
          <w:sz w:val="24"/>
          <w:szCs w:val="24"/>
        </w:rPr>
        <w:t>, over</w:t>
      </w:r>
      <w:r w:rsidR="003129BD">
        <w:rPr>
          <w:rFonts w:cstheme="minorHAnsi"/>
          <w:sz w:val="24"/>
          <w:szCs w:val="24"/>
        </w:rPr>
        <w:t xml:space="preserve"> </w:t>
      </w:r>
      <w:r w:rsidRPr="0006348E">
        <w:rPr>
          <w:rFonts w:cstheme="minorHAnsi"/>
          <w:sz w:val="24"/>
          <w:szCs w:val="24"/>
        </w:rPr>
        <w:t>voltages, and noise are all examples of voltage sags and swells.</w:t>
      </w:r>
      <w:r w:rsidRPr="0006348E">
        <w:rPr>
          <w:rFonts w:cstheme="minorHAnsi"/>
          <w:sz w:val="24"/>
          <w:szCs w:val="24"/>
        </w:rPr>
        <w:t xml:space="preserve"> </w:t>
      </w:r>
      <w:r w:rsidRPr="0006348E">
        <w:rPr>
          <w:rFonts w:cstheme="minorHAnsi"/>
          <w:sz w:val="24"/>
          <w:szCs w:val="24"/>
        </w:rPr>
        <w:t>Voltage dips are one of the most common power quality issues today.</w:t>
      </w:r>
      <w:bookmarkStart w:id="0" w:name="_GoBack"/>
      <w:bookmarkEnd w:id="0"/>
    </w:p>
    <w:p w:rsidR="00DB52B5" w:rsidRPr="0006348E" w:rsidRDefault="00DB52B5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A voltage dip is a brief event in which the R.M.</w:t>
      </w:r>
      <w:r w:rsidR="003129BD">
        <w:rPr>
          <w:rFonts w:cstheme="minorHAnsi"/>
          <w:sz w:val="24"/>
          <w:szCs w:val="24"/>
        </w:rPr>
        <w:t xml:space="preserve">S. voltage magnitude decreases. </w:t>
      </w:r>
      <w:r w:rsidRPr="0006348E">
        <w:rPr>
          <w:rFonts w:cstheme="minorHAnsi"/>
          <w:sz w:val="24"/>
          <w:szCs w:val="24"/>
        </w:rPr>
        <w:t>Despite its brief duration, a small deviation from the nominal voltage</w:t>
      </w:r>
      <w:r w:rsidR="003129BD">
        <w:rPr>
          <w:rFonts w:cstheme="minorHAnsi"/>
          <w:sz w:val="24"/>
          <w:szCs w:val="24"/>
        </w:rPr>
        <w:t xml:space="preserve"> can cause serious disruptions. </w:t>
      </w:r>
      <w:r w:rsidRPr="0006348E">
        <w:rPr>
          <w:rFonts w:cstheme="minorHAnsi"/>
          <w:sz w:val="24"/>
          <w:szCs w:val="24"/>
        </w:rPr>
        <w:t>A voltage dip is caused by a fault in the utility system, a fault within the customer's facility, or a large increase in load current, such as starting a motor or energizing a transformer.</w:t>
      </w:r>
    </w:p>
    <w:p w:rsidR="00F2472F" w:rsidRPr="0006348E" w:rsidRDefault="00DB52B5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The unified power quality conditioner (UPQC) is one of the most effective custom power devices for compensating bo</w:t>
      </w:r>
      <w:r w:rsidR="003129BD">
        <w:rPr>
          <w:rFonts w:cstheme="minorHAnsi"/>
          <w:sz w:val="24"/>
          <w:szCs w:val="24"/>
        </w:rPr>
        <w:t xml:space="preserve">th source and load side issues. </w:t>
      </w:r>
      <w:r w:rsidRPr="0006348E">
        <w:rPr>
          <w:rFonts w:cstheme="minorHAnsi"/>
          <w:sz w:val="24"/>
          <w:szCs w:val="24"/>
        </w:rPr>
        <w:t>It is made up of shunt and series converters that are linked ba</w:t>
      </w:r>
      <w:r w:rsidR="003129BD">
        <w:rPr>
          <w:rFonts w:cstheme="minorHAnsi"/>
          <w:sz w:val="24"/>
          <w:szCs w:val="24"/>
        </w:rPr>
        <w:t xml:space="preserve">ck to back to a common dc link. </w:t>
      </w:r>
      <w:r w:rsidRPr="0006348E">
        <w:rPr>
          <w:rFonts w:cstheme="minorHAnsi"/>
          <w:sz w:val="24"/>
          <w:szCs w:val="24"/>
        </w:rPr>
        <w:t>It can carry out both DSTATCOM and DSTATCOM functions.</w:t>
      </w:r>
    </w:p>
    <w:p w:rsidR="00644EDD" w:rsidRPr="00FD5C57" w:rsidRDefault="00644EDD" w:rsidP="0006348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C649F5">
        <w:rPr>
          <w:rFonts w:cstheme="minorHAnsi"/>
          <w:b/>
          <w:sz w:val="24"/>
          <w:szCs w:val="24"/>
        </w:rPr>
        <w:t xml:space="preserve"> Control Methods for the Upqc System</w:t>
      </w:r>
    </w:p>
    <w:p w:rsidR="0071636A" w:rsidRPr="0006348E" w:rsidRDefault="0071636A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UPQC is made up of three main components: series active power filters, shunt active power filters,</w:t>
      </w:r>
      <w:r w:rsidR="00FD5C57">
        <w:rPr>
          <w:rFonts w:cstheme="minorHAnsi"/>
          <w:sz w:val="24"/>
          <w:szCs w:val="24"/>
        </w:rPr>
        <w:t xml:space="preserve"> and energy storage capacitors. </w:t>
      </w:r>
      <w:r w:rsidRPr="0006348E">
        <w:rPr>
          <w:rFonts w:cstheme="minorHAnsi"/>
          <w:sz w:val="24"/>
          <w:szCs w:val="24"/>
        </w:rPr>
        <w:t>The DC-link energy storage capacitors connect the series and shunt active power filters.</w:t>
      </w:r>
    </w:p>
    <w:p w:rsidR="0071636A" w:rsidRPr="0006348E" w:rsidRDefault="0071636A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 xml:space="preserve">In the controlled voltage source mode, a series APF connected to the grid and load via a coupling transformer is primarily used to adjust the load voltage amplitude and compensate for power </w:t>
      </w:r>
      <w:r w:rsidRPr="0006348E">
        <w:rPr>
          <w:rFonts w:cstheme="minorHAnsi"/>
          <w:sz w:val="24"/>
          <w:szCs w:val="24"/>
        </w:rPr>
        <w:lastRenderedPageBreak/>
        <w:t>supply voltage sag.</w:t>
      </w:r>
      <w:r w:rsidR="00FD5C57">
        <w:rPr>
          <w:rFonts w:cstheme="minorHAnsi"/>
          <w:sz w:val="24"/>
          <w:szCs w:val="24"/>
        </w:rPr>
        <w:t xml:space="preserve"> </w:t>
      </w:r>
      <w:r w:rsidRPr="0006348E">
        <w:rPr>
          <w:rFonts w:cstheme="minorHAnsi"/>
          <w:sz w:val="24"/>
          <w:szCs w:val="24"/>
        </w:rPr>
        <w:t>To compensate for load currents, a shunt active filter connected to the load is used.</w:t>
      </w:r>
    </w:p>
    <w:p w:rsidR="0071636A" w:rsidRPr="0006348E" w:rsidRDefault="0071636A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The energy of voltage sag is defined as</w:t>
      </w:r>
    </w:p>
    <w:p w:rsidR="0071636A" w:rsidRPr="0006348E" w:rsidRDefault="0071636A" w:rsidP="00FD5C57">
      <w:pPr>
        <w:spacing w:line="360" w:lineRule="auto"/>
        <w:jc w:val="center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drawing>
          <wp:inline distT="0" distB="0" distL="0" distR="0" wp14:anchorId="70EBDBD4" wp14:editId="71D1B4A7">
            <wp:extent cx="3200847" cy="8097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A" w:rsidRDefault="0071636A" w:rsidP="00FD5C57">
      <w:pPr>
        <w:rPr>
          <w:b/>
        </w:rPr>
      </w:pPr>
      <w:r w:rsidRPr="00FD5C57">
        <w:rPr>
          <w:b/>
        </w:rPr>
        <w:t>Artificial Neural</w:t>
      </w:r>
      <w:r w:rsidRPr="00FD5C57">
        <w:rPr>
          <w:b/>
          <w:spacing w:val="2"/>
        </w:rPr>
        <w:t xml:space="preserve"> </w:t>
      </w:r>
      <w:r w:rsidRPr="00FD5C57">
        <w:rPr>
          <w:b/>
        </w:rPr>
        <w:t>Networks</w:t>
      </w:r>
    </w:p>
    <w:p w:rsidR="0071636A" w:rsidRPr="00801A8E" w:rsidRDefault="0071636A" w:rsidP="00801A8E">
      <w:pPr>
        <w:spacing w:line="360" w:lineRule="auto"/>
        <w:rPr>
          <w:rFonts w:cstheme="minorHAnsi"/>
          <w:sz w:val="24"/>
          <w:szCs w:val="24"/>
        </w:rPr>
      </w:pPr>
      <w:r w:rsidRPr="00801A8E">
        <w:rPr>
          <w:rFonts w:cstheme="minorHAnsi"/>
          <w:sz w:val="24"/>
          <w:szCs w:val="24"/>
        </w:rPr>
        <w:t>Artificial Neural Networks (ANNs) are electronic models that are based on the neural structure of the brain.</w:t>
      </w:r>
      <w:r w:rsidR="00801A8E" w:rsidRPr="00801A8E">
        <w:rPr>
          <w:rFonts w:cstheme="minorHAnsi"/>
          <w:sz w:val="24"/>
          <w:szCs w:val="24"/>
        </w:rPr>
        <w:t xml:space="preserve"> </w:t>
      </w:r>
      <w:r w:rsidRPr="00801A8E">
        <w:rPr>
          <w:rFonts w:cstheme="minorHAnsi"/>
          <w:sz w:val="24"/>
          <w:szCs w:val="24"/>
        </w:rPr>
        <w:t>The brain essentially learns through experience.</w:t>
      </w:r>
      <w:r w:rsidR="00801A8E">
        <w:rPr>
          <w:rFonts w:cstheme="minorHAnsi"/>
          <w:sz w:val="24"/>
          <w:szCs w:val="24"/>
        </w:rPr>
        <w:t xml:space="preserve"> </w:t>
      </w:r>
      <w:r w:rsidRPr="00801A8E">
        <w:rPr>
          <w:rFonts w:cstheme="minorHAnsi"/>
          <w:sz w:val="24"/>
          <w:szCs w:val="24"/>
        </w:rPr>
        <w:t>It is natural proof that problems that are beyond the scope of current computers can be solved by s</w:t>
      </w:r>
      <w:r w:rsidR="00801A8E">
        <w:rPr>
          <w:rFonts w:cstheme="minorHAnsi"/>
          <w:sz w:val="24"/>
          <w:szCs w:val="24"/>
        </w:rPr>
        <w:t xml:space="preserve">mall energy-efficient packages. </w:t>
      </w:r>
      <w:r w:rsidRPr="00801A8E">
        <w:rPr>
          <w:rFonts w:cstheme="minorHAnsi"/>
          <w:sz w:val="24"/>
          <w:szCs w:val="24"/>
        </w:rPr>
        <w:t>T</w:t>
      </w:r>
      <w:r w:rsidRPr="00801A8E">
        <w:rPr>
          <w:rFonts w:cstheme="minorHAnsi"/>
          <w:sz w:val="24"/>
          <w:szCs w:val="24"/>
        </w:rPr>
        <w:t>his brain modeling also implies a less technical approach to developing machine solutions.</w:t>
      </w:r>
    </w:p>
    <w:p w:rsidR="0071636A" w:rsidRPr="00801A8E" w:rsidRDefault="0071636A" w:rsidP="00801A8E">
      <w:pPr>
        <w:spacing w:line="360" w:lineRule="auto"/>
        <w:rPr>
          <w:rFonts w:cstheme="minorHAnsi"/>
          <w:sz w:val="24"/>
          <w:szCs w:val="24"/>
        </w:rPr>
      </w:pPr>
      <w:r w:rsidRPr="00801A8E">
        <w:rPr>
          <w:rFonts w:cstheme="minorHAnsi"/>
          <w:sz w:val="24"/>
          <w:szCs w:val="24"/>
        </w:rPr>
        <w:t>The ANN is made up of artificial ne</w:t>
      </w:r>
      <w:r w:rsidR="00801A8E">
        <w:rPr>
          <w:rFonts w:cstheme="minorHAnsi"/>
          <w:sz w:val="24"/>
          <w:szCs w:val="24"/>
        </w:rPr>
        <w:t xml:space="preserve">urons that are linked together. </w:t>
      </w:r>
      <w:r w:rsidRPr="00801A8E">
        <w:rPr>
          <w:rFonts w:cstheme="minorHAnsi"/>
          <w:sz w:val="24"/>
          <w:szCs w:val="24"/>
        </w:rPr>
        <w:t>It is essentially a collection of suitably interconnected nonlinear elements of v</w:t>
      </w:r>
      <w:r w:rsidR="00801A8E">
        <w:rPr>
          <w:rFonts w:cstheme="minorHAnsi"/>
          <w:sz w:val="24"/>
          <w:szCs w:val="24"/>
        </w:rPr>
        <w:t xml:space="preserve">ery simple form that can learn. </w:t>
      </w:r>
      <w:r w:rsidRPr="00801A8E">
        <w:rPr>
          <w:rFonts w:cstheme="minorHAnsi"/>
          <w:sz w:val="24"/>
          <w:szCs w:val="24"/>
        </w:rPr>
        <w:t xml:space="preserve">Following that is a one-layer network with </w:t>
      </w:r>
      <w:r w:rsidR="00801A8E">
        <w:rPr>
          <w:rFonts w:cstheme="minorHAnsi"/>
          <w:sz w:val="24"/>
          <w:szCs w:val="24"/>
        </w:rPr>
        <w:t>R input elements and S neurons.</w:t>
      </w:r>
      <w:r w:rsidR="00DA3649">
        <w:rPr>
          <w:rFonts w:cstheme="minorHAnsi"/>
          <w:sz w:val="24"/>
          <w:szCs w:val="24"/>
        </w:rPr>
        <w:t xml:space="preserve"> </w:t>
      </w:r>
      <w:r w:rsidRPr="00801A8E">
        <w:rPr>
          <w:rFonts w:cstheme="minorHAnsi"/>
          <w:sz w:val="24"/>
          <w:szCs w:val="24"/>
        </w:rPr>
        <w:t>The weight matrix W connects each element of the input vector p to eac</w:t>
      </w:r>
      <w:r w:rsidR="00DA3649">
        <w:rPr>
          <w:rFonts w:cstheme="minorHAnsi"/>
          <w:sz w:val="24"/>
          <w:szCs w:val="24"/>
        </w:rPr>
        <w:t xml:space="preserve">h neuron input in this network. </w:t>
      </w:r>
      <w:r w:rsidRPr="00801A8E">
        <w:rPr>
          <w:rFonts w:cstheme="minorHAnsi"/>
          <w:sz w:val="24"/>
          <w:szCs w:val="24"/>
        </w:rPr>
        <w:t>The</w:t>
      </w:r>
      <w:r w:rsidRPr="00DA3649">
        <w:rPr>
          <w:rFonts w:cstheme="minorHAnsi"/>
          <w:i/>
          <w:sz w:val="24"/>
          <w:szCs w:val="24"/>
        </w:rPr>
        <w:t xml:space="preserve"> ith</w:t>
      </w:r>
      <w:r w:rsidRPr="00801A8E">
        <w:rPr>
          <w:rFonts w:cstheme="minorHAnsi"/>
          <w:sz w:val="24"/>
          <w:szCs w:val="24"/>
        </w:rPr>
        <w:t xml:space="preserve"> neuron has a summer that collects its weighted information.</w:t>
      </w:r>
    </w:p>
    <w:p w:rsidR="00852B29" w:rsidRPr="0006348E" w:rsidRDefault="00852B29" w:rsidP="008E1A9F"/>
    <w:p w:rsidR="0071636A" w:rsidRPr="0006348E" w:rsidRDefault="00852B29" w:rsidP="0006348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06348E">
        <w:rPr>
          <w:rFonts w:cstheme="minorHAnsi"/>
          <w:b/>
          <w:sz w:val="24"/>
          <w:szCs w:val="24"/>
        </w:rPr>
        <w:t>Creating an artificial neural network</w:t>
      </w:r>
    </w:p>
    <w:p w:rsidR="001F2A5D" w:rsidRPr="0006348E" w:rsidRDefault="001F2A5D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When a network has been structured for a specific applicat</w:t>
      </w:r>
      <w:r w:rsidR="00EF0D08">
        <w:rPr>
          <w:rFonts w:cstheme="minorHAnsi"/>
          <w:sz w:val="24"/>
          <w:szCs w:val="24"/>
        </w:rPr>
        <w:t xml:space="preserve">ion, it is ready to be trained. </w:t>
      </w:r>
      <w:r w:rsidRPr="0006348E">
        <w:rPr>
          <w:rFonts w:cstheme="minorHAnsi"/>
          <w:sz w:val="24"/>
          <w:szCs w:val="24"/>
        </w:rPr>
        <w:t>The initial weights are chosen at random to begin this proc</w:t>
      </w:r>
      <w:r w:rsidR="00EF0D08">
        <w:rPr>
          <w:rFonts w:cstheme="minorHAnsi"/>
          <w:sz w:val="24"/>
          <w:szCs w:val="24"/>
        </w:rPr>
        <w:t xml:space="preserve">ess. </w:t>
      </w:r>
      <w:r w:rsidRPr="0006348E">
        <w:rPr>
          <w:rFonts w:cstheme="minorHAnsi"/>
          <w:sz w:val="24"/>
          <w:szCs w:val="24"/>
        </w:rPr>
        <w:t>The training, or</w:t>
      </w:r>
      <w:r w:rsidR="00EF0D08">
        <w:rPr>
          <w:rFonts w:cstheme="minorHAnsi"/>
          <w:sz w:val="24"/>
          <w:szCs w:val="24"/>
        </w:rPr>
        <w:t xml:space="preserve"> learning, process then begins. </w:t>
      </w:r>
      <w:r w:rsidRPr="0006348E">
        <w:rPr>
          <w:rFonts w:cstheme="minorHAnsi"/>
          <w:sz w:val="24"/>
          <w:szCs w:val="24"/>
        </w:rPr>
        <w:t>There are two training approaches: '</w:t>
      </w:r>
      <w:r w:rsidR="00EF0D08">
        <w:rPr>
          <w:rFonts w:cstheme="minorHAnsi"/>
          <w:sz w:val="24"/>
          <w:szCs w:val="24"/>
        </w:rPr>
        <w:t xml:space="preserve">SUPERVISED' and 'UNSUPERVISED.' </w:t>
      </w:r>
      <w:r w:rsidRPr="0006348E">
        <w:rPr>
          <w:rFonts w:cstheme="minorHAnsi"/>
          <w:sz w:val="24"/>
          <w:szCs w:val="24"/>
        </w:rPr>
        <w:t>Supervised training entails a mechanism for providing the desired output to the network, either by manually "grading" the network's performance or by providing the desired outputs with the inputs.</w:t>
      </w:r>
    </w:p>
    <w:p w:rsidR="001F2A5D" w:rsidRPr="0006348E" w:rsidRDefault="001F2A5D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Unsupervised training requires the network to make sense of the inputs without the assistance of a human.</w:t>
      </w:r>
      <w:r w:rsidR="00C97F69">
        <w:rPr>
          <w:rFonts w:cstheme="minorHAnsi"/>
          <w:sz w:val="24"/>
          <w:szCs w:val="24"/>
        </w:rPr>
        <w:t xml:space="preserve"> </w:t>
      </w:r>
      <w:r w:rsidRPr="0006348E">
        <w:rPr>
          <w:rFonts w:cstheme="minorHAnsi"/>
          <w:sz w:val="24"/>
          <w:szCs w:val="24"/>
        </w:rPr>
        <w:t>The vast majority of networks use supervised training.</w:t>
      </w:r>
      <w:r w:rsidR="00C97F69">
        <w:rPr>
          <w:rFonts w:cstheme="minorHAnsi"/>
          <w:sz w:val="24"/>
          <w:szCs w:val="24"/>
        </w:rPr>
        <w:t xml:space="preserve"> </w:t>
      </w:r>
      <w:r w:rsidRPr="0006348E">
        <w:rPr>
          <w:rFonts w:cstheme="minorHAnsi"/>
          <w:sz w:val="24"/>
          <w:szCs w:val="24"/>
        </w:rPr>
        <w:t xml:space="preserve">Unsupervised training is used </w:t>
      </w:r>
      <w:r w:rsidRPr="0006348E">
        <w:rPr>
          <w:rFonts w:cstheme="minorHAnsi"/>
          <w:sz w:val="24"/>
          <w:szCs w:val="24"/>
        </w:rPr>
        <w:lastRenderedPageBreak/>
        <w:t xml:space="preserve">to perform some </w:t>
      </w:r>
      <w:r w:rsidR="00C97F69">
        <w:rPr>
          <w:rFonts w:cstheme="minorHAnsi"/>
          <w:sz w:val="24"/>
          <w:szCs w:val="24"/>
        </w:rPr>
        <w:t xml:space="preserve">initial input characterization. </w:t>
      </w:r>
      <w:r w:rsidRPr="0006348E">
        <w:rPr>
          <w:rFonts w:cstheme="minorHAnsi"/>
          <w:sz w:val="24"/>
          <w:szCs w:val="24"/>
        </w:rPr>
        <w:t>Training can also be divided into types based on how the training pairs are presented to the network.</w:t>
      </w:r>
    </w:p>
    <w:p w:rsidR="00644EDD" w:rsidRPr="0006348E" w:rsidRDefault="00644EDD" w:rsidP="0006348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668D1" w:rsidRPr="0006348E" w:rsidRDefault="00A668D1" w:rsidP="0006348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06348E">
        <w:rPr>
          <w:rFonts w:cstheme="minorHAnsi"/>
          <w:b/>
          <w:sz w:val="24"/>
          <w:szCs w:val="24"/>
        </w:rPr>
        <w:t>Upqc Design Using Matlab Simulation</w:t>
      </w:r>
    </w:p>
    <w:p w:rsidR="00A668D1" w:rsidRPr="0006348E" w:rsidRDefault="00CF0057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To validate the operating performance of the proposed UPQC, a 3-phase electrical system is used, and a neural network controller with a reference signal generation method is designed for UPQC and its performance is compared to that of an artificial neural network-based controller, which is simulated using MATLAB software.</w:t>
      </w:r>
    </w:p>
    <w:p w:rsidR="00CF0057" w:rsidRPr="004D5142" w:rsidRDefault="00314497" w:rsidP="0006348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06348E">
        <w:rPr>
          <w:rFonts w:cstheme="minorHAnsi"/>
          <w:b/>
          <w:sz w:val="24"/>
          <w:szCs w:val="24"/>
        </w:rPr>
        <w:t>Neural network design</w:t>
      </w:r>
    </w:p>
    <w:p w:rsidR="00A668D1" w:rsidRPr="0006348E" w:rsidRDefault="00CE38BF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The control scheme's goal is to keep the voltage magnitude constant at a po</w:t>
      </w:r>
      <w:r w:rsidR="004D5142">
        <w:rPr>
          <w:rFonts w:cstheme="minorHAnsi"/>
          <w:sz w:val="24"/>
          <w:szCs w:val="24"/>
        </w:rPr>
        <w:t xml:space="preserve">int where a fault is connected. </w:t>
      </w:r>
      <w:r w:rsidRPr="0006348E">
        <w:rPr>
          <w:rFonts w:cstheme="minorHAnsi"/>
          <w:sz w:val="24"/>
          <w:szCs w:val="24"/>
        </w:rPr>
        <w:t>The controller input is an error signal derived from the reference voltage, and the terminal voltage rms value is measure</w:t>
      </w:r>
      <w:r w:rsidR="004D5142">
        <w:rPr>
          <w:rFonts w:cstheme="minorHAnsi"/>
          <w:sz w:val="24"/>
          <w:szCs w:val="24"/>
        </w:rPr>
        <w:t xml:space="preserve">d. </w:t>
      </w:r>
      <w:r w:rsidRPr="0006348E">
        <w:rPr>
          <w:rFonts w:cstheme="minorHAnsi"/>
          <w:sz w:val="24"/>
          <w:szCs w:val="24"/>
        </w:rPr>
        <w:t>Such errors are processed by neural network-based controllers, the output of which is the angle, which is supplied to the PWM signal.</w:t>
      </w:r>
    </w:p>
    <w:p w:rsidR="00CE38BF" w:rsidRPr="0006348E" w:rsidRDefault="006568AD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drawing>
          <wp:inline distT="0" distB="0" distL="0" distR="0" wp14:anchorId="42B6FE0F" wp14:editId="0339EFB3">
            <wp:extent cx="5115639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BF" w:rsidRPr="0006348E" w:rsidRDefault="00CE38BF" w:rsidP="0006348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E38BF" w:rsidRPr="0006348E" w:rsidRDefault="001606A1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Weights and biases must be initialized before t</w:t>
      </w:r>
      <w:r w:rsidR="004D5142">
        <w:rPr>
          <w:rFonts w:cstheme="minorHAnsi"/>
          <w:sz w:val="24"/>
          <w:szCs w:val="24"/>
        </w:rPr>
        <w:t xml:space="preserve">raining a feed forward network. </w:t>
      </w:r>
      <w:r w:rsidRPr="0006348E">
        <w:rPr>
          <w:rFonts w:cstheme="minorHAnsi"/>
          <w:sz w:val="24"/>
          <w:szCs w:val="24"/>
        </w:rPr>
        <w:t>The command init is used to generate th</w:t>
      </w:r>
      <w:r w:rsidR="004D5142">
        <w:rPr>
          <w:rFonts w:cstheme="minorHAnsi"/>
          <w:sz w:val="24"/>
          <w:szCs w:val="24"/>
        </w:rPr>
        <w:t xml:space="preserve">e initial weights and biases. </w:t>
      </w:r>
      <w:r w:rsidRPr="0006348E">
        <w:rPr>
          <w:rFonts w:cstheme="minorHAnsi"/>
          <w:sz w:val="24"/>
          <w:szCs w:val="24"/>
        </w:rPr>
        <w:t>This function accepts a network object as input and outputs a network object.</w:t>
      </w:r>
    </w:p>
    <w:p w:rsidR="004D5142" w:rsidRDefault="004D5142" w:rsidP="0006348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D5142" w:rsidRDefault="004D5142" w:rsidP="0006348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D5142" w:rsidRDefault="004D5142" w:rsidP="0006348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8734A" w:rsidRPr="00721C01" w:rsidRDefault="0088734A" w:rsidP="0006348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721C01">
        <w:rPr>
          <w:rFonts w:cstheme="minorHAnsi"/>
          <w:b/>
          <w:sz w:val="24"/>
          <w:szCs w:val="24"/>
        </w:rPr>
        <w:lastRenderedPageBreak/>
        <w:t>Input training</w:t>
      </w:r>
    </w:p>
    <w:p w:rsidR="0088734A" w:rsidRPr="0006348E" w:rsidRDefault="0088734A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According to how the inputs are applied to the network, there are tw</w:t>
      </w:r>
      <w:r w:rsidR="00721C01">
        <w:rPr>
          <w:rFonts w:cstheme="minorHAnsi"/>
          <w:sz w:val="24"/>
          <w:szCs w:val="24"/>
        </w:rPr>
        <w:t xml:space="preserve">o types of training procedures. </w:t>
      </w:r>
      <w:r w:rsidRPr="0006348E">
        <w:rPr>
          <w:rFonts w:cstheme="minorHAnsi"/>
          <w:sz w:val="24"/>
          <w:szCs w:val="24"/>
        </w:rPr>
        <w:t>They are 'incremental training,' in which each training pair is applied one by one, and 'batch training,' in which the entire set of tra</w:t>
      </w:r>
      <w:r w:rsidR="007B7219">
        <w:rPr>
          <w:rFonts w:cstheme="minorHAnsi"/>
          <w:sz w:val="24"/>
          <w:szCs w:val="24"/>
        </w:rPr>
        <w:t xml:space="preserve">ining pairs is applied at once. </w:t>
      </w:r>
      <w:r w:rsidRPr="0006348E">
        <w:rPr>
          <w:rFonts w:cstheme="minorHAnsi"/>
          <w:sz w:val="24"/>
          <w:szCs w:val="24"/>
        </w:rPr>
        <w:t>The syntax for them is as follows.</w:t>
      </w:r>
    </w:p>
    <w:p w:rsidR="0088734A" w:rsidRPr="007B7219" w:rsidRDefault="0088734A" w:rsidP="0006348E">
      <w:pPr>
        <w:spacing w:line="360" w:lineRule="auto"/>
        <w:jc w:val="both"/>
        <w:rPr>
          <w:rFonts w:cstheme="minorHAnsi"/>
          <w:i/>
          <w:sz w:val="24"/>
          <w:szCs w:val="24"/>
        </w:rPr>
      </w:pPr>
      <w:r w:rsidRPr="007B7219">
        <w:rPr>
          <w:rFonts w:cstheme="minorHAnsi"/>
          <w:i/>
          <w:sz w:val="24"/>
          <w:szCs w:val="24"/>
        </w:rPr>
        <w:t>train = net (net, p, t);</w:t>
      </w:r>
    </w:p>
    <w:p w:rsidR="0088734A" w:rsidRPr="007B7219" w:rsidRDefault="0088734A" w:rsidP="0006348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7B7219">
        <w:rPr>
          <w:rFonts w:cstheme="minorHAnsi"/>
          <w:b/>
          <w:sz w:val="24"/>
          <w:szCs w:val="24"/>
        </w:rPr>
        <w:t>Modeling</w:t>
      </w:r>
    </w:p>
    <w:p w:rsidR="0088734A" w:rsidRPr="0006348E" w:rsidRDefault="0088734A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The si</w:t>
      </w:r>
      <w:r w:rsidR="007B7219">
        <w:rPr>
          <w:rFonts w:cstheme="minorHAnsi"/>
          <w:sz w:val="24"/>
          <w:szCs w:val="24"/>
        </w:rPr>
        <w:t xml:space="preserve">m function simulates a network. </w:t>
      </w:r>
      <w:r w:rsidRPr="0006348E">
        <w:rPr>
          <w:rFonts w:cstheme="minorHAnsi"/>
          <w:sz w:val="24"/>
          <w:szCs w:val="24"/>
        </w:rPr>
        <w:t>Sim takes a network p and a network object net and r</w:t>
      </w:r>
      <w:r w:rsidR="007B7219">
        <w:rPr>
          <w:rFonts w:cstheme="minorHAnsi"/>
          <w:sz w:val="24"/>
          <w:szCs w:val="24"/>
        </w:rPr>
        <w:t>eturns the network outputs 'k'.</w:t>
      </w:r>
    </w:p>
    <w:p w:rsidR="007B7219" w:rsidRDefault="007B7219" w:rsidP="0006348E">
      <w:pPr>
        <w:spacing w:line="360" w:lineRule="auto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sim (net, p) = K</w:t>
      </w:r>
    </w:p>
    <w:p w:rsidR="0088734A" w:rsidRPr="007B7219" w:rsidRDefault="0088734A" w:rsidP="0006348E">
      <w:pPr>
        <w:spacing w:line="360" w:lineRule="auto"/>
        <w:jc w:val="both"/>
        <w:rPr>
          <w:rFonts w:cstheme="minorHAnsi"/>
          <w:b/>
          <w:i/>
          <w:sz w:val="24"/>
          <w:szCs w:val="24"/>
        </w:rPr>
      </w:pPr>
      <w:r w:rsidRPr="007B7219">
        <w:rPr>
          <w:rFonts w:cstheme="minorHAnsi"/>
          <w:b/>
          <w:sz w:val="24"/>
          <w:szCs w:val="24"/>
        </w:rPr>
        <w:t>Generation of Reference Signals</w:t>
      </w:r>
    </w:p>
    <w:p w:rsidR="000211DF" w:rsidRPr="0006348E" w:rsidRDefault="0088734A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The Parks transformation is used to generate reference voltages for series converter control and reference currents for shunt converter control.</w:t>
      </w:r>
      <w:r w:rsidR="007B7219">
        <w:rPr>
          <w:rFonts w:cstheme="minorHAnsi"/>
          <w:sz w:val="24"/>
          <w:szCs w:val="24"/>
        </w:rPr>
        <w:t xml:space="preserve"> </w:t>
      </w:r>
      <w:r w:rsidRPr="0006348E">
        <w:rPr>
          <w:rFonts w:cstheme="minorHAnsi"/>
          <w:sz w:val="24"/>
          <w:szCs w:val="24"/>
        </w:rPr>
        <w:t>The source current is given as follows:</w:t>
      </w:r>
    </w:p>
    <w:p w:rsidR="000211DF" w:rsidRPr="0006348E" w:rsidRDefault="00074954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drawing>
          <wp:inline distT="0" distB="0" distL="0" distR="0" wp14:anchorId="0B8D3603" wp14:editId="6E3261CE">
            <wp:extent cx="2867425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54" w:rsidRPr="0006348E" w:rsidRDefault="00074954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drawing>
          <wp:inline distT="0" distB="0" distL="0" distR="0" wp14:anchorId="6E39254C" wp14:editId="650082BA">
            <wp:extent cx="5763429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DD" w:rsidRPr="0006348E" w:rsidRDefault="00644EDD" w:rsidP="0006348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33466" w:rsidRPr="0006348E" w:rsidRDefault="00BF2ECB" w:rsidP="0006348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06348E">
        <w:rPr>
          <w:rFonts w:cstheme="minorHAnsi"/>
          <w:b/>
          <w:sz w:val="24"/>
          <w:szCs w:val="24"/>
        </w:rPr>
        <w:t xml:space="preserve">Conclusion </w:t>
      </w:r>
    </w:p>
    <w:p w:rsidR="00BF2ECB" w:rsidRPr="0006348E" w:rsidRDefault="00BF2ECB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This thesis work is primarily concerned with the investigation of power quality issues and their resolution using a unified po</w:t>
      </w:r>
      <w:r w:rsidR="00F97871">
        <w:rPr>
          <w:rFonts w:cstheme="minorHAnsi"/>
          <w:sz w:val="24"/>
          <w:szCs w:val="24"/>
        </w:rPr>
        <w:t xml:space="preserve">wer quality conditioner (UPQC). </w:t>
      </w:r>
      <w:r w:rsidRPr="0006348E">
        <w:rPr>
          <w:rFonts w:cstheme="minorHAnsi"/>
          <w:sz w:val="24"/>
          <w:szCs w:val="24"/>
        </w:rPr>
        <w:t>The findings of this study provide useful information about the behavior of various controllers used for power quality improvement connected to distribution lines.</w:t>
      </w:r>
      <w:r w:rsidR="00F97871">
        <w:rPr>
          <w:rFonts w:cstheme="minorHAnsi"/>
          <w:sz w:val="24"/>
          <w:szCs w:val="24"/>
        </w:rPr>
        <w:t xml:space="preserve"> </w:t>
      </w:r>
      <w:r w:rsidRPr="0006348E">
        <w:rPr>
          <w:rFonts w:cstheme="minorHAnsi"/>
          <w:sz w:val="24"/>
          <w:szCs w:val="24"/>
        </w:rPr>
        <w:t>Neural network controllers and artificial neural network-based controllers are the most commonly used controllers for improving power quality.</w:t>
      </w:r>
    </w:p>
    <w:p w:rsidR="00BF2ECB" w:rsidRPr="0006348E" w:rsidRDefault="00BF2ECB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lastRenderedPageBreak/>
        <w:t>The performance of a neural network controller with a reference signal generation method for a unified power quality conditioner (UPQC) is compared to that of an artificial n</w:t>
      </w:r>
      <w:r w:rsidR="00F97871">
        <w:rPr>
          <w:rFonts w:cstheme="minorHAnsi"/>
          <w:sz w:val="24"/>
          <w:szCs w:val="24"/>
        </w:rPr>
        <w:t xml:space="preserve">eural network-based controller. </w:t>
      </w:r>
      <w:r w:rsidRPr="0006348E">
        <w:rPr>
          <w:rFonts w:cstheme="minorHAnsi"/>
          <w:sz w:val="24"/>
          <w:szCs w:val="24"/>
        </w:rPr>
        <w:t>The UPQC system now includes new functionality for quickly extracting reference signals directly for load current and supply voltage with a small number of mathematical operands.</w:t>
      </w:r>
    </w:p>
    <w:p w:rsidR="00BF2ECB" w:rsidRPr="0006348E" w:rsidRDefault="00BF2ECB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The state-of-the-art graphic facilities available in</w:t>
      </w:r>
      <w:r w:rsidRPr="0006348E">
        <w:rPr>
          <w:rFonts w:cstheme="minorHAnsi"/>
          <w:sz w:val="24"/>
          <w:szCs w:val="24"/>
        </w:rPr>
        <w:t xml:space="preserve"> to carry out all aspects of model implementation and extensive simulation studies on the test system, we used MATLAB/SIMULINK. According to the simulation results, the UPQC with neural network controller compensates for 75% of voltage sag during a fault condition. While UPQC compensates for 95% of voltage sag with an artificial neural network-based controller. As a result, when compared to the response obtained with the Fuzzy controller, the Neural network-based controller has a significant advantage in terms of flexibility.</w:t>
      </w:r>
    </w:p>
    <w:p w:rsidR="00A95584" w:rsidRPr="00F97871" w:rsidRDefault="00F97871" w:rsidP="0006348E">
      <w:pPr>
        <w:spacing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Future Work Scope</w:t>
      </w:r>
    </w:p>
    <w:p w:rsidR="00944F09" w:rsidRPr="0006348E" w:rsidRDefault="00A95584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>The proposed UPQC model uses neural networks and ANN controllers to compensate for both</w:t>
      </w:r>
      <w:r w:rsidR="00F97871">
        <w:rPr>
          <w:rFonts w:cstheme="minorHAnsi"/>
          <w:sz w:val="24"/>
          <w:szCs w:val="24"/>
        </w:rPr>
        <w:t xml:space="preserve"> source and load side problems. </w:t>
      </w:r>
      <w:r w:rsidRPr="0006348E">
        <w:rPr>
          <w:rFonts w:cstheme="minorHAnsi"/>
          <w:sz w:val="24"/>
          <w:szCs w:val="24"/>
        </w:rPr>
        <w:t>Using combined NEURO-FUZZY control, the work can be extended to compensate for the total drop in the system (Adaptive neuro fuzzy controller).</w:t>
      </w:r>
    </w:p>
    <w:p w:rsidR="00A95584" w:rsidRPr="0006348E" w:rsidRDefault="00A95584" w:rsidP="0006348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95584" w:rsidRPr="0006348E" w:rsidRDefault="00A95584" w:rsidP="0006348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BF2ECB" w:rsidRPr="0006348E" w:rsidRDefault="00BF2ECB" w:rsidP="0006348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E7F67" w:rsidRPr="0006348E" w:rsidRDefault="000E7F67" w:rsidP="0006348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E7F67" w:rsidRPr="0006348E" w:rsidRDefault="000E7F67" w:rsidP="0006348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E7F67" w:rsidRPr="0006348E" w:rsidRDefault="000E7F67" w:rsidP="0006348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E7F67" w:rsidRPr="0006348E" w:rsidRDefault="000E7F67" w:rsidP="0006348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E7F67" w:rsidRPr="0006348E" w:rsidRDefault="000E7F67" w:rsidP="0006348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E7F67" w:rsidRPr="0006348E" w:rsidRDefault="000E7F67" w:rsidP="0006348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E7F67" w:rsidRPr="0006348E" w:rsidRDefault="000E7F67" w:rsidP="0006348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06348E">
        <w:rPr>
          <w:rFonts w:cstheme="minorHAnsi"/>
          <w:b/>
          <w:sz w:val="24"/>
          <w:szCs w:val="24"/>
        </w:rPr>
        <w:lastRenderedPageBreak/>
        <w:t>REFERENCES</w:t>
      </w:r>
    </w:p>
    <w:p w:rsidR="000E7F67" w:rsidRPr="0006348E" w:rsidRDefault="000E7F67" w:rsidP="0006348E">
      <w:pPr>
        <w:pStyle w:val="BodyText"/>
        <w:spacing w:before="91" w:line="360" w:lineRule="auto"/>
        <w:ind w:right="272"/>
        <w:jc w:val="both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t>Vadirajacharya G. Kinhal, Promod Agarwal, and Hari Oam Gupta (2011)</w:t>
      </w:r>
      <w:r w:rsidRPr="0006348E">
        <w:rPr>
          <w:rFonts w:asciiTheme="minorHAnsi" w:hAnsiTheme="minorHAnsi" w:cstheme="minorHAnsi"/>
          <w:i/>
          <w:sz w:val="24"/>
          <w:szCs w:val="24"/>
        </w:rPr>
        <w:t xml:space="preserve">, Senior </w:t>
      </w:r>
      <w:r w:rsidRPr="0006348E">
        <w:rPr>
          <w:rFonts w:asciiTheme="minorHAnsi" w:hAnsiTheme="minorHAnsi" w:cstheme="minorHAnsi"/>
          <w:i/>
          <w:spacing w:val="-4"/>
          <w:sz w:val="24"/>
          <w:szCs w:val="24"/>
        </w:rPr>
        <w:t xml:space="preserve">Member, </w:t>
      </w:r>
      <w:r w:rsidRPr="0006348E">
        <w:rPr>
          <w:rFonts w:asciiTheme="minorHAnsi" w:hAnsiTheme="minorHAnsi" w:cstheme="minorHAnsi"/>
          <w:i/>
          <w:sz w:val="24"/>
          <w:szCs w:val="24"/>
        </w:rPr>
        <w:t>IEEE “</w:t>
      </w:r>
      <w:r w:rsidRPr="0006348E">
        <w:rPr>
          <w:rFonts w:asciiTheme="minorHAnsi" w:hAnsiTheme="minorHAnsi" w:cstheme="minorHAnsi"/>
          <w:sz w:val="24"/>
          <w:szCs w:val="24"/>
        </w:rPr>
        <w:t>Performance Investigation of Neural-Network- Based Unified Power-Quality Conditioner”  ieee  transactions on power delivery,</w:t>
      </w:r>
      <w:r w:rsidRPr="0006348E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06348E">
        <w:rPr>
          <w:rFonts w:asciiTheme="minorHAnsi" w:hAnsiTheme="minorHAnsi" w:cstheme="minorHAnsi"/>
          <w:sz w:val="24"/>
          <w:szCs w:val="24"/>
        </w:rPr>
        <w:t>vol.26.</w:t>
      </w:r>
    </w:p>
    <w:p w:rsidR="000E7F67" w:rsidRPr="0006348E" w:rsidRDefault="000E7F67" w:rsidP="0006348E">
      <w:pPr>
        <w:pStyle w:val="BodyText"/>
        <w:spacing w:before="77" w:line="360" w:lineRule="auto"/>
        <w:ind w:right="272"/>
        <w:jc w:val="both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t xml:space="preserve">Ahmet </w:t>
      </w:r>
      <w:r w:rsidRPr="0006348E">
        <w:rPr>
          <w:rFonts w:asciiTheme="minorHAnsi" w:hAnsiTheme="minorHAnsi" w:cstheme="minorHAnsi"/>
          <w:spacing w:val="-3"/>
          <w:sz w:val="24"/>
          <w:szCs w:val="24"/>
        </w:rPr>
        <w:t xml:space="preserve">Teke, </w:t>
      </w:r>
      <w:r w:rsidRPr="0006348E">
        <w:rPr>
          <w:rFonts w:asciiTheme="minorHAnsi" w:hAnsiTheme="minorHAnsi" w:cstheme="minorHAnsi"/>
          <w:sz w:val="24"/>
          <w:szCs w:val="24"/>
        </w:rPr>
        <w:t>Lütfü Saribulut, and Mehmet Tümay (2011) “A Novel Reference  Signal  Generation Method  for Power- Quality Improvement of Unified Power-Quality Conditioner” ieee transactions on  power  delivery.</w:t>
      </w:r>
    </w:p>
    <w:p w:rsidR="000E7F67" w:rsidRPr="0006348E" w:rsidRDefault="000E7F67" w:rsidP="0006348E">
      <w:pPr>
        <w:pStyle w:val="BodyText"/>
        <w:spacing w:before="78" w:line="360" w:lineRule="auto"/>
        <w:ind w:right="273"/>
        <w:jc w:val="both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t xml:space="preserve">A. Zouidi, F. Fnaiech, and K. AL-Haddad (2006), “Neural network controlled three-phase three-wire shunt active power filter,” in </w:t>
      </w:r>
      <w:r w:rsidRPr="0006348E">
        <w:rPr>
          <w:rFonts w:asciiTheme="minorHAnsi" w:hAnsiTheme="minorHAnsi" w:cstheme="minorHAnsi"/>
          <w:i/>
          <w:sz w:val="24"/>
          <w:szCs w:val="24"/>
        </w:rPr>
        <w:t>Proc. IEEE ISIE</w:t>
      </w:r>
      <w:r w:rsidRPr="0006348E">
        <w:rPr>
          <w:rFonts w:asciiTheme="minorHAnsi" w:hAnsiTheme="minorHAnsi" w:cstheme="minorHAnsi"/>
          <w:sz w:val="24"/>
          <w:szCs w:val="24"/>
        </w:rPr>
        <w:t>, Montreal, QC, Canada, Jul. 9–12,pp. 5–10.</w:t>
      </w:r>
    </w:p>
    <w:p w:rsidR="000E7F67" w:rsidRPr="0006348E" w:rsidRDefault="000E7F67" w:rsidP="0006348E">
      <w:pPr>
        <w:pStyle w:val="BodyText"/>
        <w:spacing w:before="73" w:line="360" w:lineRule="auto"/>
        <w:ind w:right="270"/>
        <w:jc w:val="both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t xml:space="preserve">L. H. Tey, P. L. So, and Y. C. Chu (2004), “Unified power quality conditioner for improving power quality using ANN with hysteresis control,” in </w:t>
      </w:r>
      <w:r w:rsidRPr="0006348E">
        <w:rPr>
          <w:rFonts w:asciiTheme="minorHAnsi" w:hAnsiTheme="minorHAnsi" w:cstheme="minorHAnsi"/>
          <w:i/>
          <w:sz w:val="24"/>
          <w:szCs w:val="24"/>
        </w:rPr>
        <w:t>Proc. Int. Conf. Power System Technology</w:t>
      </w:r>
      <w:r w:rsidRPr="0006348E">
        <w:rPr>
          <w:rFonts w:asciiTheme="minorHAnsi" w:hAnsiTheme="minorHAnsi" w:cstheme="minorHAnsi"/>
          <w:sz w:val="24"/>
          <w:szCs w:val="24"/>
        </w:rPr>
        <w:t>, pp. 1441–1446.</w:t>
      </w:r>
    </w:p>
    <w:p w:rsidR="000E7F67" w:rsidRPr="0006348E" w:rsidRDefault="000E7F67" w:rsidP="0006348E">
      <w:pPr>
        <w:pStyle w:val="BodyText"/>
        <w:spacing w:before="78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t>Ruiye Liu, Ning Xia, Xiaonan Wang” The Research on Fuzzy-PID Control in Unified Power Quality Conditioner”.</w:t>
      </w:r>
    </w:p>
    <w:p w:rsidR="000E7F67" w:rsidRPr="0006348E" w:rsidRDefault="000E7F67" w:rsidP="0006348E">
      <w:pPr>
        <w:pStyle w:val="BodyText"/>
        <w:spacing w:before="79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t>Timothy Ross J. (1995), “Neural network with Engineering Applications”, McGraw-Hillbook Company; University of Mexico.</w:t>
      </w:r>
    </w:p>
    <w:p w:rsidR="000E7F67" w:rsidRPr="0006348E" w:rsidRDefault="000E7F67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t xml:space="preserve">HUANG Min, ZHA Xiao-ming, CHEN </w:t>
      </w:r>
      <w:r w:rsidRPr="0006348E">
        <w:rPr>
          <w:rFonts w:asciiTheme="minorHAnsi" w:hAnsiTheme="minorHAnsi" w:cstheme="minorHAnsi"/>
          <w:spacing w:val="-3"/>
          <w:sz w:val="24"/>
          <w:szCs w:val="24"/>
        </w:rPr>
        <w:t xml:space="preserve">Yun-ping </w:t>
      </w:r>
      <w:r w:rsidRPr="0006348E">
        <w:rPr>
          <w:rFonts w:asciiTheme="minorHAnsi" w:hAnsiTheme="minorHAnsi" w:cstheme="minorHAnsi"/>
          <w:sz w:val="24"/>
          <w:szCs w:val="24"/>
        </w:rPr>
        <w:t>(2002), The controller of fuzzy changing structure of parallel power quality conditioner[J]. Power System</w:t>
      </w:r>
      <w:r w:rsidRPr="0006348E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06348E">
        <w:rPr>
          <w:rFonts w:asciiTheme="minorHAnsi" w:hAnsiTheme="minorHAnsi" w:cstheme="minorHAnsi"/>
          <w:sz w:val="24"/>
          <w:szCs w:val="24"/>
        </w:rPr>
        <w:t>Technology,26(7):11-14.</w:t>
      </w:r>
    </w:p>
    <w:p w:rsidR="006D18CC" w:rsidRPr="0006348E" w:rsidRDefault="006D18CC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6D18CC" w:rsidRPr="0006348E" w:rsidRDefault="006D18CC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6D18CC" w:rsidRPr="0006348E" w:rsidRDefault="006D18CC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6D18CC" w:rsidRPr="0006348E" w:rsidRDefault="006D18CC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6D18CC" w:rsidRPr="0006348E" w:rsidRDefault="006D18CC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6D18CC" w:rsidRPr="0006348E" w:rsidRDefault="006D18CC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6D18CC" w:rsidRPr="0006348E" w:rsidRDefault="006D18CC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6D18CC" w:rsidRPr="0006348E" w:rsidRDefault="006D18CC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6D18CC" w:rsidRPr="0006348E" w:rsidRDefault="006D18CC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6D18CC" w:rsidRPr="0006348E" w:rsidRDefault="00F97AF1" w:rsidP="007203D4">
      <w:pPr>
        <w:pStyle w:val="BodyText"/>
        <w:spacing w:before="75" w:line="360" w:lineRule="auto"/>
        <w:ind w:right="422"/>
        <w:jc w:val="center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3E5383B7" wp14:editId="46702F95">
            <wp:extent cx="5792008" cy="2838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F1" w:rsidRPr="0006348E" w:rsidRDefault="00F97AF1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F97AF1" w:rsidRPr="0006348E" w:rsidRDefault="00F97AF1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F97AF1" w:rsidRPr="0006348E" w:rsidRDefault="00F97AF1" w:rsidP="007203D4">
      <w:pPr>
        <w:pStyle w:val="BodyText"/>
        <w:spacing w:before="75" w:line="360" w:lineRule="auto"/>
        <w:ind w:right="422"/>
        <w:jc w:val="center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604297F7" wp14:editId="148FF289">
            <wp:extent cx="5372850" cy="319132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F1" w:rsidRPr="0006348E" w:rsidRDefault="00F97AF1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F97AF1" w:rsidRPr="0006348E" w:rsidRDefault="00F97AF1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F97AF1" w:rsidRPr="0006348E" w:rsidRDefault="00F97AF1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F97AF1" w:rsidRPr="0006348E" w:rsidRDefault="00397531" w:rsidP="007203D4">
      <w:pPr>
        <w:pStyle w:val="BodyText"/>
        <w:spacing w:before="75" w:line="360" w:lineRule="auto"/>
        <w:ind w:right="422"/>
        <w:jc w:val="center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23495C11" wp14:editId="377EA983">
            <wp:extent cx="5943600" cy="3554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31" w:rsidRPr="0006348E" w:rsidRDefault="00397531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397531" w:rsidRPr="0006348E" w:rsidRDefault="00D97E0D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48EBDFF" wp14:editId="17FDE223">
            <wp:extent cx="5601482" cy="3067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0D" w:rsidRPr="0006348E" w:rsidRDefault="00470B7D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09D40E3B" wp14:editId="3373F33F">
            <wp:extent cx="5943600" cy="2903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7D" w:rsidRPr="0006348E" w:rsidRDefault="00470B7D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470B7D" w:rsidRPr="0006348E" w:rsidRDefault="00470B7D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470B7D" w:rsidRPr="0006348E" w:rsidRDefault="00294ACF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2E4637F7" wp14:editId="1BEAFE45">
            <wp:extent cx="5943600" cy="2241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CF" w:rsidRPr="0006348E" w:rsidRDefault="00294ACF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294ACF" w:rsidRPr="0006348E" w:rsidRDefault="00B55DA8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31256AB8" wp14:editId="345E537F">
            <wp:extent cx="5943600" cy="2117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A8" w:rsidRPr="0006348E" w:rsidRDefault="00B55DA8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B55DA8" w:rsidRPr="0006348E" w:rsidRDefault="00B55DA8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2B7CBCE4" wp14:editId="6A233D15">
            <wp:extent cx="5315692" cy="218152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F1" w:rsidRDefault="00F97AF1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7203D4" w:rsidRDefault="007203D4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7203D4" w:rsidRDefault="007203D4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7203D4" w:rsidRDefault="007203D4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7203D4" w:rsidRDefault="007203D4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7203D4" w:rsidRDefault="007203D4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7203D4" w:rsidRDefault="007203D4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7203D4" w:rsidRDefault="007203D4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7203D4" w:rsidRPr="0006348E" w:rsidRDefault="007203D4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F97AF1" w:rsidRPr="0006348E" w:rsidRDefault="00F97AF1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EA2F72" w:rsidRPr="0006348E" w:rsidRDefault="00EA2F72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lastRenderedPageBreak/>
        <w:t>Load current wit</w:t>
      </w:r>
      <w:r w:rsidR="007203D4">
        <w:rPr>
          <w:rFonts w:asciiTheme="minorHAnsi" w:hAnsiTheme="minorHAnsi" w:cstheme="minorHAnsi"/>
          <w:sz w:val="24"/>
          <w:szCs w:val="24"/>
        </w:rPr>
        <w:t xml:space="preserve">h an artificial neural network. </w:t>
      </w:r>
      <w:r w:rsidRPr="0006348E">
        <w:rPr>
          <w:rFonts w:asciiTheme="minorHAnsi" w:hAnsiTheme="minorHAnsi" w:cstheme="minorHAnsi"/>
          <w:sz w:val="24"/>
          <w:szCs w:val="24"/>
        </w:rPr>
        <w:t>Circuit Parameters for UPQC</w:t>
      </w:r>
    </w:p>
    <w:p w:rsidR="00EA2F72" w:rsidRPr="0006348E" w:rsidRDefault="00EA2F72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  <w:r w:rsidRPr="0006348E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CC968E9" wp14:editId="624B399E">
            <wp:extent cx="5943600" cy="2393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72" w:rsidRPr="0006348E" w:rsidRDefault="00EA2F72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EA2F72" w:rsidRPr="0006348E" w:rsidRDefault="00EA2F72" w:rsidP="0006348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06348E">
        <w:rPr>
          <w:rFonts w:cstheme="minorHAnsi"/>
          <w:b/>
          <w:sz w:val="24"/>
          <w:szCs w:val="24"/>
        </w:rPr>
        <w:t xml:space="preserve">Voltage Profile Comparison </w:t>
      </w:r>
      <w:r w:rsidRPr="0006348E">
        <w:rPr>
          <w:rFonts w:cstheme="minorHAnsi"/>
          <w:b/>
          <w:sz w:val="24"/>
          <w:szCs w:val="24"/>
        </w:rPr>
        <w:t>between</w:t>
      </w:r>
      <w:r w:rsidRPr="0006348E">
        <w:rPr>
          <w:rFonts w:cstheme="minorHAnsi"/>
          <w:b/>
          <w:sz w:val="24"/>
          <w:szCs w:val="24"/>
        </w:rPr>
        <w:t xml:space="preserve"> Fuzzy Logic and Neural Network Controllers</w:t>
      </w:r>
    </w:p>
    <w:p w:rsidR="001A1D98" w:rsidRPr="0006348E" w:rsidRDefault="001A1D98" w:rsidP="0006348E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EA2F72" w:rsidRPr="0006348E" w:rsidRDefault="001A1D98" w:rsidP="0006348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06348E">
        <w:rPr>
          <w:rFonts w:cstheme="minorHAnsi"/>
          <w:b/>
          <w:sz w:val="24"/>
          <w:szCs w:val="24"/>
        </w:rPr>
        <w:drawing>
          <wp:inline distT="0" distB="0" distL="0" distR="0" wp14:anchorId="510C8F16" wp14:editId="40E5FF78">
            <wp:extent cx="5943600" cy="20510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DE" w:rsidRPr="0006348E" w:rsidRDefault="008508DE" w:rsidP="0006348E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EA2F72" w:rsidRPr="0006348E" w:rsidRDefault="008508DE" w:rsidP="0006348E">
      <w:pPr>
        <w:spacing w:line="360" w:lineRule="auto"/>
        <w:jc w:val="both"/>
        <w:rPr>
          <w:rFonts w:cstheme="minorHAnsi"/>
          <w:sz w:val="24"/>
          <w:szCs w:val="24"/>
        </w:rPr>
      </w:pPr>
      <w:r w:rsidRPr="0006348E">
        <w:rPr>
          <w:rFonts w:cstheme="minorHAnsi"/>
          <w:sz w:val="24"/>
          <w:szCs w:val="24"/>
        </w:rPr>
        <w:t xml:space="preserve">According to the above table, the voltage profile is increased from 0.2 to 0.8pu using a fuzzy logic controller and from 0.2 </w:t>
      </w:r>
      <w:r w:rsidR="007203D4">
        <w:rPr>
          <w:rFonts w:cstheme="minorHAnsi"/>
          <w:sz w:val="24"/>
          <w:szCs w:val="24"/>
        </w:rPr>
        <w:t xml:space="preserve">to 0.95 using a neural network. </w:t>
      </w:r>
      <w:r w:rsidRPr="0006348E">
        <w:rPr>
          <w:rFonts w:cstheme="minorHAnsi"/>
          <w:sz w:val="24"/>
          <w:szCs w:val="24"/>
        </w:rPr>
        <w:t>When compared to neural network controller, ANN controller provides better voltage profile, which is the main requirement in power system operation.</w:t>
      </w:r>
    </w:p>
    <w:p w:rsidR="00EA2F72" w:rsidRPr="0006348E" w:rsidRDefault="00EA2F72" w:rsidP="0006348E">
      <w:pPr>
        <w:pStyle w:val="BodyText"/>
        <w:spacing w:before="75" w:line="360" w:lineRule="auto"/>
        <w:ind w:right="422"/>
        <w:jc w:val="both"/>
        <w:rPr>
          <w:rFonts w:asciiTheme="minorHAnsi" w:hAnsiTheme="minorHAnsi" w:cstheme="minorHAnsi"/>
          <w:sz w:val="24"/>
          <w:szCs w:val="24"/>
        </w:rPr>
      </w:pPr>
    </w:p>
    <w:p w:rsidR="00BF2ECB" w:rsidRPr="0006348E" w:rsidRDefault="00BF2ECB" w:rsidP="0006348E">
      <w:pPr>
        <w:spacing w:line="360" w:lineRule="auto"/>
        <w:jc w:val="both"/>
        <w:rPr>
          <w:rFonts w:cstheme="minorHAnsi"/>
          <w:sz w:val="24"/>
          <w:szCs w:val="24"/>
        </w:rPr>
      </w:pPr>
    </w:p>
    <w:sectPr w:rsidR="00BF2ECB" w:rsidRPr="00063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834BF"/>
    <w:multiLevelType w:val="hybridMultilevel"/>
    <w:tmpl w:val="71E6E640"/>
    <w:lvl w:ilvl="0" w:tplc="0ECAB5D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B5D17"/>
    <w:multiLevelType w:val="multilevel"/>
    <w:tmpl w:val="CB262052"/>
    <w:lvl w:ilvl="0">
      <w:start w:val="1"/>
      <w:numFmt w:val="decimal"/>
      <w:lvlText w:val="%1."/>
      <w:lvlJc w:val="left"/>
      <w:pPr>
        <w:ind w:left="1051" w:hanging="19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1" w:hanging="308"/>
        <w:jc w:val="left"/>
      </w:pPr>
      <w:rPr>
        <w:rFonts w:ascii="Times New Roman" w:eastAsia="Times New Roman" w:hAnsi="Times New Roman" w:cs="Times New Roman" w:hint="default"/>
        <w:i/>
        <w:spacing w:val="-1"/>
        <w:w w:val="101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1160" w:hanging="3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07" w:hanging="3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5" w:hanging="3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02" w:hanging="3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0" w:hanging="3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7" w:hanging="3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5" w:hanging="30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B5"/>
    <w:rsid w:val="000211DF"/>
    <w:rsid w:val="0006348E"/>
    <w:rsid w:val="00074954"/>
    <w:rsid w:val="000E7F67"/>
    <w:rsid w:val="001606A1"/>
    <w:rsid w:val="001A1D98"/>
    <w:rsid w:val="001F2A5D"/>
    <w:rsid w:val="00294ACF"/>
    <w:rsid w:val="003129BD"/>
    <w:rsid w:val="00314497"/>
    <w:rsid w:val="00397531"/>
    <w:rsid w:val="004605FE"/>
    <w:rsid w:val="00462E9C"/>
    <w:rsid w:val="00470B7D"/>
    <w:rsid w:val="004D5142"/>
    <w:rsid w:val="005504C5"/>
    <w:rsid w:val="005606A3"/>
    <w:rsid w:val="006146DB"/>
    <w:rsid w:val="00644EDD"/>
    <w:rsid w:val="006568AD"/>
    <w:rsid w:val="006D18CC"/>
    <w:rsid w:val="0071636A"/>
    <w:rsid w:val="007203D4"/>
    <w:rsid w:val="00721C01"/>
    <w:rsid w:val="007A2BC6"/>
    <w:rsid w:val="007B7219"/>
    <w:rsid w:val="00801A8E"/>
    <w:rsid w:val="008508DE"/>
    <w:rsid w:val="00852B29"/>
    <w:rsid w:val="00864036"/>
    <w:rsid w:val="0088734A"/>
    <w:rsid w:val="008E1A9F"/>
    <w:rsid w:val="00944F09"/>
    <w:rsid w:val="00A33466"/>
    <w:rsid w:val="00A668D1"/>
    <w:rsid w:val="00A95584"/>
    <w:rsid w:val="00AC7361"/>
    <w:rsid w:val="00B55DA8"/>
    <w:rsid w:val="00BF2ECB"/>
    <w:rsid w:val="00C649F5"/>
    <w:rsid w:val="00C97F69"/>
    <w:rsid w:val="00CE38BF"/>
    <w:rsid w:val="00CF0057"/>
    <w:rsid w:val="00D340F0"/>
    <w:rsid w:val="00D97E0D"/>
    <w:rsid w:val="00DA3649"/>
    <w:rsid w:val="00DB52B5"/>
    <w:rsid w:val="00EA2F72"/>
    <w:rsid w:val="00EF0D08"/>
    <w:rsid w:val="00F97871"/>
    <w:rsid w:val="00F97AF1"/>
    <w:rsid w:val="00F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674AC-F8BB-47F8-B5AA-667B7DFD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71636A"/>
    <w:pPr>
      <w:widowControl w:val="0"/>
      <w:autoSpaceDE w:val="0"/>
      <w:autoSpaceDN w:val="0"/>
      <w:spacing w:after="0" w:line="240" w:lineRule="auto"/>
      <w:ind w:left="1051"/>
      <w:jc w:val="center"/>
      <w:outlineLvl w:val="2"/>
    </w:pPr>
    <w:rPr>
      <w:rFonts w:ascii="Times New Roman" w:eastAsia="Times New Roman" w:hAnsi="Times New Roman" w:cs="Times New Roman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1636A"/>
    <w:rPr>
      <w:rFonts w:ascii="Times New Roman" w:eastAsia="Times New Roman" w:hAnsi="Times New Roman" w:cs="Times New Roman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0E7F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0E7F67"/>
    <w:rPr>
      <w:rFonts w:ascii="Times New Roman" w:eastAsia="Times New Roman" w:hAnsi="Times New Roman" w:cs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45</cp:revision>
  <dcterms:created xsi:type="dcterms:W3CDTF">2022-01-15T06:19:00Z</dcterms:created>
  <dcterms:modified xsi:type="dcterms:W3CDTF">2022-01-15T08:10:00Z</dcterms:modified>
</cp:coreProperties>
</file>