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STUDENT NAME</w:t>
      </w:r>
    </w:p>
    <w:p w:rsidR="005E3EAE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REG NUMBER</w:t>
      </w: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DD240D" w:rsidRDefault="00DD240D" w:rsidP="00DD240D">
      <w:pPr>
        <w:rPr>
          <w:lang w:val="en-GB"/>
        </w:rPr>
      </w:pPr>
    </w:p>
    <w:p w:rsidR="005E3EAE" w:rsidRPr="00DD240D" w:rsidRDefault="00DD240D" w:rsidP="00DD240D">
      <w:pPr>
        <w:rPr>
          <w:b/>
          <w:lang w:val="en-GB"/>
        </w:rPr>
      </w:pPr>
      <w:r w:rsidRPr="00DD240D">
        <w:rPr>
          <w:b/>
          <w:lang w:val="en-GB"/>
        </w:rPr>
        <w:lastRenderedPageBreak/>
        <w:t xml:space="preserve">STEP ONE </w:t>
      </w:r>
    </w:p>
    <w:p w:rsidR="005E3EAE" w:rsidRPr="00DD240D" w:rsidRDefault="005E3EAE" w:rsidP="005E3EAE">
      <w:pPr>
        <w:ind w:left="360"/>
        <w:rPr>
          <w:b/>
          <w:lang w:val="en-GB"/>
        </w:rPr>
      </w:pPr>
    </w:p>
    <w:p w:rsidR="005E3EAE" w:rsidRPr="00DD240D" w:rsidRDefault="005E3EAE" w:rsidP="005E3EAE">
      <w:pPr>
        <w:rPr>
          <w:b/>
          <w:lang w:val="en-GB"/>
        </w:rPr>
      </w:pPr>
      <w:r w:rsidRPr="00DD240D">
        <w:rPr>
          <w:b/>
          <w:lang w:val="en-GB"/>
        </w:rPr>
        <w:t>Opening the Studio application</w:t>
      </w:r>
    </w:p>
    <w:p w:rsidR="005E3EAE" w:rsidRDefault="005E3EAE" w:rsidP="005E3EAE">
      <w:pPr>
        <w:rPr>
          <w:lang w:val="en-GB"/>
        </w:rPr>
      </w:pPr>
    </w:p>
    <w:p w:rsidR="005E3EAE" w:rsidRDefault="00020AC8" w:rsidP="005E3EAE">
      <w:pPr>
        <w:rPr>
          <w:lang w:val="en-GB"/>
        </w:rPr>
      </w:pPr>
      <w:r w:rsidRPr="00020AC8">
        <w:rPr>
          <w:lang w:val="en-GB"/>
        </w:rPr>
        <w:drawing>
          <wp:inline distT="0" distB="0" distL="0" distR="0" wp14:anchorId="58C9330F" wp14:editId="6A704E51">
            <wp:extent cx="6610707" cy="2732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89" cy="27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lang w:val="en-GB"/>
        </w:rPr>
      </w:pPr>
    </w:p>
    <w:p w:rsidR="008A600D" w:rsidRDefault="008A600D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DD240D" w:rsidRPr="00DD240D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>STEP TWO</w:t>
      </w:r>
    </w:p>
    <w:p w:rsidR="0078585B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 xml:space="preserve">Plotting the unemployment graph </w:t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  <w:r w:rsidRPr="00C316ED">
        <w:rPr>
          <w:lang w:val="en-GB"/>
        </w:rPr>
        <w:lastRenderedPageBreak/>
        <w:drawing>
          <wp:inline distT="0" distB="0" distL="0" distR="0" wp14:anchorId="57624093" wp14:editId="6F5420A4">
            <wp:extent cx="5287992" cy="461731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36" cy="46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</w:p>
    <w:p w:rsidR="00BA43C8" w:rsidRDefault="00BA43C8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Scatter plot</w:t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245ACE" w:rsidP="0037246D">
      <w:pPr>
        <w:rPr>
          <w:b/>
          <w:lang w:val="en-GB"/>
        </w:rPr>
      </w:pPr>
      <w:r w:rsidRPr="00245ACE">
        <w:rPr>
          <w:b/>
          <w:lang w:val="en-GB"/>
        </w:rPr>
        <w:lastRenderedPageBreak/>
        <w:drawing>
          <wp:inline distT="0" distB="0" distL="0" distR="0" wp14:anchorId="6F1C5CF3" wp14:editId="64AF46DB">
            <wp:extent cx="5943600" cy="330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Pr="0037246D" w:rsidRDefault="0037246D" w:rsidP="0037246D">
      <w:pPr>
        <w:rPr>
          <w:b/>
          <w:lang w:val="en-GB"/>
        </w:rPr>
      </w:pPr>
    </w:p>
    <w:p w:rsidR="008A600D" w:rsidRDefault="008A600D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Scatter </w:t>
      </w:r>
      <w:r w:rsidR="00245ACE">
        <w:rPr>
          <w:b/>
          <w:lang w:val="en-GB"/>
        </w:rPr>
        <w:t>and line plot</w:t>
      </w:r>
    </w:p>
    <w:p w:rsidR="00245ACE" w:rsidRDefault="00245ACE" w:rsidP="00245ACE">
      <w:pPr>
        <w:rPr>
          <w:b/>
          <w:lang w:val="en-GB"/>
        </w:rPr>
      </w:pPr>
    </w:p>
    <w:p w:rsidR="00245ACE" w:rsidRPr="00245ACE" w:rsidRDefault="00245ACE" w:rsidP="00245ACE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Pr="00BA43C8" w:rsidRDefault="00BA43C8" w:rsidP="00BA43C8">
      <w:pPr>
        <w:rPr>
          <w:b/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A562AC" w:rsidP="005E3EAE">
      <w:pPr>
        <w:rPr>
          <w:lang w:val="en-GB"/>
        </w:rPr>
      </w:pPr>
      <w:r w:rsidRPr="00A562AC">
        <w:rPr>
          <w:lang w:val="en-GB"/>
        </w:rPr>
        <w:lastRenderedPageBreak/>
        <w:drawing>
          <wp:inline distT="0" distB="0" distL="0" distR="0" wp14:anchorId="455853BE" wp14:editId="6125DD3F">
            <wp:extent cx="59436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52" w:rsidRDefault="00965552" w:rsidP="005E3EAE">
      <w:pPr>
        <w:rPr>
          <w:lang w:val="en-GB"/>
        </w:rPr>
      </w:pPr>
    </w:p>
    <w:p w:rsidR="00965552" w:rsidRDefault="00965552" w:rsidP="005E3EAE">
      <w:pPr>
        <w:rPr>
          <w:lang w:val="en-GB"/>
        </w:rPr>
      </w:pPr>
    </w:p>
    <w:p w:rsidR="00AE1CFB" w:rsidRDefault="00AE1CFB" w:rsidP="00AE1CF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AE1CFB">
        <w:rPr>
          <w:b/>
          <w:lang w:val="en-GB"/>
        </w:rPr>
        <w:t>Plot bar chart</w:t>
      </w:r>
    </w:p>
    <w:p w:rsidR="00AE1CFB" w:rsidRDefault="00AE1CFB" w:rsidP="00AE1CFB">
      <w:pPr>
        <w:rPr>
          <w:b/>
          <w:lang w:val="en-GB"/>
        </w:rPr>
      </w:pPr>
    </w:p>
    <w:p w:rsidR="00AE1CFB" w:rsidRDefault="00AE1CFB" w:rsidP="00AE1CFB">
      <w:pPr>
        <w:rPr>
          <w:b/>
          <w:lang w:val="en-GB"/>
        </w:rPr>
      </w:pPr>
    </w:p>
    <w:p w:rsidR="00AE1CFB" w:rsidRPr="00AE1CFB" w:rsidRDefault="00AE1CFB" w:rsidP="00AE1CFB">
      <w:pPr>
        <w:rPr>
          <w:b/>
          <w:lang w:val="en-GB"/>
        </w:rPr>
      </w:pPr>
      <w:r w:rsidRPr="00AE1CFB">
        <w:rPr>
          <w:b/>
          <w:lang w:val="en-GB"/>
        </w:rPr>
        <w:drawing>
          <wp:inline distT="0" distB="0" distL="0" distR="0" wp14:anchorId="1895CBA0" wp14:editId="124F9FBA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Default="00AF4A81" w:rsidP="00AE1CFB">
      <w:pPr>
        <w:rPr>
          <w:b/>
          <w:lang w:val="en-GB"/>
        </w:rPr>
      </w:pPr>
      <w:r w:rsidRPr="00AF4A81">
        <w:rPr>
          <w:b/>
          <w:lang w:val="en-GB"/>
        </w:rPr>
        <w:lastRenderedPageBreak/>
        <w:t>REFLECTION AND DISCUSION</w:t>
      </w:r>
    </w:p>
    <w:p w:rsidR="00A87779" w:rsidRDefault="00A87779" w:rsidP="00AE1CFB">
      <w:pPr>
        <w:rPr>
          <w:b/>
          <w:lang w:val="en-GB"/>
        </w:rPr>
      </w:pPr>
    </w:p>
    <w:p w:rsidR="00706AB5" w:rsidRDefault="00A87779" w:rsidP="00AE1CFB">
      <w:pPr>
        <w:rPr>
          <w:lang w:val="en-GB"/>
        </w:rPr>
      </w:pPr>
      <w:r w:rsidRPr="00A87779">
        <w:rPr>
          <w:lang w:val="en-GB"/>
        </w:rPr>
        <w:t xml:space="preserve">In </w:t>
      </w:r>
      <w:r>
        <w:rPr>
          <w:lang w:val="en-GB"/>
        </w:rPr>
        <w:t xml:space="preserve">this assignment, I have </w:t>
      </w:r>
      <w:r w:rsidR="000B0F76">
        <w:rPr>
          <w:lang w:val="en-GB"/>
        </w:rPr>
        <w:t>fully understood</w:t>
      </w:r>
      <w:r>
        <w:rPr>
          <w:lang w:val="en-GB"/>
        </w:rPr>
        <w:t xml:space="preserve"> </w:t>
      </w:r>
      <w:r w:rsidR="000B0F76">
        <w:rPr>
          <w:lang w:val="en-GB"/>
        </w:rPr>
        <w:t>the</w:t>
      </w:r>
      <w:r>
        <w:rPr>
          <w:lang w:val="en-GB"/>
        </w:rPr>
        <w:t xml:space="preserve"> underlying capabilities of R and </w:t>
      </w:r>
      <w:r w:rsidR="000B0F76">
        <w:rPr>
          <w:lang w:val="en-GB"/>
        </w:rPr>
        <w:t>Studio</w:t>
      </w:r>
      <w:r>
        <w:rPr>
          <w:lang w:val="en-GB"/>
        </w:rPr>
        <w:t xml:space="preserve"> development environment, upon </w:t>
      </w:r>
      <w:r w:rsidR="000B0F76">
        <w:rPr>
          <w:lang w:val="en-GB"/>
        </w:rPr>
        <w:t>which I</w:t>
      </w:r>
      <w:r>
        <w:rPr>
          <w:lang w:val="en-GB"/>
        </w:rPr>
        <w:t xml:space="preserve"> </w:t>
      </w:r>
      <w:r w:rsidR="000B0F76">
        <w:rPr>
          <w:lang w:val="en-GB"/>
        </w:rPr>
        <w:t>have</w:t>
      </w:r>
      <w:r>
        <w:rPr>
          <w:lang w:val="en-GB"/>
        </w:rPr>
        <w:t xml:space="preserve"> realised that </w:t>
      </w:r>
      <w:r w:rsidR="00CC70BA">
        <w:rPr>
          <w:lang w:val="en-GB"/>
        </w:rPr>
        <w:t xml:space="preserve">this is </w:t>
      </w:r>
      <w:r w:rsidR="000B0F76">
        <w:rPr>
          <w:lang w:val="en-GB"/>
        </w:rPr>
        <w:t>a tool</w:t>
      </w:r>
      <w:r w:rsidR="00CC70BA">
        <w:rPr>
          <w:lang w:val="en-GB"/>
        </w:rPr>
        <w:t xml:space="preserve"> that can be used across cross </w:t>
      </w:r>
      <w:r w:rsidR="000B0F76">
        <w:rPr>
          <w:lang w:val="en-GB"/>
        </w:rPr>
        <w:t>functional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and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organizational</w:t>
      </w:r>
      <w:r w:rsidR="00CC70BA">
        <w:rPr>
          <w:lang w:val="en-GB"/>
        </w:rPr>
        <w:t xml:space="preserve"> analysis. The </w:t>
      </w:r>
      <w:r w:rsidR="000B0F76">
        <w:rPr>
          <w:lang w:val="en-GB"/>
        </w:rPr>
        <w:t>analyses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 xml:space="preserve">drawn from these visualisations </w:t>
      </w:r>
      <w:r w:rsidR="00CC70BA">
        <w:rPr>
          <w:lang w:val="en-GB"/>
        </w:rPr>
        <w:t xml:space="preserve">s will help teams and departments make </w:t>
      </w:r>
      <w:r w:rsidR="000B0F76">
        <w:rPr>
          <w:lang w:val="en-GB"/>
        </w:rPr>
        <w:t>meaningful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derivations</w:t>
      </w:r>
      <w:r w:rsidR="00CC70BA">
        <w:rPr>
          <w:lang w:val="en-GB"/>
        </w:rPr>
        <w:t xml:space="preserve"> from their datasets.</w:t>
      </w:r>
      <w:r w:rsidR="000B0F76">
        <w:rPr>
          <w:lang w:val="en-GB"/>
        </w:rPr>
        <w:t xml:space="preserve"> So</w:t>
      </w:r>
      <w:r w:rsidR="00706AB5">
        <w:rPr>
          <w:lang w:val="en-GB"/>
        </w:rPr>
        <w:t xml:space="preserve">me of the code if found </w:t>
      </w:r>
      <w:r w:rsidR="000B0F76">
        <w:rPr>
          <w:lang w:val="en-GB"/>
        </w:rPr>
        <w:t>interesting</w:t>
      </w:r>
      <w:r w:rsidR="00706AB5">
        <w:rPr>
          <w:lang w:val="en-GB"/>
        </w:rPr>
        <w:t xml:space="preserve"> during this </w:t>
      </w:r>
      <w:r w:rsidR="000B0F76">
        <w:rPr>
          <w:lang w:val="en-GB"/>
        </w:rPr>
        <w:t xml:space="preserve">activity </w:t>
      </w:r>
      <w:r w:rsidR="00706AB5">
        <w:rPr>
          <w:lang w:val="en-GB"/>
        </w:rPr>
        <w:t>were:</w:t>
      </w:r>
    </w:p>
    <w:p w:rsidR="00A87779" w:rsidRDefault="00706AB5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706AB5">
        <w:rPr>
          <w:lang w:val="en-GB"/>
        </w:rPr>
        <w:t xml:space="preserve">he </w:t>
      </w:r>
      <w:r w:rsidR="000B0F76" w:rsidRPr="00706AB5">
        <w:rPr>
          <w:lang w:val="en-GB"/>
        </w:rPr>
        <w:t>ability</w:t>
      </w:r>
      <w:r w:rsidRPr="00706AB5">
        <w:rPr>
          <w:lang w:val="en-GB"/>
        </w:rPr>
        <w:t xml:space="preserve"> to assign a </w:t>
      </w:r>
      <w:r w:rsidR="000B0F76" w:rsidRPr="00706AB5">
        <w:rPr>
          <w:lang w:val="en-GB"/>
        </w:rPr>
        <w:t>variable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from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dataset</w:t>
      </w:r>
      <w:r w:rsidRPr="00706AB5">
        <w:rPr>
          <w:lang w:val="en-GB"/>
        </w:rPr>
        <w:t xml:space="preserve"> and just like </w:t>
      </w:r>
      <w:r w:rsidR="000B0F76">
        <w:rPr>
          <w:lang w:val="en-GB"/>
        </w:rPr>
        <w:t>that be able to call this variabl</w:t>
      </w:r>
      <w:r w:rsidR="001D297C">
        <w:rPr>
          <w:lang w:val="en-GB"/>
        </w:rPr>
        <w:t>e anywhere</w:t>
      </w:r>
      <w:r w:rsidR="002370D7">
        <w:rPr>
          <w:lang w:val="en-GB"/>
        </w:rPr>
        <w:t xml:space="preserve"> in the program </w:t>
      </w:r>
      <w:r w:rsidRPr="00706AB5">
        <w:rPr>
          <w:lang w:val="en-GB"/>
        </w:rPr>
        <w:t xml:space="preserve"> toe </w:t>
      </w:r>
      <w:r w:rsidR="002370D7" w:rsidRPr="00706AB5">
        <w:rPr>
          <w:lang w:val="en-GB"/>
        </w:rPr>
        <w:t>execute</w:t>
      </w:r>
      <w:r w:rsidRPr="00706AB5">
        <w:rPr>
          <w:lang w:val="en-GB"/>
        </w:rPr>
        <w:t xml:space="preserve"> the code</w:t>
      </w:r>
    </w:p>
    <w:p w:rsidR="008F2DD2" w:rsidRDefault="008F2DD2" w:rsidP="008F2DD2">
      <w:pPr>
        <w:rPr>
          <w:lang w:val="en-GB"/>
        </w:rPr>
      </w:pPr>
      <w:r w:rsidRPr="008F2DD2">
        <w:rPr>
          <w:lang w:val="en-GB"/>
        </w:rPr>
        <w:drawing>
          <wp:inline distT="0" distB="0" distL="0" distR="0" wp14:anchorId="36FC952E" wp14:editId="79DA2244">
            <wp:extent cx="5563376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2" w:rsidRPr="008F2DD2" w:rsidRDefault="008F2DD2" w:rsidP="008F2DD2">
      <w:pPr>
        <w:rPr>
          <w:lang w:val="en-GB"/>
        </w:rPr>
      </w:pPr>
    </w:p>
    <w:p w:rsidR="00706AB5" w:rsidRDefault="004860C3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ability to visualise datasets based on </w:t>
      </w:r>
      <w:r w:rsidR="008F2DD2">
        <w:rPr>
          <w:lang w:val="en-GB"/>
        </w:rPr>
        <w:t>calling inbuilt functions within R to visualise your data</w:t>
      </w:r>
    </w:p>
    <w:p w:rsidR="008F2DD2" w:rsidRDefault="008F2DD2" w:rsidP="008F2DD2">
      <w:pPr>
        <w:rPr>
          <w:lang w:val="en-GB"/>
        </w:rPr>
      </w:pPr>
    </w:p>
    <w:p w:rsidR="008F2DD2" w:rsidRPr="008F2DD2" w:rsidRDefault="00C50E7B" w:rsidP="008F2DD2">
      <w:pPr>
        <w:rPr>
          <w:lang w:val="en-GB"/>
        </w:rPr>
      </w:pPr>
      <w:r w:rsidRPr="00C50E7B">
        <w:rPr>
          <w:lang w:val="en-GB"/>
        </w:rPr>
        <w:drawing>
          <wp:inline distT="0" distB="0" distL="0" distR="0" wp14:anchorId="282ABFC2" wp14:editId="282EFDA6">
            <wp:extent cx="5839640" cy="136226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Pr="00AE1CFB" w:rsidRDefault="00AE1CFB" w:rsidP="00AE1CFB">
      <w:pPr>
        <w:rPr>
          <w:lang w:val="en-GB"/>
        </w:rPr>
      </w:pPr>
    </w:p>
    <w:p w:rsidR="00965552" w:rsidRDefault="000B0F76" w:rsidP="005E3EAE">
      <w:pPr>
        <w:rPr>
          <w:lang w:val="en-GB"/>
        </w:rPr>
      </w:pPr>
      <w:r>
        <w:rPr>
          <w:lang w:val="en-GB"/>
        </w:rPr>
        <w:t xml:space="preserve">Based on </w:t>
      </w:r>
      <w:r w:rsidR="00422D34">
        <w:rPr>
          <w:lang w:val="en-GB"/>
        </w:rPr>
        <w:t>the experience</w:t>
      </w:r>
      <w:r w:rsidR="005039E4">
        <w:rPr>
          <w:lang w:val="en-GB"/>
        </w:rPr>
        <w:t xml:space="preserve"> had with this </w:t>
      </w:r>
      <w:r>
        <w:rPr>
          <w:lang w:val="en-GB"/>
        </w:rPr>
        <w:t>software</w:t>
      </w:r>
      <w:r w:rsidR="005039E4">
        <w:rPr>
          <w:lang w:val="en-GB"/>
        </w:rPr>
        <w:t xml:space="preserve">, </w:t>
      </w:r>
      <w:r>
        <w:rPr>
          <w:lang w:val="en-GB"/>
        </w:rPr>
        <w:t>it</w:t>
      </w:r>
      <w:r w:rsidR="005039E4">
        <w:rPr>
          <w:lang w:val="en-GB"/>
        </w:rPr>
        <w:t xml:space="preserve"> is easier </w:t>
      </w:r>
      <w:r>
        <w:rPr>
          <w:lang w:val="en-GB"/>
        </w:rPr>
        <w:t>to use</w:t>
      </w:r>
      <w:r w:rsidR="005039E4">
        <w:rPr>
          <w:lang w:val="en-GB"/>
        </w:rPr>
        <w:t xml:space="preserve"> for all skilled and new entry </w:t>
      </w:r>
      <w:r>
        <w:rPr>
          <w:lang w:val="en-GB"/>
        </w:rPr>
        <w:t>juniors</w:t>
      </w:r>
      <w:r w:rsidR="005039E4">
        <w:rPr>
          <w:lang w:val="en-GB"/>
        </w:rPr>
        <w:t xml:space="preserve"> who may not have a background to understand data </w:t>
      </w:r>
      <w:r w:rsidR="000571DA">
        <w:rPr>
          <w:lang w:val="en-GB"/>
        </w:rPr>
        <w:t xml:space="preserve">and </w:t>
      </w:r>
      <w:r>
        <w:rPr>
          <w:lang w:val="en-GB"/>
        </w:rPr>
        <w:t>statistical</w:t>
      </w:r>
      <w:r w:rsidR="000571DA">
        <w:rPr>
          <w:lang w:val="en-GB"/>
        </w:rPr>
        <w:t xml:space="preserve"> visualisations, this is because the inbuilt </w:t>
      </w:r>
      <w:r>
        <w:rPr>
          <w:lang w:val="en-GB"/>
        </w:rPr>
        <w:t>functions</w:t>
      </w:r>
      <w:r w:rsidR="000571DA">
        <w:rPr>
          <w:lang w:val="en-GB"/>
        </w:rPr>
        <w:t xml:space="preserve"> are easier to call and utilise just by assigning </w:t>
      </w:r>
      <w:r w:rsidR="00422D34">
        <w:rPr>
          <w:lang w:val="en-GB"/>
        </w:rPr>
        <w:t>the variable</w:t>
      </w:r>
      <w:r w:rsidR="000571DA">
        <w:rPr>
          <w:lang w:val="en-GB"/>
        </w:rPr>
        <w:t xml:space="preserve"> names and </w:t>
      </w:r>
      <w:r>
        <w:rPr>
          <w:lang w:val="en-GB"/>
        </w:rPr>
        <w:t>utilizing</w:t>
      </w:r>
      <w:r w:rsidR="000571DA">
        <w:rPr>
          <w:lang w:val="en-GB"/>
        </w:rPr>
        <w:t xml:space="preserve"> the inbuilt methods. I would most certainly recommend this tool to my </w:t>
      </w:r>
      <w:r>
        <w:rPr>
          <w:lang w:val="en-GB"/>
        </w:rPr>
        <w:t>manager</w:t>
      </w:r>
      <w:r w:rsidR="000571DA">
        <w:rPr>
          <w:lang w:val="en-GB"/>
        </w:rPr>
        <w:t xml:space="preserve"> because of its ease of use and the </w:t>
      </w:r>
      <w:r>
        <w:rPr>
          <w:lang w:val="en-GB"/>
        </w:rPr>
        <w:t>ability</w:t>
      </w:r>
      <w:r w:rsidR="000571DA">
        <w:rPr>
          <w:lang w:val="en-GB"/>
        </w:rPr>
        <w:t xml:space="preserve"> to </w:t>
      </w:r>
      <w:r>
        <w:rPr>
          <w:lang w:val="en-GB"/>
        </w:rPr>
        <w:t>visualise</w:t>
      </w:r>
      <w:r w:rsidR="000571DA">
        <w:rPr>
          <w:lang w:val="en-GB"/>
        </w:rPr>
        <w:t xml:space="preserve"> datasets </w:t>
      </w:r>
      <w:r w:rsidR="007C5A8D">
        <w:rPr>
          <w:lang w:val="en-GB"/>
        </w:rPr>
        <w:t xml:space="preserve">from remote servers and with less </w:t>
      </w:r>
      <w:r w:rsidR="000571DA">
        <w:rPr>
          <w:lang w:val="en-GB"/>
        </w:rPr>
        <w:t>tussle.</w:t>
      </w: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b/>
          <w:lang w:val="en-GB"/>
        </w:rPr>
      </w:pPr>
      <w:r w:rsidRPr="00811AF1">
        <w:rPr>
          <w:b/>
          <w:lang w:val="en-GB"/>
        </w:rPr>
        <w:lastRenderedPageBreak/>
        <w:t xml:space="preserve">Week Two </w:t>
      </w:r>
    </w:p>
    <w:p w:rsidR="007E6548" w:rsidRDefault="007E6548" w:rsidP="005E3EAE">
      <w:pPr>
        <w:rPr>
          <w:b/>
          <w:lang w:val="en-GB"/>
        </w:rPr>
      </w:pPr>
    </w:p>
    <w:p w:rsidR="007E6548" w:rsidRDefault="007E6548" w:rsidP="005E3EAE">
      <w:pPr>
        <w:rPr>
          <w:b/>
          <w:lang w:val="en-GB"/>
        </w:rPr>
      </w:pPr>
    </w:p>
    <w:p w:rsidR="007E6548" w:rsidRDefault="007E6548" w:rsidP="005E3EAE">
      <w:pPr>
        <w:rPr>
          <w:b/>
          <w:lang w:val="en-GB"/>
        </w:rPr>
      </w:pPr>
      <w:bookmarkStart w:id="0" w:name="_GoBack"/>
      <w:bookmarkEnd w:id="0"/>
    </w:p>
    <w:p w:rsidR="00811AF1" w:rsidRDefault="00811AF1" w:rsidP="005E3EAE">
      <w:pPr>
        <w:rPr>
          <w:b/>
          <w:lang w:val="en-GB"/>
        </w:rPr>
      </w:pPr>
    </w:p>
    <w:p w:rsidR="00811AF1" w:rsidRPr="00811AF1" w:rsidRDefault="00811AF1" w:rsidP="005E3EAE">
      <w:pPr>
        <w:rPr>
          <w:b/>
          <w:lang w:val="en-GB"/>
        </w:rPr>
      </w:pPr>
    </w:p>
    <w:sectPr w:rsidR="00811AF1" w:rsidRPr="00811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27A"/>
    <w:multiLevelType w:val="hybridMultilevel"/>
    <w:tmpl w:val="0214F6A6"/>
    <w:lvl w:ilvl="0" w:tplc="19B243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50356"/>
    <w:multiLevelType w:val="hybridMultilevel"/>
    <w:tmpl w:val="F60C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4DD"/>
    <w:multiLevelType w:val="hybridMultilevel"/>
    <w:tmpl w:val="A46AF1CE"/>
    <w:lvl w:ilvl="0" w:tplc="36DAAA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43"/>
    <w:rsid w:val="00020AC8"/>
    <w:rsid w:val="000571DA"/>
    <w:rsid w:val="000B0F76"/>
    <w:rsid w:val="001D297C"/>
    <w:rsid w:val="002370D7"/>
    <w:rsid w:val="00245ACE"/>
    <w:rsid w:val="003340E4"/>
    <w:rsid w:val="0037246D"/>
    <w:rsid w:val="00422D34"/>
    <w:rsid w:val="004605FE"/>
    <w:rsid w:val="004860C3"/>
    <w:rsid w:val="005039E4"/>
    <w:rsid w:val="005504C5"/>
    <w:rsid w:val="005E3EAE"/>
    <w:rsid w:val="00706AB5"/>
    <w:rsid w:val="007753E3"/>
    <w:rsid w:val="0078585B"/>
    <w:rsid w:val="007C5A8D"/>
    <w:rsid w:val="007E6548"/>
    <w:rsid w:val="00811AF1"/>
    <w:rsid w:val="00830938"/>
    <w:rsid w:val="008A600D"/>
    <w:rsid w:val="008F2DD2"/>
    <w:rsid w:val="00965552"/>
    <w:rsid w:val="00973FC2"/>
    <w:rsid w:val="00A562AC"/>
    <w:rsid w:val="00A87779"/>
    <w:rsid w:val="00AE1CFB"/>
    <w:rsid w:val="00AF4A81"/>
    <w:rsid w:val="00BA43C8"/>
    <w:rsid w:val="00C316ED"/>
    <w:rsid w:val="00C50E7B"/>
    <w:rsid w:val="00CC70BA"/>
    <w:rsid w:val="00DC4B43"/>
    <w:rsid w:val="00D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5EA5-0F50-4DE6-ADE0-EBD147B2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34</cp:revision>
  <dcterms:created xsi:type="dcterms:W3CDTF">2021-11-18T14:49:00Z</dcterms:created>
  <dcterms:modified xsi:type="dcterms:W3CDTF">2021-11-19T04:41:00Z</dcterms:modified>
</cp:coreProperties>
</file>