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C78EE" w14:textId="52336428" w:rsidR="00285BF3" w:rsidRPr="00195115" w:rsidRDefault="00000000">
      <w:pPr>
        <w:rPr>
          <w:b/>
          <w:bCs/>
        </w:rPr>
      </w:pPr>
      <w:r w:rsidRPr="00195115">
        <w:rPr>
          <w:b/>
          <w:bCs/>
          <w:u w:val="single"/>
        </w:rPr>
        <w:t>Questão 1</w:t>
      </w:r>
      <w:r w:rsidR="00195115" w:rsidRPr="00195115">
        <w:rPr>
          <w:u w:val="single"/>
        </w:rPr>
        <w:t>:</w:t>
      </w:r>
      <w:r w:rsidR="00195115">
        <w:t xml:space="preserve"> </w:t>
      </w:r>
      <w:r>
        <w:t xml:space="preserve">Considere o layout abaixo, que utiliza o </w:t>
      </w:r>
      <w:r w:rsidRPr="006C3485">
        <w:t>sistema</w:t>
      </w:r>
      <w:r>
        <w:t xml:space="preserve"> de grid do Bootstrap:</w:t>
      </w:r>
      <w:r>
        <w:br/>
      </w:r>
      <w:r>
        <w:br/>
        <w:t>&lt;div class="container"&gt;</w:t>
      </w:r>
      <w:r>
        <w:br/>
        <w:t xml:space="preserve">  &lt;div class="row"&gt;</w:t>
      </w:r>
      <w:r>
        <w:br/>
        <w:t xml:space="preserve">    &lt;div class="col-sm-12 col-md-4 col-lg-3"&gt;Item 1&lt;/div&gt;</w:t>
      </w:r>
      <w:r>
        <w:br/>
        <w:t xml:space="preserve">    &lt;div class="col-sm-6 col-md-4 col-lg-6"&gt;Item 2&lt;/div&gt;</w:t>
      </w:r>
      <w:r>
        <w:br/>
        <w:t xml:space="preserve">    &lt;div class="col-sm-6 col-md-4 col-lg-3"&gt;Item 3&lt;/div&gt;</w:t>
      </w:r>
      <w:r>
        <w:br/>
        <w:t xml:space="preserve">  &lt;/div&gt;</w:t>
      </w:r>
      <w:r>
        <w:br/>
        <w:t>&lt;/div&gt;</w:t>
      </w:r>
      <w:r>
        <w:br/>
      </w:r>
      <w:r>
        <w:br/>
        <w:t>Em uma tela de largura</w:t>
      </w:r>
      <w:r w:rsidR="00CB52CF">
        <w:t xml:space="preserve"> </w:t>
      </w:r>
      <w:r w:rsidR="00CB52CF" w:rsidRPr="00CB52CF">
        <w:rPr>
          <w:b/>
          <w:bCs/>
        </w:rPr>
        <w:t>lg</w:t>
      </w:r>
      <w:r>
        <w:t xml:space="preserve"> (pelo menos 992px), qual será a distribuição de largura dos elementos na linha?</w:t>
      </w:r>
      <w:r>
        <w:br/>
      </w:r>
      <w:r>
        <w:br/>
      </w:r>
      <w:r w:rsidRPr="00195115">
        <w:rPr>
          <w:b/>
          <w:bCs/>
        </w:rPr>
        <w:t>A)</w:t>
      </w:r>
      <w:r>
        <w:t xml:space="preserve"> Item 1, Item 2 e Item 3 ocuparão cada um 4 colunas.</w:t>
      </w:r>
      <w:r>
        <w:br/>
      </w:r>
      <w:r w:rsidRPr="0054560E">
        <w:rPr>
          <w:b/>
          <w:bCs/>
          <w:color w:val="00B050"/>
        </w:rPr>
        <w:t>B)</w:t>
      </w:r>
      <w:r w:rsidRPr="0054560E">
        <w:rPr>
          <w:color w:val="00B050"/>
        </w:rPr>
        <w:t xml:space="preserve"> Item 1 ocupará 3 colunas, Item 2 ocupará 6 colunas, e Item 3 ocupará 3 colunas.</w:t>
      </w:r>
      <w:r>
        <w:br/>
      </w:r>
      <w:r w:rsidRPr="00195115">
        <w:rPr>
          <w:b/>
          <w:bCs/>
        </w:rPr>
        <w:t>C)</w:t>
      </w:r>
      <w:r>
        <w:t xml:space="preserve"> Todos os itens ocuparão 12 colunas e serão empilhados verticalmente.</w:t>
      </w:r>
      <w:r>
        <w:br/>
      </w:r>
      <w:r w:rsidRPr="00195115">
        <w:rPr>
          <w:b/>
          <w:bCs/>
        </w:rPr>
        <w:t>D)</w:t>
      </w:r>
      <w:r>
        <w:t xml:space="preserve"> Item 1 ocupará 4 colunas, Item 2 ocupará 4 colunas, e Item 3 ocupará 4 colunas.</w:t>
      </w:r>
      <w:r>
        <w:br/>
      </w:r>
      <w:r>
        <w:br/>
      </w:r>
      <w:r w:rsidRPr="00195115">
        <w:rPr>
          <w:b/>
          <w:bCs/>
        </w:rPr>
        <w:t>Resposta Correta:</w:t>
      </w:r>
      <w:r>
        <w:t xml:space="preserve"> B) Item 1 ocupará 3 colunas, Item 2 ocupará 6 colunas, e Item 3 ocupará 3 colunas.</w:t>
      </w:r>
      <w:r>
        <w:br/>
      </w:r>
      <w:r w:rsidRPr="00195115">
        <w:rPr>
          <w:b/>
          <w:bCs/>
        </w:rPr>
        <w:t>Explicação:</w:t>
      </w:r>
      <w:r>
        <w:t xml:space="preserve"> No Bootstrap, os breakpoints definidos nas classes de coluna determinam o comportamento do layout em diferentes tamanhos de tela. Em uma tela `lg`, a distribuição será de 3 colunas para o Item 1 (`col-lg-3`), 6 colunas para o Item 2 (`col-lg-6`), e 3 colunas para o Item 3 (`col-lg-3`), totalizando as 12 colunas da linha.</w:t>
      </w:r>
      <w:r>
        <w:br/>
      </w:r>
    </w:p>
    <w:p w14:paraId="5FD6FFF5" w14:textId="5CEE7FD5" w:rsidR="00285BF3" w:rsidRDefault="00000000">
      <w:pPr>
        <w:rPr>
          <w:b/>
          <w:bCs/>
        </w:rPr>
      </w:pPr>
      <w:r w:rsidRPr="00195115">
        <w:rPr>
          <w:b/>
          <w:bCs/>
          <w:u w:val="single"/>
        </w:rPr>
        <w:t>Questão 2</w:t>
      </w:r>
      <w:r w:rsidR="00195115" w:rsidRPr="00195115">
        <w:rPr>
          <w:u w:val="single"/>
        </w:rPr>
        <w:t>:</w:t>
      </w:r>
      <w:r w:rsidR="00195115">
        <w:t xml:space="preserve"> </w:t>
      </w:r>
      <w:r>
        <w:t xml:space="preserve">No Bootstrap, o que a classe </w:t>
      </w:r>
      <w:r w:rsidRPr="00195115">
        <w:rPr>
          <w:b/>
          <w:bCs/>
        </w:rPr>
        <w:t>container-sm</w:t>
      </w:r>
      <w:r>
        <w:t xml:space="preserve"> faz em telas de tamanho médio </w:t>
      </w:r>
      <w:r w:rsidR="00AA765D">
        <w:t xml:space="preserve">(md) </w:t>
      </w:r>
      <w:r>
        <w:t xml:space="preserve">e </w:t>
      </w:r>
      <w:r w:rsidR="00AA765D">
        <w:t>grande (lg)</w:t>
      </w:r>
      <w:r>
        <w:t>?</w:t>
      </w:r>
      <w:r>
        <w:br/>
      </w:r>
      <w:r>
        <w:br/>
      </w:r>
      <w:r w:rsidRPr="00195115">
        <w:rPr>
          <w:b/>
          <w:bCs/>
        </w:rPr>
        <w:t>A)</w:t>
      </w:r>
      <w:r>
        <w:t xml:space="preserve"> Ocupa 100% da largura da tela.</w:t>
      </w:r>
      <w:r>
        <w:br/>
      </w:r>
      <w:r w:rsidRPr="0054560E">
        <w:rPr>
          <w:b/>
          <w:bCs/>
          <w:color w:val="00B050"/>
        </w:rPr>
        <w:t>B)</w:t>
      </w:r>
      <w:r w:rsidRPr="0054560E">
        <w:rPr>
          <w:color w:val="00B050"/>
        </w:rPr>
        <w:t xml:space="preserve"> Aplica uma largura fixa de 540px em telas de pelo menos 576px</w:t>
      </w:r>
      <w:r w:rsidR="00AA765D">
        <w:rPr>
          <w:color w:val="00B050"/>
        </w:rPr>
        <w:t>, ou seja, a partir do breakpoint sm</w:t>
      </w:r>
      <w:r w:rsidRPr="0054560E">
        <w:rPr>
          <w:color w:val="00B050"/>
        </w:rPr>
        <w:t>.</w:t>
      </w:r>
      <w:r>
        <w:br/>
      </w:r>
      <w:r w:rsidRPr="00195115">
        <w:rPr>
          <w:b/>
          <w:bCs/>
        </w:rPr>
        <w:t>C)</w:t>
      </w:r>
      <w:r>
        <w:t xml:space="preserve"> Ajusta a largura automaticamente dependendo do conteúdo.</w:t>
      </w:r>
      <w:r>
        <w:br/>
      </w:r>
      <w:r w:rsidRPr="00195115">
        <w:rPr>
          <w:b/>
          <w:bCs/>
        </w:rPr>
        <w:t>D)</w:t>
      </w:r>
      <w:r>
        <w:t xml:space="preserve"> Aplica uma largura fixa de 720px para telas de pelo menos 768px</w:t>
      </w:r>
      <w:r w:rsidR="00AA765D">
        <w:t>, ou seja, a partir do breakpoint md.</w:t>
      </w:r>
      <w:r>
        <w:br/>
      </w:r>
      <w:r>
        <w:br/>
      </w:r>
      <w:r w:rsidRPr="00195115">
        <w:rPr>
          <w:b/>
          <w:bCs/>
        </w:rPr>
        <w:t>Resposta Correta:</w:t>
      </w:r>
      <w:r>
        <w:t xml:space="preserve"> B) Aplica uma largura fixa de 540px em telas de pelo menos 576px</w:t>
      </w:r>
      <w:r w:rsidR="00AA765D">
        <w:t>, ou seja, a partir do breakpoint sm.</w:t>
      </w:r>
      <w:r>
        <w:br/>
      </w:r>
      <w:r w:rsidRPr="00195115">
        <w:rPr>
          <w:b/>
          <w:bCs/>
        </w:rPr>
        <w:t>Explicação:</w:t>
      </w:r>
      <w:r>
        <w:t xml:space="preserve"> A classe `container-sm` usa uma largura fixa a partir do breakpoint `sm` (576px), aplicando 100% de largura apenas em telas menores que 576px.</w:t>
      </w:r>
      <w:r>
        <w:br/>
      </w:r>
    </w:p>
    <w:p w14:paraId="378790C0" w14:textId="77777777" w:rsidR="009E3F7D" w:rsidRDefault="009E3F7D">
      <w:pPr>
        <w:rPr>
          <w:b/>
          <w:bCs/>
        </w:rPr>
      </w:pPr>
    </w:p>
    <w:p w14:paraId="5D25CB03" w14:textId="5673E791" w:rsidR="00195115" w:rsidRPr="00B33D33" w:rsidRDefault="00000000">
      <w:pPr>
        <w:rPr>
          <w:color w:val="000000" w:themeColor="text1"/>
        </w:rPr>
      </w:pPr>
      <w:r w:rsidRPr="00B33D33">
        <w:rPr>
          <w:b/>
          <w:bCs/>
          <w:color w:val="000000" w:themeColor="text1"/>
          <w:u w:val="single"/>
        </w:rPr>
        <w:lastRenderedPageBreak/>
        <w:t>Questão 3</w:t>
      </w:r>
      <w:r w:rsidR="00195115" w:rsidRPr="00B33D33">
        <w:rPr>
          <w:b/>
          <w:bCs/>
          <w:color w:val="000000" w:themeColor="text1"/>
          <w:u w:val="single"/>
        </w:rPr>
        <w:t>:</w:t>
      </w:r>
      <w:r w:rsidR="00195115" w:rsidRPr="00B33D33">
        <w:rPr>
          <w:color w:val="000000" w:themeColor="text1"/>
        </w:rPr>
        <w:t xml:space="preserve"> </w:t>
      </w:r>
      <w:r w:rsidRPr="00B33D33">
        <w:rPr>
          <w:color w:val="000000" w:themeColor="text1"/>
        </w:rPr>
        <w:t>Considere o seguinte código:</w:t>
      </w:r>
    </w:p>
    <w:p w14:paraId="7657C0F9" w14:textId="77777777" w:rsidR="00B33D33" w:rsidRDefault="00000000">
      <w:pPr>
        <w:rPr>
          <w:color w:val="00B050"/>
        </w:rPr>
      </w:pPr>
      <w:r w:rsidRPr="00B33D33">
        <w:rPr>
          <w:color w:val="000000" w:themeColor="text1"/>
        </w:rPr>
        <w:br/>
        <w:t>&lt;div class="row"&gt;</w:t>
      </w:r>
      <w:r w:rsidRPr="00B33D33">
        <w:rPr>
          <w:color w:val="000000" w:themeColor="text1"/>
        </w:rPr>
        <w:br/>
        <w:t xml:space="preserve">  &lt;div class="col-6 col-md-4"&gt;A&lt;/div&gt;</w:t>
      </w:r>
      <w:r w:rsidRPr="00B33D33">
        <w:rPr>
          <w:color w:val="000000" w:themeColor="text1"/>
        </w:rPr>
        <w:br/>
        <w:t xml:space="preserve">  &lt;div class="col-6 col-md-8"&gt;B&lt;/div&gt;</w:t>
      </w:r>
      <w:r w:rsidRPr="00B33D33">
        <w:rPr>
          <w:color w:val="000000" w:themeColor="text1"/>
        </w:rPr>
        <w:br/>
        <w:t>&lt;/div&gt;</w:t>
      </w:r>
      <w:r w:rsidRPr="00B33D33">
        <w:rPr>
          <w:color w:val="000000" w:themeColor="text1"/>
        </w:rPr>
        <w:br/>
      </w:r>
      <w:r w:rsidRPr="00B33D33">
        <w:rPr>
          <w:color w:val="000000" w:themeColor="text1"/>
        </w:rPr>
        <w:br/>
        <w:t xml:space="preserve">Em uma tela </w:t>
      </w:r>
      <w:r w:rsidR="00B33D33">
        <w:rPr>
          <w:color w:val="000000" w:themeColor="text1"/>
        </w:rPr>
        <w:t>considerada pequena (sm) pelo Bootstrap</w:t>
      </w:r>
      <w:r w:rsidRPr="00B33D33">
        <w:rPr>
          <w:color w:val="000000" w:themeColor="text1"/>
        </w:rPr>
        <w:t>, como os elementos serão exibidos?</w:t>
      </w:r>
      <w:r w:rsidRPr="00B33D33">
        <w:rPr>
          <w:color w:val="000000" w:themeColor="text1"/>
        </w:rPr>
        <w:br/>
      </w:r>
      <w:r w:rsidRPr="00B33D33">
        <w:rPr>
          <w:color w:val="000000" w:themeColor="text1"/>
        </w:rPr>
        <w:br/>
      </w:r>
      <w:r w:rsidRPr="00B33D33">
        <w:rPr>
          <w:b/>
          <w:bCs/>
          <w:color w:val="00B050"/>
        </w:rPr>
        <w:t>A)</w:t>
      </w:r>
      <w:r w:rsidRPr="00B33D33">
        <w:rPr>
          <w:color w:val="00B050"/>
        </w:rPr>
        <w:t xml:space="preserve"> Ambos ocuparão metade da largura da tela e ficarão lado a lado</w:t>
      </w:r>
      <w:r w:rsidR="00AA765D" w:rsidRPr="00B33D33">
        <w:rPr>
          <w:color w:val="00B050"/>
        </w:rPr>
        <w:t>, cada um ocupando 6 colunas.</w:t>
      </w:r>
      <w:r w:rsidRPr="00B33D33">
        <w:rPr>
          <w:color w:val="00B050"/>
        </w:rPr>
        <w:t xml:space="preserve">  </w:t>
      </w:r>
      <w:r w:rsidRPr="00B33D33">
        <w:rPr>
          <w:color w:val="000000" w:themeColor="text1"/>
        </w:rPr>
        <w:br/>
      </w:r>
      <w:r w:rsidRPr="00B33D33">
        <w:rPr>
          <w:b/>
          <w:bCs/>
          <w:color w:val="000000" w:themeColor="text1"/>
        </w:rPr>
        <w:t>B)</w:t>
      </w:r>
      <w:r w:rsidRPr="00B33D33">
        <w:rPr>
          <w:color w:val="000000" w:themeColor="text1"/>
        </w:rPr>
        <w:t xml:space="preserve"> O elemento A ocupará 4 colunas, e o elemento B ocupará 8 colunas.  </w:t>
      </w:r>
      <w:r w:rsidRPr="00B33D33">
        <w:rPr>
          <w:color w:val="000000" w:themeColor="text1"/>
        </w:rPr>
        <w:br/>
      </w:r>
      <w:r w:rsidRPr="00B33D33">
        <w:rPr>
          <w:b/>
          <w:bCs/>
          <w:color w:val="000000" w:themeColor="text1"/>
        </w:rPr>
        <w:t>C)</w:t>
      </w:r>
      <w:r w:rsidRPr="00B33D33">
        <w:rPr>
          <w:color w:val="000000" w:themeColor="text1"/>
        </w:rPr>
        <w:t xml:space="preserve"> Ambos serão empilhados verticalmente, cada um ocupando 6 colunas.</w:t>
      </w:r>
      <w:r w:rsidRPr="00B33D33">
        <w:rPr>
          <w:color w:val="000000" w:themeColor="text1"/>
        </w:rPr>
        <w:br/>
      </w:r>
      <w:r w:rsidRPr="00B33D33">
        <w:rPr>
          <w:b/>
          <w:bCs/>
          <w:color w:val="000000" w:themeColor="text1"/>
        </w:rPr>
        <w:t>D)</w:t>
      </w:r>
      <w:r w:rsidRPr="00B33D33">
        <w:rPr>
          <w:color w:val="000000" w:themeColor="text1"/>
        </w:rPr>
        <w:t xml:space="preserve"> O elemento A será oculto, e o elemento B ocupará a largura total.</w:t>
      </w:r>
      <w:r w:rsidRPr="00B33D33">
        <w:rPr>
          <w:color w:val="000000" w:themeColor="text1"/>
        </w:rPr>
        <w:br/>
      </w:r>
      <w:r w:rsidRPr="00B33D33">
        <w:rPr>
          <w:color w:val="000000" w:themeColor="text1"/>
        </w:rPr>
        <w:br/>
      </w:r>
      <w:r w:rsidRPr="00B33D33">
        <w:rPr>
          <w:b/>
          <w:bCs/>
          <w:color w:val="000000" w:themeColor="text1"/>
        </w:rPr>
        <w:t>Resposta Correta:</w:t>
      </w:r>
      <w:r w:rsidRPr="00B33D33">
        <w:rPr>
          <w:color w:val="000000" w:themeColor="text1"/>
        </w:rPr>
        <w:t xml:space="preserve"> </w:t>
      </w:r>
      <w:r w:rsidR="00B33D33" w:rsidRPr="00B33D33">
        <w:rPr>
          <w:color w:val="000000" w:themeColor="text1"/>
        </w:rPr>
        <w:t xml:space="preserve">A) Ambos ocuparão metade da largura da tela e ficarão lado a lado, cada um ocupando 6 colunas.  </w:t>
      </w:r>
    </w:p>
    <w:p w14:paraId="129FB725" w14:textId="3C67D4B4" w:rsidR="00285BF3" w:rsidRDefault="00000000">
      <w:r w:rsidRPr="00B33D33">
        <w:rPr>
          <w:b/>
          <w:bCs/>
          <w:color w:val="000000" w:themeColor="text1"/>
        </w:rPr>
        <w:t>Explicação:</w:t>
      </w:r>
      <w:r w:rsidRPr="00B33D33">
        <w:rPr>
          <w:color w:val="000000" w:themeColor="text1"/>
        </w:rPr>
        <w:t xml:space="preserve"> Em telas menores que `md` (768px), a classe `col-6` faz com que cada elemento ocupe metade da largura (6 colunas), e os elementos</w:t>
      </w:r>
      <w:r w:rsidR="00B33D33">
        <w:rPr>
          <w:color w:val="000000" w:themeColor="text1"/>
        </w:rPr>
        <w:t xml:space="preserve"> </w:t>
      </w:r>
      <w:r w:rsidRPr="00B33D33">
        <w:rPr>
          <w:color w:val="000000" w:themeColor="text1"/>
        </w:rPr>
        <w:t>ocupam a mesma linh</w:t>
      </w:r>
      <w:r w:rsidR="00B33D33">
        <w:rPr>
          <w:color w:val="000000" w:themeColor="text1"/>
        </w:rPr>
        <w:t>a pois cada linha no Bootstrap possui um total de 12 colunas de espaço disponível.</w:t>
      </w:r>
      <w:r>
        <w:br/>
      </w:r>
    </w:p>
    <w:p w14:paraId="36B7E928" w14:textId="77777777" w:rsidR="00FF7C64" w:rsidRDefault="00000000" w:rsidP="00B84894">
      <w:pPr>
        <w:rPr>
          <w:b/>
          <w:bCs/>
        </w:rPr>
      </w:pPr>
      <w:r w:rsidRPr="00195115">
        <w:rPr>
          <w:b/>
          <w:bCs/>
          <w:u w:val="single"/>
        </w:rPr>
        <w:t>Questão 4</w:t>
      </w:r>
      <w:r w:rsidR="00195115" w:rsidRPr="00195115">
        <w:rPr>
          <w:b/>
          <w:bCs/>
          <w:u w:val="single"/>
        </w:rPr>
        <w:t>:</w:t>
      </w:r>
      <w:r w:rsidR="00195115">
        <w:rPr>
          <w:b/>
          <w:bCs/>
        </w:rPr>
        <w:t xml:space="preserve"> </w:t>
      </w:r>
      <w:r>
        <w:t xml:space="preserve">No Bootstrap, qual é a função da classe </w:t>
      </w:r>
      <w:r w:rsidRPr="00195115">
        <w:rPr>
          <w:b/>
          <w:bCs/>
        </w:rPr>
        <w:t>offset-md-</w:t>
      </w:r>
      <w:r w:rsidR="00195115" w:rsidRPr="00195115">
        <w:rPr>
          <w:b/>
          <w:bCs/>
        </w:rPr>
        <w:t>3</w:t>
      </w:r>
      <w:r w:rsidR="00195115">
        <w:t xml:space="preserve"> </w:t>
      </w:r>
      <w:r>
        <w:t>aplicada a um elemento?</w:t>
      </w:r>
      <w:r>
        <w:br/>
      </w:r>
      <w:r>
        <w:br/>
      </w:r>
      <w:r w:rsidRPr="00195115">
        <w:rPr>
          <w:b/>
          <w:bCs/>
        </w:rPr>
        <w:t>A)</w:t>
      </w:r>
      <w:r>
        <w:t xml:space="preserve"> </w:t>
      </w:r>
      <w:r w:rsidR="00AA765D">
        <w:t>Faz com que o element ocupe</w:t>
      </w:r>
      <w:r>
        <w:t xml:space="preserve"> as 3 colunas iniciais da linha.</w:t>
      </w:r>
      <w:r>
        <w:br/>
      </w:r>
      <w:r w:rsidRPr="0054560E">
        <w:rPr>
          <w:b/>
          <w:bCs/>
          <w:color w:val="00B050"/>
        </w:rPr>
        <w:t>B)</w:t>
      </w:r>
      <w:r w:rsidRPr="0054560E">
        <w:rPr>
          <w:color w:val="00B050"/>
        </w:rPr>
        <w:t xml:space="preserve"> Desloca o elemento em 3 colunas a partir do tamanho `md`.</w:t>
      </w:r>
      <w:r>
        <w:br/>
      </w:r>
      <w:r w:rsidRPr="00195115">
        <w:rPr>
          <w:b/>
          <w:bCs/>
        </w:rPr>
        <w:t>C)</w:t>
      </w:r>
      <w:r>
        <w:t xml:space="preserve"> Centraliza o elemento na linha.</w:t>
      </w:r>
      <w:r>
        <w:br/>
      </w:r>
      <w:r w:rsidRPr="00195115">
        <w:rPr>
          <w:b/>
          <w:bCs/>
        </w:rPr>
        <w:t>D)</w:t>
      </w:r>
      <w:r>
        <w:t xml:space="preserve"> Altera o número de colunas ocupadas para 3 a partir do tamanho `md`.</w:t>
      </w:r>
      <w:r>
        <w:br/>
      </w:r>
      <w:r>
        <w:br/>
      </w:r>
      <w:r w:rsidRPr="00195115">
        <w:rPr>
          <w:b/>
          <w:bCs/>
        </w:rPr>
        <w:t>Resposta Correta:</w:t>
      </w:r>
      <w:r>
        <w:t xml:space="preserve"> B) Desloca o elemento em 3 colunas a partir do tamanho `md`.  </w:t>
      </w:r>
      <w:r>
        <w:br/>
      </w:r>
      <w:r w:rsidRPr="00195115">
        <w:rPr>
          <w:b/>
          <w:bCs/>
        </w:rPr>
        <w:t>Explicação:</w:t>
      </w:r>
      <w:r>
        <w:t xml:space="preserve"> A classe `offset-md-3` desloca o elemento para a direita em 3 colunas em telas de largura `md` ou maiores.</w:t>
      </w:r>
      <w:r>
        <w:br/>
      </w:r>
    </w:p>
    <w:p w14:paraId="5068E2F4" w14:textId="77777777" w:rsidR="00FF7C64" w:rsidRDefault="00FF7C64" w:rsidP="00B84894">
      <w:pPr>
        <w:rPr>
          <w:b/>
          <w:bCs/>
        </w:rPr>
      </w:pPr>
    </w:p>
    <w:p w14:paraId="7FA66400" w14:textId="77777777" w:rsidR="00FF7C64" w:rsidRDefault="00FF7C64" w:rsidP="00B84894">
      <w:pPr>
        <w:rPr>
          <w:b/>
          <w:bCs/>
        </w:rPr>
      </w:pPr>
    </w:p>
    <w:p w14:paraId="0A320179" w14:textId="77777777" w:rsidR="00FF7C64" w:rsidRDefault="00FF7C64" w:rsidP="00B84894">
      <w:pPr>
        <w:rPr>
          <w:b/>
          <w:bCs/>
        </w:rPr>
      </w:pPr>
    </w:p>
    <w:p w14:paraId="32704F33" w14:textId="77777777" w:rsidR="00FF7C64" w:rsidRDefault="00FF7C64" w:rsidP="00B84894">
      <w:pPr>
        <w:rPr>
          <w:b/>
          <w:bCs/>
        </w:rPr>
      </w:pPr>
    </w:p>
    <w:p w14:paraId="111D3C96" w14:textId="77777777" w:rsidR="00C2104B" w:rsidRDefault="00C2104B" w:rsidP="00B84894">
      <w:pPr>
        <w:rPr>
          <w:b/>
          <w:bCs/>
        </w:rPr>
      </w:pPr>
    </w:p>
    <w:p w14:paraId="4C51AFA8" w14:textId="29AA10BF" w:rsidR="00B84894" w:rsidRPr="00B84894" w:rsidRDefault="00B84894" w:rsidP="00B84894">
      <w:pPr>
        <w:rPr>
          <w:b/>
          <w:bCs/>
        </w:rPr>
      </w:pPr>
      <w:r w:rsidRPr="00B84894">
        <w:rPr>
          <w:b/>
          <w:bCs/>
          <w:u w:val="single"/>
          <w:lang w:val="pt-BR"/>
        </w:rPr>
        <w:lastRenderedPageBreak/>
        <w:t xml:space="preserve">Questão </w:t>
      </w:r>
      <w:r w:rsidR="00FF7C64">
        <w:rPr>
          <w:b/>
          <w:bCs/>
          <w:u w:val="single"/>
          <w:lang w:val="pt-BR"/>
        </w:rPr>
        <w:t>5</w:t>
      </w:r>
      <w:r w:rsidRPr="00B84894">
        <w:rPr>
          <w:b/>
          <w:bCs/>
          <w:u w:val="single"/>
          <w:lang w:val="pt-BR"/>
        </w:rPr>
        <w:t>:</w:t>
      </w:r>
      <w:r>
        <w:rPr>
          <w:b/>
          <w:bCs/>
          <w:lang w:val="pt-BR"/>
        </w:rPr>
        <w:t xml:space="preserve"> </w:t>
      </w:r>
      <w:r w:rsidRPr="00B84894">
        <w:rPr>
          <w:lang w:val="pt-BR"/>
        </w:rPr>
        <w:t>Observe o trecho de código abaixo:</w:t>
      </w:r>
      <w:r>
        <w:rPr>
          <w:b/>
          <w:bCs/>
          <w:lang w:val="pt-BR"/>
        </w:rPr>
        <w:br/>
      </w:r>
      <w:r>
        <w:rPr>
          <w:b/>
          <w:bCs/>
          <w:lang w:val="pt-BR"/>
        </w:rPr>
        <w:br/>
      </w:r>
      <w:r w:rsidRPr="00B84894">
        <w:rPr>
          <w:lang w:val="pt-BR"/>
        </w:rPr>
        <w:t>&lt;div class="container"&gt;</w:t>
      </w:r>
    </w:p>
    <w:p w14:paraId="74CCAA20" w14:textId="09FCEAAE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 xml:space="preserve">  </w:t>
      </w:r>
      <w:r>
        <w:rPr>
          <w:lang w:val="pt-BR"/>
        </w:rPr>
        <w:tab/>
      </w:r>
      <w:r w:rsidRPr="00B84894">
        <w:rPr>
          <w:lang w:val="pt-BR"/>
        </w:rPr>
        <w:t>&lt;div class="row"&gt;</w:t>
      </w:r>
    </w:p>
    <w:p w14:paraId="6AA7959E" w14:textId="6249ED37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 xml:space="preserve">    </w:t>
      </w:r>
      <w:r>
        <w:rPr>
          <w:lang w:val="pt-BR"/>
        </w:rPr>
        <w:tab/>
      </w:r>
      <w:r>
        <w:rPr>
          <w:lang w:val="pt-BR"/>
        </w:rPr>
        <w:tab/>
      </w:r>
      <w:r w:rsidRPr="00B84894">
        <w:rPr>
          <w:lang w:val="pt-BR"/>
        </w:rPr>
        <w:t>&lt;div class="col-12 col-md-6 col-lg-4"&gt;Elemento 1&lt;/div&gt;</w:t>
      </w:r>
    </w:p>
    <w:p w14:paraId="3A23C250" w14:textId="27940AD5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 xml:space="preserve">    </w:t>
      </w:r>
      <w:r>
        <w:rPr>
          <w:lang w:val="pt-BR"/>
        </w:rPr>
        <w:tab/>
      </w:r>
      <w:r>
        <w:rPr>
          <w:lang w:val="pt-BR"/>
        </w:rPr>
        <w:tab/>
      </w:r>
      <w:r w:rsidRPr="00B84894">
        <w:rPr>
          <w:lang w:val="pt-BR"/>
        </w:rPr>
        <w:t>&lt;div class="col-12 col-md-6 col-lg-8"&gt;Elemento 2&lt;/div&gt;</w:t>
      </w:r>
    </w:p>
    <w:p w14:paraId="08E250D5" w14:textId="757050F6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 xml:space="preserve">  </w:t>
      </w:r>
      <w:r>
        <w:rPr>
          <w:lang w:val="pt-BR"/>
        </w:rPr>
        <w:tab/>
      </w:r>
      <w:r w:rsidRPr="00B84894">
        <w:rPr>
          <w:lang w:val="pt-BR"/>
        </w:rPr>
        <w:t>&lt;/div&gt;</w:t>
      </w:r>
    </w:p>
    <w:p w14:paraId="6D439FB7" w14:textId="002441CC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>&lt;/div&gt;</w:t>
      </w:r>
      <w:r>
        <w:rPr>
          <w:lang w:val="pt-BR"/>
        </w:rPr>
        <w:br/>
      </w:r>
    </w:p>
    <w:p w14:paraId="5653335A" w14:textId="65C46E6C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>Analise as afirmativas sobre o código:</w:t>
      </w:r>
    </w:p>
    <w:p w14:paraId="50E5F7E9" w14:textId="77777777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>I) Em uma tela de pelo menos 992px (largura lg), o Elemento 1 ocupará 4 colunas, e o Elemento 2 ocupará 8 colunas.</w:t>
      </w:r>
      <w:r w:rsidRPr="00B84894">
        <w:rPr>
          <w:lang w:val="pt-BR"/>
        </w:rPr>
        <w:br/>
        <w:t>II) Em telas menores que 768px (largura md), cada elemento ocupará 12 colunas, empilhando verticalmente.</w:t>
      </w:r>
      <w:r w:rsidRPr="00B84894">
        <w:rPr>
          <w:lang w:val="pt-BR"/>
        </w:rPr>
        <w:br/>
        <w:t>III) Em telas médias (md), ambos os elementos estarão lado a lado, cada um ocupando 6 colunas.</w:t>
      </w:r>
    </w:p>
    <w:p w14:paraId="216474EC" w14:textId="77777777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>Está correto o que se afirma em:</w:t>
      </w:r>
    </w:p>
    <w:p w14:paraId="25E63BF5" w14:textId="77777777" w:rsidR="00B84894" w:rsidRPr="00B84894" w:rsidRDefault="00B84894" w:rsidP="00B84894">
      <w:pPr>
        <w:rPr>
          <w:color w:val="00B050"/>
          <w:lang w:val="pt-BR"/>
        </w:rPr>
      </w:pPr>
      <w:r w:rsidRPr="00B84894">
        <w:rPr>
          <w:lang w:val="pt-BR"/>
        </w:rPr>
        <w:t>A) Apenas I</w:t>
      </w:r>
      <w:r w:rsidRPr="00B84894">
        <w:rPr>
          <w:lang w:val="pt-BR"/>
        </w:rPr>
        <w:br/>
        <w:t>B) Apenas II</w:t>
      </w:r>
      <w:r w:rsidRPr="00B84894">
        <w:rPr>
          <w:lang w:val="pt-BR"/>
        </w:rPr>
        <w:br/>
        <w:t>C) Apenas I e II</w:t>
      </w:r>
      <w:r w:rsidRPr="00B84894">
        <w:rPr>
          <w:lang w:val="pt-BR"/>
        </w:rPr>
        <w:br/>
      </w:r>
      <w:r w:rsidRPr="00B84894">
        <w:rPr>
          <w:color w:val="00B050"/>
          <w:lang w:val="pt-BR"/>
        </w:rPr>
        <w:t>D) I, II e III</w:t>
      </w:r>
    </w:p>
    <w:p w14:paraId="0C96DEA7" w14:textId="77777777" w:rsidR="00B84894" w:rsidRPr="00B84894" w:rsidRDefault="00B84894" w:rsidP="00B84894">
      <w:pPr>
        <w:rPr>
          <w:lang w:val="pt-BR"/>
        </w:rPr>
      </w:pPr>
      <w:r w:rsidRPr="00B84894">
        <w:rPr>
          <w:b/>
          <w:bCs/>
          <w:lang w:val="pt-BR"/>
        </w:rPr>
        <w:t>Resposta Correta:</w:t>
      </w:r>
      <w:r w:rsidRPr="00B84894">
        <w:rPr>
          <w:lang w:val="pt-BR"/>
        </w:rPr>
        <w:t xml:space="preserve"> D) I, II e III</w:t>
      </w:r>
      <w:r w:rsidRPr="00B84894">
        <w:rPr>
          <w:lang w:val="pt-BR"/>
        </w:rPr>
        <w:br/>
      </w:r>
      <w:r w:rsidRPr="00B84894">
        <w:rPr>
          <w:b/>
          <w:bCs/>
          <w:lang w:val="pt-BR"/>
        </w:rPr>
        <w:t>Explicação:</w:t>
      </w:r>
      <w:r w:rsidRPr="00B84894">
        <w:rPr>
          <w:lang w:val="pt-BR"/>
        </w:rPr>
        <w:t xml:space="preserve"> O código usa as classes col-12, col-md-6 e col-lg-4 para definir as larguras dos elementos em diferentes breakpoints. Isso resulta em empilhamento para telas pequenas, e uma divisão em 6 colunas para md e 4 colunas para lg</w:t>
      </w:r>
    </w:p>
    <w:p w14:paraId="3917D5DE" w14:textId="12E86C6F" w:rsidR="00285BF3" w:rsidRDefault="00285BF3"/>
    <w:p w14:paraId="3F683468" w14:textId="5A715062" w:rsidR="00B84894" w:rsidRPr="00B84894" w:rsidRDefault="00B84894" w:rsidP="00B84894">
      <w:pPr>
        <w:rPr>
          <w:b/>
          <w:bCs/>
          <w:u w:val="single"/>
          <w:lang w:val="pt-BR"/>
        </w:rPr>
      </w:pPr>
      <w:r w:rsidRPr="00B84894">
        <w:rPr>
          <w:b/>
          <w:bCs/>
          <w:u w:val="single"/>
          <w:lang w:val="pt-BR"/>
        </w:rPr>
        <w:t xml:space="preserve">Questão </w:t>
      </w:r>
      <w:r w:rsidR="00FF7C64">
        <w:rPr>
          <w:b/>
          <w:bCs/>
          <w:u w:val="single"/>
          <w:lang w:val="pt-BR"/>
        </w:rPr>
        <w:t>6</w:t>
      </w:r>
      <w:r w:rsidRPr="00B84894">
        <w:rPr>
          <w:b/>
          <w:bCs/>
          <w:u w:val="single"/>
          <w:lang w:val="pt-BR"/>
        </w:rPr>
        <w:t>:</w:t>
      </w:r>
      <w:r w:rsidRPr="00B84894">
        <w:rPr>
          <w:b/>
          <w:bCs/>
          <w:lang w:val="pt-BR"/>
        </w:rPr>
        <w:t xml:space="preserve"> </w:t>
      </w:r>
      <w:r w:rsidRPr="00B84894">
        <w:rPr>
          <w:lang w:val="pt-BR"/>
        </w:rPr>
        <w:t>Em relação ao sistema de grid do Bootstrap, considere as seguintes proposições:</w:t>
      </w:r>
    </w:p>
    <w:p w14:paraId="1BAF48E8" w14:textId="428E6100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 xml:space="preserve">I) Uma classe </w:t>
      </w:r>
      <w:r w:rsidRPr="00B84894">
        <w:rPr>
          <w:b/>
          <w:bCs/>
          <w:lang w:val="pt-BR"/>
        </w:rPr>
        <w:t>container-fluid</w:t>
      </w:r>
      <w:r w:rsidRPr="00B84894">
        <w:rPr>
          <w:lang w:val="pt-BR"/>
        </w:rPr>
        <w:t xml:space="preserve"> ocupa sempre 100% da largura da tela, independentemente do tamanho da tela.</w:t>
      </w:r>
      <w:r w:rsidRPr="00B84894">
        <w:rPr>
          <w:lang w:val="pt-BR"/>
        </w:rPr>
        <w:br/>
        <w:t xml:space="preserve">II) A classe </w:t>
      </w:r>
      <w:r w:rsidRPr="00B84894">
        <w:rPr>
          <w:b/>
          <w:bCs/>
          <w:lang w:val="pt-BR"/>
        </w:rPr>
        <w:t>container-lg</w:t>
      </w:r>
      <w:r w:rsidRPr="00B84894">
        <w:rPr>
          <w:lang w:val="pt-BR"/>
        </w:rPr>
        <w:t xml:space="preserve"> aplica uma largura fixa de 960px em </w:t>
      </w:r>
      <w:r>
        <w:rPr>
          <w:lang w:val="pt-BR"/>
        </w:rPr>
        <w:t xml:space="preserve">todas as </w:t>
      </w:r>
      <w:r w:rsidRPr="00B84894">
        <w:rPr>
          <w:lang w:val="pt-BR"/>
        </w:rPr>
        <w:t xml:space="preserve">telas </w:t>
      </w:r>
      <w:r>
        <w:rPr>
          <w:lang w:val="pt-BR"/>
        </w:rPr>
        <w:t xml:space="preserve">de tamanho </w:t>
      </w:r>
      <w:r w:rsidRPr="00B84894">
        <w:rPr>
          <w:lang w:val="pt-BR"/>
        </w:rPr>
        <w:t>lg (992px</w:t>
      </w:r>
      <w:r>
        <w:rPr>
          <w:lang w:val="pt-BR"/>
        </w:rPr>
        <w:t>)</w:t>
      </w:r>
      <w:r w:rsidRPr="00B84894">
        <w:rPr>
          <w:lang w:val="pt-BR"/>
        </w:rPr>
        <w:t xml:space="preserve"> ou maiores.</w:t>
      </w:r>
      <w:r w:rsidRPr="00B84894">
        <w:rPr>
          <w:lang w:val="pt-BR"/>
        </w:rPr>
        <w:br/>
        <w:t xml:space="preserve">III) A classe </w:t>
      </w:r>
      <w:r w:rsidRPr="00B84894">
        <w:rPr>
          <w:b/>
          <w:bCs/>
          <w:lang w:val="pt-BR"/>
        </w:rPr>
        <w:t>container</w:t>
      </w:r>
      <w:r w:rsidRPr="00B84894">
        <w:rPr>
          <w:lang w:val="pt-BR"/>
        </w:rPr>
        <w:t xml:space="preserve"> </w:t>
      </w:r>
      <w:r>
        <w:rPr>
          <w:lang w:val="pt-BR"/>
        </w:rPr>
        <w:t xml:space="preserve">possui um funcionamento análogo à classe </w:t>
      </w:r>
      <w:r w:rsidRPr="00FF7C64">
        <w:rPr>
          <w:b/>
          <w:bCs/>
          <w:lang w:val="pt-BR"/>
        </w:rPr>
        <w:t>container-sm</w:t>
      </w:r>
      <w:r>
        <w:rPr>
          <w:lang w:val="pt-BR"/>
        </w:rPr>
        <w:t>, aplicando uma largura fixa</w:t>
      </w:r>
      <w:r w:rsidR="008F757A">
        <w:rPr>
          <w:lang w:val="pt-BR"/>
        </w:rPr>
        <w:t xml:space="preserve">, que se adapta de acordo com o tamanho da tela, </w:t>
      </w:r>
      <w:r>
        <w:rPr>
          <w:lang w:val="pt-BR"/>
        </w:rPr>
        <w:t>para telas de tamanho pequeno (sm)</w:t>
      </w:r>
      <w:r w:rsidR="008F757A">
        <w:rPr>
          <w:lang w:val="pt-BR"/>
        </w:rPr>
        <w:t xml:space="preserve"> em diante.</w:t>
      </w:r>
    </w:p>
    <w:p w14:paraId="2E8CBEEE" w14:textId="77777777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lastRenderedPageBreak/>
        <w:t>Está correto o que se afirma em:</w:t>
      </w:r>
    </w:p>
    <w:p w14:paraId="68857159" w14:textId="77777777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>A) Apenas I e II</w:t>
      </w:r>
      <w:r w:rsidRPr="00B84894">
        <w:rPr>
          <w:lang w:val="pt-BR"/>
        </w:rPr>
        <w:br/>
      </w:r>
      <w:r w:rsidRPr="00C2104B">
        <w:rPr>
          <w:color w:val="00B050"/>
          <w:lang w:val="pt-BR"/>
        </w:rPr>
        <w:t>B) Apenas I e III</w:t>
      </w:r>
      <w:r w:rsidRPr="00B84894">
        <w:rPr>
          <w:lang w:val="pt-BR"/>
        </w:rPr>
        <w:br/>
        <w:t>C) Apenas II e III</w:t>
      </w:r>
      <w:r w:rsidRPr="00B84894">
        <w:rPr>
          <w:lang w:val="pt-BR"/>
        </w:rPr>
        <w:br/>
        <w:t>D) I, II e III</w:t>
      </w:r>
    </w:p>
    <w:p w14:paraId="681F4F2C" w14:textId="142D36BC" w:rsidR="00FF7C64" w:rsidRDefault="00B84894">
      <w:pPr>
        <w:rPr>
          <w:lang w:val="pt-BR"/>
        </w:rPr>
      </w:pPr>
      <w:r w:rsidRPr="00B84894">
        <w:rPr>
          <w:b/>
          <w:bCs/>
          <w:lang w:val="pt-BR"/>
        </w:rPr>
        <w:t>Resposta Correta:</w:t>
      </w:r>
      <w:r w:rsidRPr="00B84894">
        <w:rPr>
          <w:lang w:val="pt-BR"/>
        </w:rPr>
        <w:t xml:space="preserve"> B) Apenas I e III</w:t>
      </w:r>
      <w:r w:rsidRPr="00B84894">
        <w:rPr>
          <w:lang w:val="pt-BR"/>
        </w:rPr>
        <w:br/>
      </w:r>
      <w:r w:rsidRPr="00B84894">
        <w:rPr>
          <w:b/>
          <w:bCs/>
          <w:lang w:val="pt-BR"/>
        </w:rPr>
        <w:t>Explicação:</w:t>
      </w:r>
      <w:r w:rsidRPr="00B84894">
        <w:rPr>
          <w:lang w:val="pt-BR"/>
        </w:rPr>
        <w:t xml:space="preserve"> A classe container-lg aplica uma largura fixa de 960px em telas lg, mas somente se o dispositivo tiver 1200px ou mais (ou seja, largura xl), então a afirmação II está incorreta​</w:t>
      </w:r>
    </w:p>
    <w:p w14:paraId="0DA0196A" w14:textId="77777777" w:rsidR="00FF7C64" w:rsidRPr="00FF7C64" w:rsidRDefault="00FF7C64">
      <w:pPr>
        <w:rPr>
          <w:lang w:val="pt-BR"/>
        </w:rPr>
      </w:pPr>
    </w:p>
    <w:p w14:paraId="5936E53D" w14:textId="66624B60" w:rsidR="00BE3D14" w:rsidRPr="00BE3D14" w:rsidRDefault="00BE3D14" w:rsidP="00BE3D14">
      <w:pPr>
        <w:rPr>
          <w:b/>
          <w:bCs/>
          <w:color w:val="000000" w:themeColor="text1"/>
          <w:lang w:val="pt-BR"/>
        </w:rPr>
      </w:pPr>
      <w:r w:rsidRPr="00BE3D14">
        <w:rPr>
          <w:b/>
          <w:bCs/>
          <w:color w:val="000000" w:themeColor="text1"/>
          <w:u w:val="single"/>
          <w:lang w:val="pt-BR"/>
        </w:rPr>
        <w:t xml:space="preserve">Questão </w:t>
      </w:r>
      <w:r w:rsidR="00FF7C64">
        <w:rPr>
          <w:b/>
          <w:bCs/>
          <w:color w:val="000000" w:themeColor="text1"/>
          <w:u w:val="single"/>
          <w:lang w:val="pt-BR"/>
        </w:rPr>
        <w:t>7</w:t>
      </w:r>
      <w:r w:rsidRPr="00FF7C64">
        <w:rPr>
          <w:b/>
          <w:bCs/>
          <w:color w:val="000000" w:themeColor="text1"/>
          <w:u w:val="single"/>
          <w:lang w:val="pt-BR"/>
        </w:rPr>
        <w:t>:</w:t>
      </w:r>
      <w:r w:rsidRPr="00FF7C64">
        <w:rPr>
          <w:b/>
          <w:bCs/>
          <w:color w:val="000000" w:themeColor="text1"/>
          <w:lang w:val="pt-BR"/>
        </w:rPr>
        <w:t xml:space="preserve"> </w:t>
      </w:r>
      <w:r w:rsidRPr="00BE3D14">
        <w:rPr>
          <w:color w:val="000000" w:themeColor="text1"/>
          <w:lang w:val="pt-BR"/>
        </w:rPr>
        <w:t>Considere o código:</w:t>
      </w:r>
    </w:p>
    <w:p w14:paraId="4E20D21C" w14:textId="77777777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>&lt;div class="container"&gt;</w:t>
      </w:r>
    </w:p>
    <w:p w14:paraId="5C2964FF" w14:textId="1A2A838F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 xml:space="preserve">  </w:t>
      </w:r>
      <w:r w:rsidRPr="00FF7C64">
        <w:rPr>
          <w:color w:val="000000" w:themeColor="text1"/>
          <w:lang w:val="pt-BR"/>
        </w:rPr>
        <w:tab/>
      </w:r>
      <w:r w:rsidRPr="00BE3D14">
        <w:rPr>
          <w:color w:val="000000" w:themeColor="text1"/>
          <w:lang w:val="pt-BR"/>
        </w:rPr>
        <w:t>&lt;div class="row align-items-center"&gt;</w:t>
      </w:r>
    </w:p>
    <w:p w14:paraId="3B1468E6" w14:textId="34CE44C2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 xml:space="preserve">    </w:t>
      </w:r>
      <w:r w:rsidRPr="00FF7C64">
        <w:rPr>
          <w:color w:val="000000" w:themeColor="text1"/>
          <w:lang w:val="pt-BR"/>
        </w:rPr>
        <w:tab/>
      </w:r>
      <w:r w:rsidRPr="00FF7C64">
        <w:rPr>
          <w:color w:val="000000" w:themeColor="text1"/>
          <w:lang w:val="pt-BR"/>
        </w:rPr>
        <w:tab/>
      </w:r>
      <w:r w:rsidRPr="00BE3D14">
        <w:rPr>
          <w:color w:val="000000" w:themeColor="text1"/>
          <w:lang w:val="pt-BR"/>
        </w:rPr>
        <w:t>&lt;div class="col-4"&gt;A&lt;/div&gt;</w:t>
      </w:r>
    </w:p>
    <w:p w14:paraId="1909065D" w14:textId="2C55172B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 xml:space="preserve">    </w:t>
      </w:r>
      <w:r w:rsidRPr="00FF7C64">
        <w:rPr>
          <w:color w:val="000000" w:themeColor="text1"/>
          <w:lang w:val="pt-BR"/>
        </w:rPr>
        <w:tab/>
      </w:r>
      <w:r w:rsidRPr="00FF7C64">
        <w:rPr>
          <w:color w:val="000000" w:themeColor="text1"/>
          <w:lang w:val="pt-BR"/>
        </w:rPr>
        <w:tab/>
      </w:r>
      <w:r w:rsidRPr="00BE3D14">
        <w:rPr>
          <w:color w:val="000000" w:themeColor="text1"/>
          <w:lang w:val="pt-BR"/>
        </w:rPr>
        <w:t>&lt;div class="col-4"&gt;B&lt;/div&gt;</w:t>
      </w:r>
    </w:p>
    <w:p w14:paraId="0A45EA37" w14:textId="791864A9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 xml:space="preserve">   </w:t>
      </w:r>
      <w:r w:rsidRPr="00FF7C64">
        <w:rPr>
          <w:color w:val="000000" w:themeColor="text1"/>
          <w:lang w:val="pt-BR"/>
        </w:rPr>
        <w:tab/>
      </w:r>
      <w:r w:rsidRPr="00BE3D14">
        <w:rPr>
          <w:color w:val="000000" w:themeColor="text1"/>
          <w:lang w:val="pt-BR"/>
        </w:rPr>
        <w:t xml:space="preserve"> </w:t>
      </w:r>
      <w:r w:rsidRPr="00FF7C64">
        <w:rPr>
          <w:color w:val="000000" w:themeColor="text1"/>
          <w:lang w:val="pt-BR"/>
        </w:rPr>
        <w:tab/>
      </w:r>
      <w:r w:rsidRPr="00BE3D14">
        <w:rPr>
          <w:color w:val="000000" w:themeColor="text1"/>
          <w:lang w:val="pt-BR"/>
        </w:rPr>
        <w:t>&lt;div class="col-4"&gt;C&lt;/div&gt;</w:t>
      </w:r>
    </w:p>
    <w:p w14:paraId="3736FDF2" w14:textId="165DA1F1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 xml:space="preserve"> </w:t>
      </w:r>
      <w:r w:rsidRPr="00FF7C64">
        <w:rPr>
          <w:color w:val="000000" w:themeColor="text1"/>
          <w:lang w:val="pt-BR"/>
        </w:rPr>
        <w:tab/>
      </w:r>
      <w:r w:rsidRPr="00BE3D14">
        <w:rPr>
          <w:color w:val="000000" w:themeColor="text1"/>
          <w:lang w:val="pt-BR"/>
        </w:rPr>
        <w:t xml:space="preserve"> &lt;/div&gt;</w:t>
      </w:r>
    </w:p>
    <w:p w14:paraId="56E1526B" w14:textId="1D23BEC5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>&lt;/div&gt;</w:t>
      </w:r>
    </w:p>
    <w:p w14:paraId="7D83FD6D" w14:textId="77777777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>Analise as proposições:</w:t>
      </w:r>
    </w:p>
    <w:p w14:paraId="4B9E4146" w14:textId="012E746B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 xml:space="preserve">I) </w:t>
      </w:r>
      <w:r w:rsidRPr="00FF7C64">
        <w:rPr>
          <w:color w:val="000000" w:themeColor="text1"/>
          <w:lang w:val="pt-BR"/>
        </w:rPr>
        <w:t xml:space="preserve">Os elementos </w:t>
      </w:r>
      <w:r w:rsidRPr="00BE3D14">
        <w:rPr>
          <w:color w:val="000000" w:themeColor="text1"/>
          <w:lang w:val="pt-BR"/>
        </w:rPr>
        <w:t>A, B e C serão exibid</w:t>
      </w:r>
      <w:r w:rsidRPr="00FF7C64">
        <w:rPr>
          <w:color w:val="000000" w:themeColor="text1"/>
          <w:lang w:val="pt-BR"/>
        </w:rPr>
        <w:t>o</w:t>
      </w:r>
      <w:r w:rsidRPr="00BE3D14">
        <w:rPr>
          <w:color w:val="000000" w:themeColor="text1"/>
          <w:lang w:val="pt-BR"/>
        </w:rPr>
        <w:t>s lado a lado em telas de qualquer tamanho.</w:t>
      </w:r>
      <w:r w:rsidRPr="00BE3D14">
        <w:rPr>
          <w:color w:val="000000" w:themeColor="text1"/>
          <w:lang w:val="pt-BR"/>
        </w:rPr>
        <w:br/>
        <w:t xml:space="preserve">II) </w:t>
      </w:r>
      <w:r w:rsidRPr="00FF7C64">
        <w:rPr>
          <w:color w:val="000000" w:themeColor="text1"/>
          <w:lang w:val="pt-BR"/>
        </w:rPr>
        <w:t>Os elementos</w:t>
      </w:r>
      <w:r w:rsidRPr="00BE3D14">
        <w:rPr>
          <w:color w:val="000000" w:themeColor="text1"/>
          <w:lang w:val="pt-BR"/>
        </w:rPr>
        <w:t xml:space="preserve"> A, B e C ocuparão cada um 4 colunas, totalizando 12 colunas.</w:t>
      </w:r>
      <w:r w:rsidRPr="00BE3D14">
        <w:rPr>
          <w:color w:val="000000" w:themeColor="text1"/>
          <w:lang w:val="pt-BR"/>
        </w:rPr>
        <w:br/>
        <w:t xml:space="preserve">III) A classe align-items-center centraliza </w:t>
      </w:r>
      <w:r w:rsidRPr="00FF7C64">
        <w:rPr>
          <w:color w:val="000000" w:themeColor="text1"/>
          <w:lang w:val="pt-BR"/>
        </w:rPr>
        <w:t xml:space="preserve">os elementos </w:t>
      </w:r>
      <w:r w:rsidRPr="00BE3D14">
        <w:rPr>
          <w:color w:val="000000" w:themeColor="text1"/>
          <w:lang w:val="pt-BR"/>
        </w:rPr>
        <w:t>dentro d</w:t>
      </w:r>
      <w:r w:rsidR="00FF7C64" w:rsidRPr="00FF7C64">
        <w:rPr>
          <w:color w:val="000000" w:themeColor="text1"/>
          <w:lang w:val="pt-BR"/>
        </w:rPr>
        <w:t>e uma &lt;div&gt;</w:t>
      </w:r>
      <w:r w:rsidRPr="00BE3D14">
        <w:rPr>
          <w:color w:val="000000" w:themeColor="text1"/>
          <w:lang w:val="pt-BR"/>
        </w:rPr>
        <w:t>.</w:t>
      </w:r>
    </w:p>
    <w:p w14:paraId="113AEBE1" w14:textId="77777777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>É correto o que se afirma em:</w:t>
      </w:r>
    </w:p>
    <w:p w14:paraId="1C77DB3A" w14:textId="77777777" w:rsidR="00BE3D14" w:rsidRPr="00C2104B" w:rsidRDefault="00BE3D14" w:rsidP="00BE3D14">
      <w:pPr>
        <w:rPr>
          <w:color w:val="00B050"/>
          <w:lang w:val="pt-BR"/>
        </w:rPr>
      </w:pPr>
      <w:r w:rsidRPr="00BE3D14">
        <w:rPr>
          <w:color w:val="000000" w:themeColor="text1"/>
          <w:lang w:val="pt-BR"/>
        </w:rPr>
        <w:t>A) Apenas I e II</w:t>
      </w:r>
      <w:r w:rsidRPr="00BE3D14">
        <w:rPr>
          <w:color w:val="000000" w:themeColor="text1"/>
          <w:lang w:val="pt-BR"/>
        </w:rPr>
        <w:br/>
        <w:t>B) Apenas II e III</w:t>
      </w:r>
      <w:r w:rsidRPr="00BE3D14">
        <w:rPr>
          <w:color w:val="000000" w:themeColor="text1"/>
          <w:lang w:val="pt-BR"/>
        </w:rPr>
        <w:br/>
        <w:t>C) Apenas I e III</w:t>
      </w:r>
      <w:r w:rsidRPr="00BE3D14">
        <w:rPr>
          <w:color w:val="000000" w:themeColor="text1"/>
          <w:lang w:val="pt-BR"/>
        </w:rPr>
        <w:br/>
      </w:r>
      <w:r w:rsidRPr="00C2104B">
        <w:rPr>
          <w:color w:val="00B050"/>
          <w:lang w:val="pt-BR"/>
        </w:rPr>
        <w:t>D) I, II e III</w:t>
      </w:r>
    </w:p>
    <w:p w14:paraId="007432C1" w14:textId="3E4B7596" w:rsidR="00FF7C64" w:rsidRPr="00BE3D14" w:rsidRDefault="00BE3D14" w:rsidP="00FF7C64">
      <w:pPr>
        <w:rPr>
          <w:color w:val="000000" w:themeColor="text1"/>
          <w:lang w:val="pt-BR"/>
        </w:rPr>
      </w:pPr>
      <w:r w:rsidRPr="00BE3D14">
        <w:rPr>
          <w:b/>
          <w:bCs/>
          <w:color w:val="000000" w:themeColor="text1"/>
          <w:lang w:val="pt-BR"/>
        </w:rPr>
        <w:t>Resposta Correta:</w:t>
      </w:r>
      <w:r w:rsidRPr="00BE3D14">
        <w:rPr>
          <w:color w:val="000000" w:themeColor="text1"/>
          <w:lang w:val="pt-BR"/>
        </w:rPr>
        <w:t xml:space="preserve"> D) I, II e III</w:t>
      </w:r>
      <w:r w:rsidRPr="00BE3D14">
        <w:rPr>
          <w:color w:val="000000" w:themeColor="text1"/>
          <w:lang w:val="pt-BR"/>
        </w:rPr>
        <w:br/>
      </w:r>
      <w:r w:rsidRPr="00BE3D14">
        <w:rPr>
          <w:b/>
          <w:bCs/>
          <w:color w:val="000000" w:themeColor="text1"/>
          <w:lang w:val="pt-BR"/>
        </w:rPr>
        <w:t>Explicação:</w:t>
      </w:r>
      <w:r w:rsidRPr="00BE3D14">
        <w:rPr>
          <w:color w:val="000000" w:themeColor="text1"/>
          <w:lang w:val="pt-BR"/>
        </w:rPr>
        <w:t xml:space="preserve"> A classe col-4 faz com que cada coluna ocupe 4 colunas, independentemente do tamanho da tela, enquanto align-items-center </w:t>
      </w:r>
      <w:r w:rsidR="00FF7C64" w:rsidRPr="00BE3D14">
        <w:rPr>
          <w:color w:val="000000" w:themeColor="text1"/>
          <w:lang w:val="pt-BR"/>
        </w:rPr>
        <w:t xml:space="preserve">centraliza </w:t>
      </w:r>
      <w:r w:rsidR="00FF7C64" w:rsidRPr="00FF7C64">
        <w:rPr>
          <w:color w:val="000000" w:themeColor="text1"/>
          <w:lang w:val="pt-BR"/>
        </w:rPr>
        <w:t xml:space="preserve">os elementos </w:t>
      </w:r>
      <w:r w:rsidR="00FF7C64" w:rsidRPr="00BE3D14">
        <w:rPr>
          <w:color w:val="000000" w:themeColor="text1"/>
          <w:lang w:val="pt-BR"/>
        </w:rPr>
        <w:t>dentro d</w:t>
      </w:r>
      <w:r w:rsidR="00FF7C64" w:rsidRPr="00FF7C64">
        <w:rPr>
          <w:color w:val="000000" w:themeColor="text1"/>
          <w:lang w:val="pt-BR"/>
        </w:rPr>
        <w:t>e uma &lt;div&gt;</w:t>
      </w:r>
      <w:r w:rsidR="00FF7C64" w:rsidRPr="00BE3D14">
        <w:rPr>
          <w:color w:val="000000" w:themeColor="text1"/>
          <w:lang w:val="pt-BR"/>
        </w:rPr>
        <w:t>.</w:t>
      </w:r>
    </w:p>
    <w:p w14:paraId="013FF3BA" w14:textId="687E314C" w:rsidR="00BE3D14" w:rsidRPr="00FF7C64" w:rsidRDefault="00BE3D14" w:rsidP="00BE3D14">
      <w:pPr>
        <w:rPr>
          <w:color w:val="FF0000"/>
          <w:lang w:val="pt-BR"/>
        </w:rPr>
      </w:pPr>
      <w:r w:rsidRPr="00BE3D14">
        <w:rPr>
          <w:color w:val="FF0000"/>
          <w:lang w:val="pt-BR"/>
        </w:rPr>
        <w:t>​</w:t>
      </w:r>
    </w:p>
    <w:p w14:paraId="0B2988B9" w14:textId="14224012" w:rsidR="00575DD9" w:rsidRPr="00575DD9" w:rsidRDefault="00575DD9" w:rsidP="00575DD9">
      <w:pPr>
        <w:rPr>
          <w:color w:val="000000" w:themeColor="text1"/>
          <w:lang w:val="pt-BR"/>
        </w:rPr>
      </w:pPr>
      <w:r w:rsidRPr="00575DD9">
        <w:rPr>
          <w:b/>
          <w:bCs/>
          <w:color w:val="000000" w:themeColor="text1"/>
          <w:u w:val="single"/>
          <w:lang w:val="pt-BR"/>
        </w:rPr>
        <w:lastRenderedPageBreak/>
        <w:t>Questão 8:</w:t>
      </w:r>
      <w:r>
        <w:rPr>
          <w:color w:val="000000" w:themeColor="text1"/>
          <w:lang w:val="pt-BR"/>
        </w:rPr>
        <w:t xml:space="preserve"> </w:t>
      </w:r>
      <w:r w:rsidRPr="00575DD9">
        <w:rPr>
          <w:color w:val="000000" w:themeColor="text1"/>
          <w:lang w:val="pt-BR"/>
        </w:rPr>
        <w:t>Dois estudantes, Carla e Bruno, discutem sobre o funcionamento das classes de alinhamento no Bootstrap.</w:t>
      </w:r>
    </w:p>
    <w:p w14:paraId="536ED368" w14:textId="77777777" w:rsidR="00575DD9" w:rsidRPr="00575DD9" w:rsidRDefault="00575DD9" w:rsidP="00575DD9">
      <w:pPr>
        <w:rPr>
          <w:color w:val="000000" w:themeColor="text1"/>
          <w:lang w:val="pt-BR"/>
        </w:rPr>
      </w:pPr>
      <w:r w:rsidRPr="00575DD9">
        <w:rPr>
          <w:color w:val="000000" w:themeColor="text1"/>
          <w:lang w:val="pt-BR"/>
        </w:rPr>
        <w:t>Carla diz: "A classe align-items-center alinha todos os elementos filhos no centro do eixo vertical da linha, independentemente de seu tamanho de coluna."</w:t>
      </w:r>
    </w:p>
    <w:p w14:paraId="5DB13171" w14:textId="77777777" w:rsidR="00575DD9" w:rsidRPr="00575DD9" w:rsidRDefault="00575DD9" w:rsidP="00575DD9">
      <w:pPr>
        <w:rPr>
          <w:color w:val="000000" w:themeColor="text1"/>
          <w:lang w:val="pt-BR"/>
        </w:rPr>
      </w:pPr>
      <w:r w:rsidRPr="00575DD9">
        <w:rPr>
          <w:color w:val="000000" w:themeColor="text1"/>
          <w:lang w:val="pt-BR"/>
        </w:rPr>
        <w:t>Bruno responde: "Sim, mas isso só acontece se o elemento pai tiver a classe d-flex aplicada para ativar o modelo flex."</w:t>
      </w:r>
    </w:p>
    <w:p w14:paraId="71C2B522" w14:textId="77777777" w:rsidR="00575DD9" w:rsidRPr="00575DD9" w:rsidRDefault="00575DD9" w:rsidP="00575DD9">
      <w:pPr>
        <w:rPr>
          <w:color w:val="000000" w:themeColor="text1"/>
          <w:lang w:val="pt-BR"/>
        </w:rPr>
      </w:pPr>
      <w:r w:rsidRPr="00575DD9">
        <w:rPr>
          <w:color w:val="000000" w:themeColor="text1"/>
          <w:lang w:val="pt-BR"/>
        </w:rPr>
        <w:t>Analise as afirmações dos estudantes:</w:t>
      </w:r>
    </w:p>
    <w:p w14:paraId="55ABC792" w14:textId="77777777" w:rsidR="00575DD9" w:rsidRPr="00575DD9" w:rsidRDefault="00575DD9" w:rsidP="00575DD9">
      <w:pPr>
        <w:rPr>
          <w:color w:val="000000" w:themeColor="text1"/>
          <w:lang w:val="pt-BR"/>
        </w:rPr>
      </w:pPr>
      <w:r w:rsidRPr="00575DD9">
        <w:rPr>
          <w:color w:val="000000" w:themeColor="text1"/>
          <w:lang w:val="pt-BR"/>
        </w:rPr>
        <w:t>I) Carla está correta ao afirmar que align-items-center alinha todos os elementos filhos verticalmente no centro.</w:t>
      </w:r>
      <w:r w:rsidRPr="00575DD9">
        <w:rPr>
          <w:color w:val="000000" w:themeColor="text1"/>
          <w:lang w:val="pt-BR"/>
        </w:rPr>
        <w:br/>
        <w:t>II) Bruno está correto ao dizer que a classe align-items-center só funciona se o elemento pai usar d-flex para ativar o modelo flex.</w:t>
      </w:r>
      <w:r w:rsidRPr="00575DD9">
        <w:rPr>
          <w:color w:val="000000" w:themeColor="text1"/>
          <w:lang w:val="pt-BR"/>
        </w:rPr>
        <w:br/>
        <w:t>III) Carla está errada, pois align-items-center não depende do modelo flex para alinhar os itens verticalmente.</w:t>
      </w:r>
    </w:p>
    <w:p w14:paraId="3A140D5F" w14:textId="77777777" w:rsidR="00575DD9" w:rsidRPr="00575DD9" w:rsidRDefault="00575DD9" w:rsidP="00575DD9">
      <w:pPr>
        <w:rPr>
          <w:color w:val="000000" w:themeColor="text1"/>
          <w:lang w:val="pt-BR"/>
        </w:rPr>
      </w:pPr>
      <w:r w:rsidRPr="00575DD9">
        <w:rPr>
          <w:color w:val="000000" w:themeColor="text1"/>
          <w:lang w:val="pt-BR"/>
        </w:rPr>
        <w:t>É correto apenas o que se afirma em:</w:t>
      </w:r>
    </w:p>
    <w:p w14:paraId="2E51CD7B" w14:textId="77777777" w:rsidR="00575DD9" w:rsidRPr="00575DD9" w:rsidRDefault="00575DD9" w:rsidP="00575DD9">
      <w:pPr>
        <w:rPr>
          <w:color w:val="000000" w:themeColor="text1"/>
          <w:lang w:val="pt-BR"/>
        </w:rPr>
      </w:pPr>
      <w:r w:rsidRPr="00575DD9">
        <w:rPr>
          <w:color w:val="00B050"/>
          <w:lang w:val="pt-BR"/>
        </w:rPr>
        <w:t>A) I e II</w:t>
      </w:r>
      <w:r w:rsidRPr="00575DD9">
        <w:rPr>
          <w:color w:val="000000" w:themeColor="text1"/>
          <w:lang w:val="pt-BR"/>
        </w:rPr>
        <w:br/>
        <w:t>B) II e III</w:t>
      </w:r>
      <w:r w:rsidRPr="00575DD9">
        <w:rPr>
          <w:color w:val="000000" w:themeColor="text1"/>
          <w:lang w:val="pt-BR"/>
        </w:rPr>
        <w:br/>
        <w:t>C) I e III</w:t>
      </w:r>
      <w:r w:rsidRPr="00575DD9">
        <w:rPr>
          <w:color w:val="000000" w:themeColor="text1"/>
          <w:lang w:val="pt-BR"/>
        </w:rPr>
        <w:br/>
        <w:t>D) Apenas I</w:t>
      </w:r>
    </w:p>
    <w:p w14:paraId="4343F6ED" w14:textId="3F3DAC8B" w:rsidR="00BE3D14" w:rsidRPr="00C2104B" w:rsidRDefault="00575DD9">
      <w:pPr>
        <w:rPr>
          <w:color w:val="000000" w:themeColor="text1"/>
          <w:lang w:val="pt-BR"/>
        </w:rPr>
      </w:pPr>
      <w:r w:rsidRPr="00575DD9">
        <w:rPr>
          <w:color w:val="000000" w:themeColor="text1"/>
          <w:lang w:val="pt-BR"/>
        </w:rPr>
        <w:t>Resposta Correta: A) I e II</w:t>
      </w:r>
      <w:r w:rsidRPr="00575DD9">
        <w:rPr>
          <w:color w:val="000000" w:themeColor="text1"/>
          <w:lang w:val="pt-BR"/>
        </w:rPr>
        <w:br/>
        <w:t>Explicação: A classe align-items-center alinha os elementos verticalmente no centro, mas isso ocorre apenas se o elemento pai tiver d-flex, que ativa o modelo flex para o alinhamento adequado</w:t>
      </w:r>
      <w:r w:rsidR="00C2104B">
        <w:rPr>
          <w:color w:val="000000" w:themeColor="text1"/>
          <w:lang w:val="pt-BR"/>
        </w:rPr>
        <w:t>.</w:t>
      </w:r>
    </w:p>
    <w:sectPr w:rsidR="00BE3D14" w:rsidRPr="00C210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9488665">
    <w:abstractNumId w:val="8"/>
  </w:num>
  <w:num w:numId="2" w16cid:durableId="215439663">
    <w:abstractNumId w:val="6"/>
  </w:num>
  <w:num w:numId="3" w16cid:durableId="2071531820">
    <w:abstractNumId w:val="5"/>
  </w:num>
  <w:num w:numId="4" w16cid:durableId="1553536421">
    <w:abstractNumId w:val="4"/>
  </w:num>
  <w:num w:numId="5" w16cid:durableId="971717974">
    <w:abstractNumId w:val="7"/>
  </w:num>
  <w:num w:numId="6" w16cid:durableId="1337876857">
    <w:abstractNumId w:val="3"/>
  </w:num>
  <w:num w:numId="7" w16cid:durableId="1214540448">
    <w:abstractNumId w:val="2"/>
  </w:num>
  <w:num w:numId="8" w16cid:durableId="1848251496">
    <w:abstractNumId w:val="1"/>
  </w:num>
  <w:num w:numId="9" w16cid:durableId="46827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5115"/>
    <w:rsid w:val="00285BF3"/>
    <w:rsid w:val="0029639D"/>
    <w:rsid w:val="00326F90"/>
    <w:rsid w:val="00335533"/>
    <w:rsid w:val="0054560E"/>
    <w:rsid w:val="00575DD9"/>
    <w:rsid w:val="006C3485"/>
    <w:rsid w:val="008F757A"/>
    <w:rsid w:val="009126B3"/>
    <w:rsid w:val="009E3F7D"/>
    <w:rsid w:val="00A030B6"/>
    <w:rsid w:val="00AA1D8D"/>
    <w:rsid w:val="00AA765D"/>
    <w:rsid w:val="00B016A3"/>
    <w:rsid w:val="00B33D33"/>
    <w:rsid w:val="00B47730"/>
    <w:rsid w:val="00B84894"/>
    <w:rsid w:val="00BE3D14"/>
    <w:rsid w:val="00C2104B"/>
    <w:rsid w:val="00CB0664"/>
    <w:rsid w:val="00CB52CF"/>
    <w:rsid w:val="00D03391"/>
    <w:rsid w:val="00E0653F"/>
    <w:rsid w:val="00E126EE"/>
    <w:rsid w:val="00FC693F"/>
    <w:rsid w:val="00FF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06452B"/>
  <w14:defaultImageDpi w14:val="300"/>
  <w15:docId w15:val="{B7C17E75-FAE4-443E-A349-8779CD0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5</Pages>
  <Words>1080</Words>
  <Characters>5838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Evandro Ferraz</cp:lastModifiedBy>
  <cp:revision>10</cp:revision>
  <dcterms:created xsi:type="dcterms:W3CDTF">2024-11-12T21:06:00Z</dcterms:created>
  <dcterms:modified xsi:type="dcterms:W3CDTF">2024-11-13T14:16:00Z</dcterms:modified>
  <cp:category/>
</cp:coreProperties>
</file>