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A67" w:rsidRDefault="00017A67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017A67" w:rsidSect="00017A67">
          <w:headerReference w:type="default" r:id="rId6"/>
          <w:pgSz w:w="16834" w:h="11909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840105</wp:posOffset>
            </wp:positionH>
            <wp:positionV relativeFrom="paragraph">
              <wp:posOffset>228600</wp:posOffset>
            </wp:positionV>
            <wp:extent cx="8376285" cy="6418580"/>
            <wp:effectExtent l="0" t="0" r="5715" b="1270"/>
            <wp:wrapTight wrapText="bothSides">
              <wp:wrapPolygon edited="0">
                <wp:start x="0" y="0"/>
                <wp:lineTo x="0" y="21540"/>
                <wp:lineTo x="21566" y="21540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6285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1. Diagrama de Caso de Uso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17A67" w:rsidRDefault="00017A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070E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CF4ABA">
        <w:rPr>
          <w:rFonts w:ascii="Times New Roman" w:eastAsia="Times New Roman" w:hAnsi="Times New Roman" w:cs="Times New Roman"/>
          <w:b/>
          <w:sz w:val="28"/>
          <w:szCs w:val="28"/>
        </w:rPr>
        <w:t>. Documentação de Casos de Uso</w:t>
      </w: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C070E">
        <w:trPr>
          <w:trHeight w:val="440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UC001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Autenticação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realizado o caso de uso fazer autenticação. 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Estar cadastrado.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é iniciada.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Solicitar a abertura da aplicacao.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Inserir suas informações cadastrais como login e senha.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Busca na base de dados as informações cadastradas do usuário.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Realiza a autenticação dos dados do usuário.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18/11/2017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C070E" w:rsidTr="00017A67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UC002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Cadastro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o usuário realiza o cadastro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ter o e-mail vinculado a uma conta já existente.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cadastro de veículo.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Realizar a abertura do aplicativo.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Clicar em cadastrar.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Solicitar informações para o cadastro como, nome, e</w:t>
            </w:r>
            <w:r w:rsidR="00DD5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mail e senha.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Passar as informações.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Verificar se o usuário já está cadastrado.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Efetuar o cadastro do usuário.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Para cadastrar um usuário é necessário ter e-mail.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Ser maior de idade.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18/11/17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C070E" w:rsidTr="00017A67">
        <w:trPr>
          <w:trHeight w:val="46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UC003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Pr="00687DB4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do </w:t>
            </w:r>
            <w:r w:rsidR="00687DB4">
              <w:rPr>
                <w:rFonts w:ascii="Times New Roman" w:eastAsia="Times New Roman" w:hAnsi="Times New Roman" w:cs="Times New Roman"/>
                <w:sz w:val="24"/>
                <w:szCs w:val="24"/>
              </w:rPr>
              <w:t>automóvel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realizado o cadastro do </w:t>
            </w:r>
            <w:r w:rsidR="00687DB4">
              <w:rPr>
                <w:rFonts w:ascii="Times New Roman" w:eastAsia="Times New Roman" w:hAnsi="Times New Roman" w:cs="Times New Roman"/>
                <w:sz w:val="24"/>
                <w:szCs w:val="24"/>
              </w:rPr>
              <w:t>automóvel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devidamente cadastrado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foi realizado.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Solicitar o cadastro do </w:t>
            </w:r>
            <w:r w:rsidR="00687DB4">
              <w:rPr>
                <w:rFonts w:ascii="Times New Roman" w:eastAsia="Times New Roman" w:hAnsi="Times New Roman" w:cs="Times New Roman"/>
                <w:sz w:val="24"/>
                <w:szCs w:val="24"/>
              </w:rPr>
              <w:t>automóvel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Solicitar as  informações do </w:t>
            </w:r>
            <w:r w:rsidR="00687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automóvel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como: placa, cor, modelo, marca, número de portas e etc.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Inserir as informações solicitadas.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Verificar se o veículo já possui cadastro.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Solicitar o cadastro de peças.</w:t>
            </w:r>
          </w:p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Solicitar o cadastro do estabelecimento.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18/11/17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C070E" w:rsidTr="00017A67">
        <w:trPr>
          <w:trHeight w:val="46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UC004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do estabelecimento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do estabelecimento.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devidamente cadastrado</w:t>
            </w:r>
          </w:p>
        </w:tc>
      </w:tr>
      <w:tr w:rsidR="00AC070E" w:rsidTr="00017A6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foi realizado.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Solicitar o cadastro do estabelecimento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Solicitar as informações do estabelecimento como: nome, endereço, tipo de serviço prestado.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Inserir as informações solicitadas.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Verificar se o estabelecimento já possui cadastro.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Solicitar o cadastro de peças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18/11/17</w:t>
            </w:r>
          </w:p>
        </w:tc>
      </w:tr>
      <w:tr w:rsidR="00AC070E" w:rsidTr="00017A67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AC070E">
        <w:trPr>
          <w:trHeight w:val="440"/>
        </w:trPr>
        <w:tc>
          <w:tcPr>
            <w:tcW w:w="903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UC005  </w:t>
            </w:r>
          </w:p>
        </w:tc>
      </w:tr>
      <w:tr w:rsidR="00AC070E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Peças</w:t>
            </w:r>
          </w:p>
        </w:tc>
      </w:tr>
      <w:tr w:rsidR="00AC070E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70E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de peças.</w:t>
            </w:r>
          </w:p>
        </w:tc>
      </w:tr>
      <w:tr w:rsidR="00AC070E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Veículo cadastrado.</w:t>
            </w:r>
          </w:p>
        </w:tc>
      </w:tr>
      <w:tr w:rsidR="00AC070E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foi realizado.</w:t>
            </w:r>
          </w:p>
        </w:tc>
      </w:tr>
      <w:tr w:rsidR="00AC070E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AC070E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Solicitar o cadastro da peça.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Solicitar informações referentes a peça como: descrição, quantidade, fabricante, etc.</w:t>
            </w:r>
          </w:p>
        </w:tc>
      </w:tr>
      <w:tr w:rsidR="00AC070E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Inserir as informações solicitadas.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Verificar se a peça já está cadastrada.</w:t>
            </w:r>
          </w:p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Caso não esteja, o cadastro é realizado.</w:t>
            </w:r>
          </w:p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Caso esteja, é realizado a atualização.</w:t>
            </w:r>
          </w:p>
        </w:tc>
      </w:tr>
      <w:tr w:rsidR="00AC070E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18/11/2017</w:t>
            </w:r>
          </w:p>
        </w:tc>
      </w:tr>
      <w:tr w:rsidR="00AC070E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C070E">
        <w:trPr>
          <w:trHeight w:val="440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UC006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Avaliar estabelecimento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a avaliação do estabelecimento.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Estabelecimento cadastrado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a avaliação foi realizada.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Selecionar a opção para avaliar o estabelecimento.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Exibir os níveis de avaliação.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Escolher o nível de avaliação desejado.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Níveis de avaliação pré determinados pela aplicação.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18/11/2017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C070E">
        <w:trPr>
          <w:trHeight w:val="440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UC007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de Intervenção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realizado o cadastro de intervenções. 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Realização de qualquer alteração no veículo.</w:t>
            </w:r>
          </w:p>
        </w:tc>
      </w:tr>
      <w:tr w:rsidR="00AC070E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foi realizado.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Selecionar a opção para adicionar intervenção.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Preencher os dados da intervenção.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AC07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Armazenar na base de dados.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18/11/2017</w:t>
            </w:r>
          </w:p>
        </w:tc>
      </w:tr>
      <w:tr w:rsidR="00AC070E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70E" w:rsidRDefault="00CF4AB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0E" w:rsidRDefault="00AC070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A67" w:rsidRDefault="00017A67">
      <w:r>
        <w:br w:type="page"/>
      </w:r>
    </w:p>
    <w:p w:rsidR="00017A67" w:rsidRDefault="00017A67">
      <w:pPr>
        <w:sectPr w:rsidR="00017A67" w:rsidSect="00017A67">
          <w:pgSz w:w="11909" w:h="16834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:rsidR="00AC070E" w:rsidRDefault="0098462A"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388620</wp:posOffset>
            </wp:positionV>
            <wp:extent cx="8402955" cy="5733415"/>
            <wp:effectExtent l="0" t="0" r="0" b="635"/>
            <wp:wrapTight wrapText="bothSides">
              <wp:wrapPolygon edited="0">
                <wp:start x="0" y="0"/>
                <wp:lineTo x="0" y="21531"/>
                <wp:lineTo x="21546" y="21531"/>
                <wp:lineTo x="2154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95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A67" w:rsidRPr="00017A67">
        <w:rPr>
          <w:rFonts w:ascii="Times New Roman" w:eastAsia="Times New Roman" w:hAnsi="Times New Roman" w:cs="Times New Roman"/>
          <w:b/>
          <w:sz w:val="28"/>
          <w:szCs w:val="28"/>
        </w:rPr>
        <w:t>3.    Diagrama de Class</w:t>
      </w:r>
      <w:r w:rsidR="006B0EB3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sectPr w:rsidR="00AC070E" w:rsidSect="008D3D5A"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1B6" w:rsidRDefault="004B11B6">
      <w:pPr>
        <w:spacing w:line="240" w:lineRule="auto"/>
      </w:pPr>
      <w:r>
        <w:separator/>
      </w:r>
    </w:p>
  </w:endnote>
  <w:endnote w:type="continuationSeparator" w:id="0">
    <w:p w:rsidR="004B11B6" w:rsidRDefault="004B1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1B6" w:rsidRDefault="004B11B6">
      <w:pPr>
        <w:spacing w:line="240" w:lineRule="auto"/>
      </w:pPr>
      <w:r>
        <w:separator/>
      </w:r>
    </w:p>
  </w:footnote>
  <w:footnote w:type="continuationSeparator" w:id="0">
    <w:p w:rsidR="004B11B6" w:rsidRDefault="004B11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70E" w:rsidRDefault="00AC07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70E"/>
    <w:rsid w:val="00017A67"/>
    <w:rsid w:val="003378B6"/>
    <w:rsid w:val="004B11B6"/>
    <w:rsid w:val="00687DB4"/>
    <w:rsid w:val="006B0EB3"/>
    <w:rsid w:val="008D3D5A"/>
    <w:rsid w:val="0098462A"/>
    <w:rsid w:val="00AC070E"/>
    <w:rsid w:val="00CF4ABA"/>
    <w:rsid w:val="00DD5C2B"/>
    <w:rsid w:val="00EB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17A2"/>
  <w15:docId w15:val="{4BD15F84-9C71-4BAD-82A8-F6CB3B24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Evandro Junior</cp:lastModifiedBy>
  <cp:revision>7</cp:revision>
  <dcterms:created xsi:type="dcterms:W3CDTF">2017-11-19T19:18:00Z</dcterms:created>
  <dcterms:modified xsi:type="dcterms:W3CDTF">2017-11-20T02:37:00Z</dcterms:modified>
</cp:coreProperties>
</file>