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1. Introduction</w:t>
        <w:br/>
        <w:t> Motivation, background on acoustic classification,</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t>Passive acoustic monitoring has become an essential tool for studying marine mammals, enabling long-term, non-invasive observation of species presence and behaviour. Nevertheless, the variability and large volume of collected signals make manual curation and classification impractical. Deep learning models offer a solution to this issue, making the classification of cetacean calls efficient and scalable. Deep learning models offer a solution to this challenge, enabling efficient and scalable classification of cetacean calls. These approaches have achieved strong performance in cetacean sound classification, although, most existing models are large and computationally demanding, making deployment on embedded or resource-constrained systems challenging. The key challenge is balancing classification accuracy with computational efficiency for real-time applications.</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t xml:space="preserve">In this work, we investigate the use of lightweight models for cetacean call classification, with a particular focus on their suitability for real-time deployment. Additionally, we explore ensemble strategies to evaluate performance gains arising from model diversity. </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Related work</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2. Dataset and Preprocessing</w:t>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ab/>
        <w:t>- Watkins database (y que elegimos las especies de Canarias)</w:t>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 Audio preprocessing and resampling, Signal segmentation and standardization (igual que WhaleNet)</w:t>
      </w:r>
    </w:p>
    <w:p>
      <w:pPr>
        <w:pStyle w:val="BodyText"/>
        <w:widowControl/>
        <w:bidi w:val="0"/>
        <w:ind w:hanging="0" w:start="0" w:end="0"/>
        <w:jc w:val="start"/>
        <w:rPr>
          <w:caps w:val="false"/>
          <w:smallCaps w:val="false"/>
          <w:color w:val="222222"/>
          <w:spacing w:val="0"/>
          <w:lang w:val="en-GB"/>
        </w:rPr>
      </w:pPr>
      <w:r>
        <w:rPr>
          <w:caps w:val="false"/>
          <w:smallCaps w:val="false"/>
          <w:color w:val="222222"/>
          <w:spacing w:val="0"/>
          <w:lang w:val="en-GB"/>
        </w:rPr>
      </w:r>
    </w:p>
    <w:p>
      <w:pPr>
        <w:pStyle w:val="Normal"/>
        <w:widowControl/>
        <w:bidi w:val="0"/>
        <w:ind w:hanging="0" w:start="0" w:end="0"/>
        <w:jc w:val="start"/>
        <w:rPr>
          <w:caps w:val="false"/>
          <w:smallCaps w:val="false"/>
          <w:color w:val="222222"/>
          <w:spacing w:val="0"/>
          <w:lang w:val="en-GB"/>
        </w:rPr>
      </w:pPr>
      <w:r>
        <w:rPr>
          <w:rFonts w:ascii="Arial;Helvetica;sans-serif" w:hAnsi="Arial;Helvetica;sans-serif"/>
          <w:b w:val="false"/>
          <w:i w:val="false"/>
          <w:caps w:val="false"/>
          <w:smallCaps w:val="false"/>
          <w:color w:val="222222"/>
          <w:spacing w:val="0"/>
          <w:sz w:val="24"/>
          <w:lang w:val="en-GB"/>
        </w:rPr>
        <w:t>The experiments are conducted using audio recordings obtained from the Watkins Marine Mammal Sound Database, a large and widely used collection of cetacean vocalizations. From this database, we select a subset of species commonly observed in the Canary Islands, ensuring both ecological relevance and sufficient sample availability. The selected species are the Atlantic Spotted Dolphin (</w:t>
      </w:r>
      <w:r>
        <w:rPr>
          <w:rFonts w:ascii="Arial;Helvetica;sans-serif" w:hAnsi="Arial;Helvetica;sans-serif"/>
          <w:b w:val="false"/>
          <w:i/>
          <w:iCs/>
          <w:caps w:val="false"/>
          <w:smallCaps w:val="false"/>
          <w:color w:val="222222"/>
          <w:spacing w:val="0"/>
          <w:sz w:val="24"/>
          <w:lang w:val="en-GB"/>
        </w:rPr>
        <w:t>Stenella frontallis</w:t>
      </w:r>
      <w:r>
        <w:rPr>
          <w:rFonts w:ascii="Arial;Helvetica;sans-serif" w:hAnsi="Arial;Helvetica;sans-serif"/>
          <w:b w:val="false"/>
          <w:i w:val="false"/>
          <w:iCs w:val="false"/>
          <w:caps w:val="false"/>
          <w:smallCaps w:val="false"/>
          <w:color w:val="222222"/>
          <w:spacing w:val="0"/>
          <w:sz w:val="24"/>
          <w:lang w:val="en-GB"/>
        </w:rPr>
        <w:t>),</w:t>
      </w:r>
      <w:r>
        <w:rPr>
          <w:rFonts w:ascii="Arial;Helvetica;sans-serif" w:hAnsi="Arial;Helvetica;sans-serif"/>
          <w:b w:val="false"/>
          <w:i w:val="false"/>
          <w:caps w:val="false"/>
          <w:smallCaps w:val="false"/>
          <w:color w:val="222222"/>
          <w:spacing w:val="0"/>
          <w:sz w:val="24"/>
          <w:lang w:val="en-GB"/>
        </w:rPr>
        <w:t xml:space="preserve"> the Bottlenose Dolphin (</w:t>
      </w:r>
      <w:r>
        <w:rPr>
          <w:rFonts w:ascii="Arial;Helvetica;sans-serif" w:hAnsi="Arial;Helvetica;sans-serif"/>
          <w:b w:val="false"/>
          <w:i/>
          <w:iCs/>
          <w:caps w:val="false"/>
          <w:smallCaps w:val="false"/>
          <w:color w:val="222222"/>
          <w:spacing w:val="0"/>
          <w:sz w:val="24"/>
          <w:lang w:val="en-GB"/>
        </w:rPr>
        <w:t>Tursiops truncatus</w:t>
      </w:r>
      <w:r>
        <w:rPr>
          <w:rFonts w:ascii="Arial;Helvetica;sans-serif" w:hAnsi="Arial;Helvetica;sans-serif"/>
          <w:b w:val="false"/>
          <w:i w:val="false"/>
          <w:caps w:val="false"/>
          <w:smallCaps w:val="false"/>
          <w:color w:val="222222"/>
          <w:spacing w:val="0"/>
          <w:sz w:val="24"/>
          <w:lang w:val="en-GB"/>
        </w:rPr>
        <w:t>), the Common Dolphin (</w:t>
      </w:r>
      <w:r>
        <w:rPr>
          <w:rFonts w:ascii="Arial;Helvetica;sans-serif" w:hAnsi="Arial;Helvetica;sans-serif"/>
          <w:b w:val="false"/>
          <w:i/>
          <w:iCs/>
          <w:caps w:val="false"/>
          <w:smallCaps w:val="false"/>
          <w:color w:val="222222"/>
          <w:spacing w:val="0"/>
          <w:sz w:val="24"/>
          <w:lang w:val="en-GB"/>
        </w:rPr>
        <w:t>Delphinus delphis</w:t>
      </w:r>
      <w:r>
        <w:rPr>
          <w:rFonts w:ascii="Arial;Helvetica;sans-serif" w:hAnsi="Arial;Helvetica;sans-serif"/>
          <w:b w:val="false"/>
          <w:i w:val="false"/>
          <w:caps w:val="false"/>
          <w:smallCaps w:val="false"/>
          <w:color w:val="222222"/>
          <w:spacing w:val="0"/>
          <w:sz w:val="24"/>
          <w:lang w:val="en-GB"/>
        </w:rPr>
        <w:t>), the False Killer Whale (</w:t>
      </w:r>
      <w:r>
        <w:rPr>
          <w:rFonts w:ascii="Arial;Helvetica;sans-serif" w:hAnsi="Arial;Helvetica;sans-serif"/>
          <w:b w:val="false"/>
          <w:i/>
          <w:iCs/>
          <w:caps w:val="false"/>
          <w:smallCaps w:val="false"/>
          <w:color w:val="222222"/>
          <w:spacing w:val="0"/>
          <w:sz w:val="24"/>
          <w:lang w:val="en-GB"/>
        </w:rPr>
        <w:t>Pseudorca crassidens</w:t>
      </w:r>
      <w:r>
        <w:rPr>
          <w:rFonts w:ascii="Arial;Helvetica;sans-serif" w:hAnsi="Arial;Helvetica;sans-serif"/>
          <w:b w:val="false"/>
          <w:i w:val="false"/>
          <w:caps w:val="false"/>
          <w:smallCaps w:val="false"/>
          <w:color w:val="222222"/>
          <w:spacing w:val="0"/>
          <w:sz w:val="24"/>
          <w:lang w:val="en-GB"/>
        </w:rPr>
        <w:t>), the Risso’s dolphin (</w:t>
      </w:r>
      <w:r>
        <w:rPr>
          <w:rFonts w:ascii="Arial;Helvetica;sans-serif" w:hAnsi="Arial;Helvetica;sans-serif"/>
          <w:b w:val="false"/>
          <w:i/>
          <w:iCs/>
          <w:caps w:val="false"/>
          <w:smallCaps w:val="false"/>
          <w:color w:val="222222"/>
          <w:spacing w:val="0"/>
          <w:sz w:val="24"/>
          <w:lang w:val="en-GB"/>
        </w:rPr>
        <w:t>Grampus griseus</w:t>
      </w:r>
      <w:r>
        <w:rPr>
          <w:rFonts w:ascii="Arial;Helvetica;sans-serif" w:hAnsi="Arial;Helvetica;sans-serif"/>
          <w:b w:val="false"/>
          <w:i w:val="false"/>
          <w:caps w:val="false"/>
          <w:smallCaps w:val="false"/>
          <w:color w:val="222222"/>
          <w:spacing w:val="0"/>
          <w:sz w:val="24"/>
          <w:lang w:val="en-GB"/>
        </w:rPr>
        <w:t>), the short-finned pilot whale (</w:t>
      </w:r>
      <w:r>
        <w:rPr>
          <w:rFonts w:ascii="Arial;Helvetica;sans-serif" w:hAnsi="Arial;Helvetica;sans-serif"/>
          <w:b w:val="false"/>
          <w:i/>
          <w:iCs/>
          <w:caps w:val="false"/>
          <w:smallCaps w:val="false"/>
          <w:color w:val="222222"/>
          <w:spacing w:val="0"/>
          <w:sz w:val="24"/>
          <w:lang w:val="en-GB"/>
        </w:rPr>
        <w:t>Globicephala macrorhynchus</w:t>
      </w:r>
      <w:r>
        <w:rPr>
          <w:rFonts w:ascii="Arial;Helvetica;sans-serif" w:hAnsi="Arial;Helvetica;sans-serif"/>
          <w:b w:val="false"/>
          <w:i w:val="false"/>
          <w:caps w:val="false"/>
          <w:smallCaps w:val="false"/>
          <w:color w:val="222222"/>
          <w:spacing w:val="0"/>
          <w:sz w:val="24"/>
          <w:lang w:val="en-GB"/>
        </w:rPr>
        <w:t>), the sperm whale (</w:t>
      </w:r>
      <w:r>
        <w:rPr>
          <w:rFonts w:ascii="Arial;Helvetica;sans-serif" w:hAnsi="Arial;Helvetica;sans-serif"/>
          <w:b w:val="false"/>
          <w:i/>
          <w:iCs/>
          <w:caps w:val="false"/>
          <w:smallCaps w:val="false"/>
          <w:color w:val="222222"/>
          <w:spacing w:val="0"/>
          <w:sz w:val="24"/>
          <w:lang w:val="en-GB"/>
        </w:rPr>
        <w:t>Physeter macrorhynchus</w:t>
      </w:r>
      <w:r>
        <w:rPr>
          <w:rFonts w:ascii="Arial;Helvetica;sans-serif" w:hAnsi="Arial;Helvetica;sans-serif"/>
          <w:b w:val="false"/>
          <w:i w:val="false"/>
          <w:caps w:val="false"/>
          <w:smallCaps w:val="false"/>
          <w:color w:val="222222"/>
          <w:spacing w:val="0"/>
          <w:sz w:val="24"/>
          <w:lang w:val="en-GB"/>
        </w:rPr>
        <w:t>) and the stripped dolphin (</w:t>
      </w:r>
      <w:r>
        <w:rPr>
          <w:rFonts w:ascii="Arial;Helvetica;sans-serif" w:hAnsi="Arial;Helvetica;sans-serif"/>
          <w:b w:val="false"/>
          <w:i/>
          <w:iCs/>
          <w:caps w:val="false"/>
          <w:smallCaps w:val="false"/>
          <w:color w:val="222222"/>
          <w:spacing w:val="0"/>
          <w:sz w:val="24"/>
          <w:lang w:val="en-GB"/>
        </w:rPr>
        <w:t>Stenella coeruleoalba</w:t>
      </w:r>
      <w:r>
        <w:rPr>
          <w:rFonts w:ascii="Arial;Helvetica;sans-serif" w:hAnsi="Arial;Helvetica;sans-serif"/>
          <w:b w:val="false"/>
          <w:i w:val="false"/>
          <w:caps w:val="false"/>
          <w:smallCaps w:val="false"/>
          <w:color w:val="222222"/>
          <w:spacing w:val="0"/>
          <w:sz w:val="24"/>
          <w:lang w:val="en-GB"/>
        </w:rPr>
        <w:t xml:space="preserve">). After filtering, the dataset contains 4882 recordings and the per class distribution is presented in Table … </w:t>
      </w:r>
    </w:p>
    <w:p>
      <w:pPr>
        <w:pStyle w:val="Normal"/>
        <w:widowControl/>
        <w:bidi w:val="0"/>
        <w:ind w:hanging="0" w:start="0" w:end="0"/>
        <w:jc w:val="start"/>
        <w:rPr>
          <w:caps w:val="false"/>
          <w:smallCaps w:val="false"/>
          <w:color w:val="222222"/>
          <w:spacing w:val="0"/>
          <w:lang w:val="en-GB"/>
        </w:rPr>
      </w:pPr>
      <w:r>
        <w:rPr>
          <w:caps w:val="false"/>
          <w:smallCaps w:val="false"/>
          <w:color w:val="222222"/>
          <w:spacing w:val="0"/>
          <w:lang w:val="en-GB"/>
        </w:rPr>
      </w:r>
    </w:p>
    <w:p>
      <w:pPr>
        <w:pStyle w:val="Normal"/>
        <w:widowControl/>
        <w:bidi w:val="0"/>
        <w:ind w:hanging="0" w:start="0" w:end="0"/>
        <w:jc w:val="start"/>
        <w:rPr>
          <w:caps w:val="false"/>
          <w:smallCaps w:val="false"/>
          <w:color w:val="222222"/>
          <w:spacing w:val="0"/>
          <w:lang w:val="en-GB"/>
        </w:rPr>
      </w:pPr>
      <w:r>
        <w:rPr>
          <w:caps w:val="false"/>
          <w:smallCaps w:val="false"/>
          <w:color w:val="222222"/>
          <w:spacing w:val="0"/>
          <w:lang w:val="en-GB"/>
        </w:rPr>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3. Methodology</w:t>
      </w:r>
    </w:p>
    <w:p>
      <w:pPr>
        <w:pStyle w:val="BodyText"/>
        <w:widowControl/>
        <w:bidi w:val="0"/>
        <w:ind w:hanging="0" w:start="0" w:end="0"/>
        <w:jc w:val="start"/>
        <w:rPr>
          <w:color w:val="C9211E"/>
        </w:rPr>
      </w:pPr>
      <w:r>
        <w:rPr>
          <w:color w:val="C9211E"/>
        </w:rPr>
      </w:r>
    </w:p>
    <w:p>
      <w:pPr>
        <w:pStyle w:val="BodyText"/>
        <w:widowControl/>
        <w:bidi w:val="0"/>
        <w:ind w:hanging="0" w:start="0" w:end="0"/>
        <w:jc w:val="start"/>
        <w:rPr>
          <w:b/>
          <w:bCs/>
        </w:rPr>
      </w:pPr>
      <w:r>
        <w:rPr>
          <w:rFonts w:ascii="Arial;Helvetica;sans-serif" w:hAnsi="Arial;Helvetica;sans-serif"/>
          <w:b/>
          <w:bCs/>
          <w:i w:val="false"/>
          <w:caps w:val="false"/>
          <w:smallCaps w:val="false"/>
          <w:color w:val="222222"/>
          <w:spacing w:val="0"/>
          <w:sz w:val="24"/>
          <w:lang w:val="en-GB"/>
        </w:rPr>
        <w:t>Preprocessing</w:t>
      </w:r>
    </w:p>
    <w:p>
      <w:pPr>
        <w:pStyle w:val="Normal"/>
        <w:widowControl/>
        <w:bidi w:val="0"/>
        <w:ind w:hanging="0" w:start="0" w:end="0"/>
        <w:jc w:val="start"/>
        <w:rPr>
          <w:caps w:val="false"/>
          <w:smallCaps w:val="false"/>
          <w:color w:val="222222"/>
          <w:spacing w:val="0"/>
          <w:lang w:val="en-GB"/>
        </w:rPr>
      </w:pPr>
      <w:r>
        <w:rPr>
          <w:rFonts w:ascii="Arial;Helvetica;sans-serif" w:hAnsi="Arial;Helvetica;sans-serif"/>
          <w:b w:val="false"/>
          <w:i w:val="false"/>
          <w:caps w:val="false"/>
          <w:smallCaps w:val="false"/>
          <w:color w:val="222222"/>
          <w:spacing w:val="0"/>
          <w:sz w:val="24"/>
          <w:lang w:val="en-GB"/>
        </w:rPr>
        <w:t xml:space="preserve">To address heterogeneity in recording conditions, all audio signals are resampled to a common sampling rate (47.6 kHz) and converted to mono waveforms. Following the preprocessing pipeline proposed in WhaleNet, recordings are adjusted to a fixed length either by center-cropping or symmetric zero-padding. Multiple input durations were explored (e.g., 8000 and 32000 samples) in order to evaluate the effect of temporal context on classification performance. Duplicate recordings were removed to avoid redundancy, and a filter excluding classes with insufficient samples was added to ensure robustness. </w:t>
      </w:r>
      <w:r>
        <w:rPr>
          <w:rFonts w:ascii="Arial;Helvetica;sans-serif" w:hAnsi="Arial;Helvetica;sans-serif"/>
          <w:b w:val="false"/>
          <w:i w:val="false"/>
          <w:caps w:val="false"/>
          <w:smallCaps w:val="false"/>
          <w:color w:val="222222"/>
          <w:spacing w:val="0"/>
          <w:sz w:val="24"/>
          <w:lang w:val="en-GB"/>
        </w:rPr>
        <w:t>Ea</w:t>
      </w:r>
      <w:r>
        <w:rPr>
          <w:rFonts w:ascii="Arial;Helvetica;sans-serif" w:hAnsi="Arial;Helvetica;sans-serif"/>
          <w:b w:val="false"/>
          <w:i w:val="false"/>
          <w:caps w:val="false"/>
          <w:smallCaps w:val="false"/>
          <w:color w:val="222222"/>
          <w:spacing w:val="0"/>
          <w:sz w:val="24"/>
          <w:lang w:val="en-GB"/>
        </w:rPr>
        <w:t>ch waveform</w:t>
      </w:r>
      <w:r>
        <w:rPr>
          <w:rFonts w:ascii="Arial;Helvetica;sans-serif" w:hAnsi="Arial;Helvetica;sans-serif"/>
          <w:b w:val="false"/>
          <w:i w:val="false"/>
          <w:caps w:val="false"/>
          <w:smallCaps w:val="false"/>
          <w:color w:val="222222"/>
          <w:spacing w:val="0"/>
          <w:sz w:val="24"/>
          <w:lang w:val="en-GB"/>
        </w:rPr>
        <w:t xml:space="preserve"> </w:t>
      </w:r>
      <w:r>
        <w:rPr>
          <w:rFonts w:ascii="Arial;Helvetica;sans-serif" w:hAnsi="Arial;Helvetica;sans-serif"/>
          <w:b w:val="false"/>
          <w:i w:val="false"/>
          <w:caps w:val="false"/>
          <w:smallCaps w:val="false"/>
          <w:color w:val="222222"/>
          <w:spacing w:val="0"/>
          <w:sz w:val="24"/>
          <w:lang w:val="el-GR"/>
        </w:rPr>
        <w:t>wa</w:t>
      </w:r>
      <w:r>
        <w:rPr>
          <w:rFonts w:ascii="Arial;Helvetica;sans-serif" w:hAnsi="Arial;Helvetica;sans-serif"/>
          <w:b w:val="false"/>
          <w:i w:val="false"/>
          <w:caps w:val="false"/>
          <w:smallCaps w:val="false"/>
          <w:color w:val="222222"/>
          <w:spacing w:val="0"/>
          <w:sz w:val="24"/>
          <w:lang w:val="en-GB"/>
        </w:rPr>
        <w:t>s</w:t>
      </w:r>
      <w:r>
        <w:rPr>
          <w:rFonts w:ascii="Arial;Helvetica;sans-serif" w:hAnsi="Arial;Helvetica;sans-serif"/>
          <w:b w:val="false"/>
          <w:i w:val="false"/>
          <w:caps w:val="false"/>
          <w:smallCaps w:val="false"/>
          <w:color w:val="222222"/>
          <w:spacing w:val="0"/>
          <w:sz w:val="24"/>
          <w:lang w:val="en-GB"/>
        </w:rPr>
        <w:t xml:space="preserve"> </w:t>
      </w:r>
      <w:r>
        <w:rPr>
          <w:rFonts w:ascii="Arial;Helvetica;sans-serif" w:hAnsi="Arial;Helvetica;sans-serif"/>
          <w:b w:val="false"/>
          <w:i w:val="false"/>
          <w:caps w:val="false"/>
          <w:smallCaps w:val="false"/>
          <w:color w:val="222222"/>
          <w:spacing w:val="0"/>
          <w:sz w:val="24"/>
          <w:lang w:val="en-GB"/>
        </w:rPr>
        <w:t>standardized independently to zero mean and unit variance, reducing amplitude variability across recordings.</w:t>
      </w:r>
    </w:p>
    <w:p>
      <w:pPr>
        <w:pStyle w:val="BodyText"/>
        <w:widowControl/>
        <w:bidi w:val="0"/>
        <w:ind w:hanging="0" w:start="0" w:end="0"/>
        <w:jc w:val="start"/>
        <w:rPr>
          <w:caps w:val="false"/>
          <w:smallCaps w:val="false"/>
          <w:color w:val="222222"/>
          <w:spacing w:val="0"/>
          <w:lang w:val="en-GB"/>
        </w:rPr>
      </w:pPr>
      <w:r>
        <w:rPr>
          <w:caps w:val="false"/>
          <w:smallCaps w:val="false"/>
          <w:color w:val="222222"/>
          <w:spacing w:val="0"/>
          <w:lang w:val="en-GB"/>
        </w:rPr>
      </w:r>
    </w:p>
    <w:p>
      <w:pPr>
        <w:pStyle w:val="BodyText"/>
        <w:widowControl/>
        <w:bidi w:val="0"/>
        <w:ind w:hanging="0" w:start="0" w:end="0"/>
        <w:jc w:val="start"/>
        <w:rPr>
          <w:b/>
          <w:bCs/>
          <w:caps w:val="false"/>
          <w:smallCaps w:val="false"/>
          <w:color w:val="222222"/>
          <w:spacing w:val="0"/>
          <w:lang w:val="en-GB"/>
        </w:rPr>
      </w:pPr>
      <w:r>
        <w:rPr>
          <w:rFonts w:ascii="Arial;Helvetica;sans-serif" w:hAnsi="Arial;Helvetica;sans-serif"/>
          <w:b/>
          <w:bCs/>
          <w:i w:val="false"/>
          <w:caps w:val="false"/>
          <w:smallCaps w:val="false"/>
          <w:color w:val="222222"/>
          <w:spacing w:val="0"/>
          <w:sz w:val="24"/>
          <w:lang w:val="en-GB"/>
        </w:rPr>
        <w:t>Feature Extraction</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t xml:space="preserve">Two </w:t>
      </w:r>
      <w:r>
        <w:rPr>
          <w:rFonts w:ascii="Arial;Helvetica;sans-serif" w:hAnsi="Arial;Helvetica;sans-serif"/>
          <w:b w:val="false"/>
          <w:i w:val="false"/>
          <w:caps w:val="false"/>
          <w:smallCaps w:val="false"/>
          <w:color w:val="222222"/>
          <w:spacing w:val="0"/>
          <w:sz w:val="24"/>
          <w:lang w:val="en-GB"/>
        </w:rPr>
        <w:t xml:space="preserve">complementary </w:t>
      </w:r>
      <w:r>
        <w:rPr>
          <w:rFonts w:ascii="Arial;Helvetica;sans-serif" w:hAnsi="Arial;Helvetica;sans-serif"/>
          <w:b w:val="false"/>
          <w:i w:val="false"/>
          <w:caps w:val="false"/>
          <w:smallCaps w:val="false"/>
          <w:color w:val="222222"/>
          <w:spacing w:val="0"/>
          <w:sz w:val="24"/>
          <w:lang w:val="en-GB"/>
        </w:rPr>
        <w:t xml:space="preserve">time-frequency representations are extracted from each audio signal: Mel spectrograms and Wavelet Scattering Transform (WST) coefficients. Both representations are computed from fixed-length, standardized waveforms and are treated as two-dimensional feature maps suitable for convolutional neural networks. </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t xml:space="preserve">Mel spectrograms are obtained by projecting the short-time Fourier transform of each signal onto a Mel-scaled frequency axis, resulting in a compact representation that captures perceptually relevant spectral information over time. In parallel, the Wavelet Scattering Transform is applied directly to the time-domain signal to extract first- and second-order scattering coefficients, which encode multiscale spectral content and amplitude modulation patterns while remaining stable to small time shifts and deformations. Each feature representation is evaluated independently in order to assess its effectiveness for marine mammal acoustic classification under a consistent modelling framework. </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t xml:space="preserve"> </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bCs/>
          <w:i w:val="false"/>
          <w:caps w:val="false"/>
          <w:smallCaps w:val="false"/>
          <w:color w:val="222222"/>
          <w:spacing w:val="0"/>
          <w:sz w:val="24"/>
          <w:lang w:val="en-GB"/>
        </w:rPr>
        <w:t>Model Architecture and Training Setup</w:t>
      </w:r>
    </w:p>
    <w:p>
      <w:pPr>
        <w:pStyle w:val="BodyText"/>
        <w:widowControl/>
        <w:bidi w:val="0"/>
        <w:ind w:hanging="0" w:start="0" w:end="0"/>
        <w:jc w:val="start"/>
        <w:rPr>
          <w:rFonts w:ascii="Arial" w:hAnsi="Arial"/>
          <w:color w:val="000000"/>
        </w:rPr>
      </w:pPr>
      <w:r>
        <w:rPr>
          <w:rFonts w:ascii="Arial" w:hAnsi="Arial"/>
          <w:b w:val="false"/>
          <w:i w:val="false"/>
          <w:caps w:val="false"/>
          <w:smallCaps w:val="false"/>
          <w:color w:val="000000"/>
          <w:spacing w:val="0"/>
          <w:sz w:val="24"/>
          <w:lang w:val="en-GB"/>
        </w:rPr>
        <w:t>Four</w:t>
      </w:r>
      <w:r>
        <w:rPr>
          <w:rFonts w:ascii="Arial" w:hAnsi="Arial"/>
          <w:b w:val="false"/>
          <w:i w:val="false"/>
          <w:caps w:val="false"/>
          <w:smallCaps w:val="false"/>
          <w:color w:val="000000"/>
          <w:spacing w:val="0"/>
          <w:sz w:val="24"/>
          <w:lang w:val="en-GB"/>
        </w:rPr>
        <w:t xml:space="preserve"> model architectures were tested in this study: a short custom ResNet, tiny-CNN, MobileNet and EfficientNet. Lightness was prioritised in this study, in order to facilitate real-time detection and classification. Additionally, ensemble models were constructed, using a variation of combinations between the models.</w:t>
      </w:r>
    </w:p>
    <w:p>
      <w:pPr>
        <w:pStyle w:val="BodyText"/>
        <w:rPr>
          <w:rFonts w:ascii="Arial" w:hAnsi="Arial"/>
          <w:color w:val="000000"/>
        </w:rPr>
      </w:pPr>
      <w:r>
        <w:rPr>
          <w:rFonts w:ascii="Arial" w:hAnsi="Arial"/>
          <w:color w:val="000000"/>
        </w:rPr>
        <w:t>Each feature representation is provided as a two-dimensional input tensor and processed using the same network architecture to ensure fair comparison across experiments. Models are trained using the cross-entropy loss function and optimized with the AdamW optimizer. Training is intentionally limited to a small number of epochs, as preliminary experiments showed that validation performance saturates rapidly, with no further improvements observed beyond early training stages.</w:t>
      </w:r>
    </w:p>
    <w:p>
      <w:pPr>
        <w:pStyle w:val="BodyText"/>
        <w:rPr>
          <w:rFonts w:ascii="Arial" w:hAnsi="Arial"/>
          <w:color w:val="000000"/>
        </w:rPr>
      </w:pPr>
      <w:r>
        <w:rPr>
          <w:rFonts w:ascii="Arial" w:hAnsi="Arial"/>
          <w:color w:val="000000"/>
        </w:rPr>
        <w:t>To ensure a rigorous evaluation, a series of controlled ablation experiments was conducted in which individual components of the pipeline are systematically varied while all others are held constant. These include comparisons between feature representations, analyses of training duration, and variations in input signal length.</w:t>
      </w:r>
    </w:p>
    <w:p>
      <w:pPr>
        <w:pStyle w:val="BodyText"/>
        <w:rPr>
          <w:rFonts w:ascii="Arial" w:hAnsi="Arial"/>
          <w:color w:val="000000"/>
        </w:rPr>
      </w:pPr>
      <w:r>
        <w:rPr>
          <w:rFonts w:ascii="Arial" w:hAnsi="Arial"/>
          <w:color w:val="000000"/>
        </w:rPr>
      </w:r>
    </w:p>
    <w:p>
      <w:pPr>
        <w:pStyle w:val="BodyText"/>
        <w:rPr>
          <w:rFonts w:ascii="Arial" w:hAnsi="Arial"/>
          <w:color w:val="000000"/>
        </w:rPr>
      </w:pPr>
      <w:r>
        <w:rPr>
          <w:rFonts w:ascii="Arial" w:hAnsi="Arial"/>
          <w:color w:val="000000"/>
        </w:rPr>
        <w:t xml:space="preserve">Performance is assessed using species-level accuracy, macro-averaged F1-score, and confusion matrices computed on a held-out validation set. </w:t>
      </w:r>
    </w:p>
    <w:p>
      <w:pPr>
        <w:pStyle w:val="BodyText"/>
        <w:widowControl/>
        <w:bidi w:val="0"/>
        <w:ind w:hanging="0" w:start="0" w:end="0"/>
        <w:jc w:val="start"/>
        <w:rPr>
          <w:rFonts w:ascii="Arial" w:hAnsi="Arial"/>
        </w:rPr>
      </w:pPr>
      <w:r>
        <w:rPr>
          <w:rFonts w:ascii="Arial" w:hAnsi="Arial"/>
        </w:rPr>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4. Experiments and Evaluation</w:t>
        <w:br/>
        <w:t> Training protocol</w:t>
        <w:br/>
        <w:t> Evaluation metrics (accuracy, confusion matrix, per-species performance) </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t>The dataset is split into training, testing and validation sets using a stratified strategy to preserve class proportions. Models are trained for a fixed number of epochs, and performance is monitored throughout training to analyze convergence behavior. Evaluation is carried out using classification accuracy, confusion matrices, and per-species performance metrics.</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5. Results and Discussion</w:t>
        <w:br/>
        <w:t> Results</w:t>
        <w:br/>
        <w:t> Feature-level analysis (interpretation of Mel/Scattering activations)</w:t>
        <w:br/>
        <w:t> Error correlation and ensemble behavior</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t xml:space="preserve">The results demonstrate that all evaluated models achieve high classification accuracy on the target species set, with rapid convergence during early training epochs. In particular, strong performance is observed even with a single model, suggesting that complex ensemble strategies may not always be necessary. Analysis of feature-level activations indicates that Mel spectrograms and WST coefficients capture complementary aspects of the acoustic signals. </w:t>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r>
    </w:p>
    <w:p>
      <w:pPr>
        <w:pStyle w:val="BodyText"/>
        <w:widowControl/>
        <w:bidi w:val="0"/>
        <w:ind w:hanging="0" w:start="0" w:end="0"/>
        <w:jc w:val="start"/>
        <w:rPr>
          <w:rFonts w:ascii="Arial;Helvetica;sans-serif" w:hAnsi="Arial;Helvetica;sans-serif"/>
          <w:b w:val="false"/>
          <w:i w:val="false"/>
          <w:i w:val="false"/>
          <w:caps w:val="false"/>
          <w:smallCaps w:val="false"/>
          <w:color w:val="222222"/>
          <w:spacing w:val="0"/>
          <w:sz w:val="24"/>
          <w:lang w:val="en-GB"/>
        </w:rPr>
      </w:pPr>
      <w:r>
        <w:rPr>
          <w:rFonts w:ascii="Arial;Helvetica;sans-serif" w:hAnsi="Arial;Helvetica;sans-serif"/>
          <w:b w:val="false"/>
          <w:i w:val="false"/>
          <w:caps w:val="false"/>
          <w:smallCaps w:val="false"/>
          <w:color w:val="222222"/>
          <w:spacing w:val="0"/>
          <w:sz w:val="24"/>
          <w:lang w:val="en-GB"/>
        </w:rPr>
      </w:r>
    </w:p>
    <w:p>
      <w:pPr>
        <w:pStyle w:val="BodyText"/>
        <w:widowControl/>
        <w:bidi w:val="0"/>
        <w:ind w:hanging="0" w:start="0" w:end="0"/>
        <w:jc w:val="start"/>
        <w:rPr>
          <w:color w:val="C9211E"/>
        </w:rPr>
      </w:pPr>
      <w:r>
        <w:rPr>
          <w:rFonts w:ascii="Arial;Helvetica;sans-serif" w:hAnsi="Arial;Helvetica;sans-serif"/>
          <w:b w:val="false"/>
          <w:i w:val="false"/>
          <w:caps w:val="false"/>
          <w:smallCaps w:val="false"/>
          <w:color w:val="C9211E"/>
          <w:spacing w:val="0"/>
          <w:sz w:val="24"/>
          <w:lang w:val="en-GB"/>
        </w:rPr>
        <w:t>6. Conclusions and Future Work</w:t>
      </w:r>
    </w:p>
    <w:p>
      <w:pPr>
        <w:pStyle w:val="Normal"/>
        <w:bidi w:val="0"/>
        <w:jc w:val="start"/>
        <w:rPr>
          <w:lang w:val="en-GB"/>
        </w:rPr>
      </w:pPr>
      <w:r>
        <w:rPr>
          <w:lang w:val="en-GB"/>
        </w:rPr>
        <w:t xml:space="preserve">This study confirms the effectiveness of WhaleNet-inspired convolutional architectures for marine mammal acoustic classification on a regionally focused dataset. Our results indicate that simplified models can achieve competitive performance, reducing training time and system complexity without sacrificing accuracy. Future work will explore alternative data augmentation strategies, class imbalance mitigation techniques, and end-to-end feature fusion approaches. Additionally, extending the analysis to a broader set of species and recording conditions may further improve model generalization and ecological applicability. </w:t>
      </w:r>
    </w:p>
    <w:p>
      <w:pPr>
        <w:pStyle w:val="Normal"/>
        <w:bidi w:val="0"/>
        <w:jc w:val="start"/>
        <w:rPr>
          <w:lang w:val="en-GB"/>
        </w:rPr>
      </w:pPr>
      <w:r>
        <w:rPr>
          <w:lang w:val="en-GB"/>
        </w:rPr>
      </w:r>
    </w:p>
    <w:p>
      <w:pPr>
        <w:pStyle w:val="Heading2"/>
        <w:bidi w:val="0"/>
        <w:jc w:val="start"/>
        <w:rPr>
          <w:sz w:val="28"/>
          <w:szCs w:val="36"/>
        </w:rPr>
      </w:pPr>
      <w:r>
        <w:rPr>
          <w:sz w:val="28"/>
          <w:szCs w:val="36"/>
          <w:lang w:val="en-GB"/>
        </w:rPr>
        <w:t>1. Introduction</w:t>
      </w:r>
    </w:p>
    <w:p>
      <w:pPr>
        <w:pStyle w:val="BodyText"/>
        <w:numPr>
          <w:ilvl w:val="0"/>
          <w:numId w:val="9"/>
        </w:numPr>
        <w:tabs>
          <w:tab w:val="clear" w:pos="709"/>
          <w:tab w:val="left" w:pos="0" w:leader="none"/>
        </w:tabs>
        <w:spacing w:before="0" w:after="0"/>
        <w:ind w:hanging="283" w:start="709"/>
        <w:rPr/>
      </w:pPr>
      <w:r>
        <w:rPr/>
        <w:t xml:space="preserve">Background: passive acoustic monitoring &amp; marine mammals </w:t>
      </w:r>
    </w:p>
    <w:p>
      <w:pPr>
        <w:pStyle w:val="BodyText"/>
        <w:numPr>
          <w:ilvl w:val="0"/>
          <w:numId w:val="9"/>
        </w:numPr>
        <w:tabs>
          <w:tab w:val="clear" w:pos="709"/>
          <w:tab w:val="left" w:pos="0" w:leader="none"/>
        </w:tabs>
        <w:spacing w:before="0" w:after="0"/>
        <w:ind w:hanging="283" w:start="709"/>
        <w:rPr/>
      </w:pPr>
      <w:r>
        <w:rPr/>
        <w:t xml:space="preserve">Why automatic classification is hard (noise, variability, limited labels) </w:t>
      </w:r>
    </w:p>
    <w:p>
      <w:pPr>
        <w:pStyle w:val="BodyText"/>
        <w:numPr>
          <w:ilvl w:val="0"/>
          <w:numId w:val="9"/>
        </w:numPr>
        <w:tabs>
          <w:tab w:val="clear" w:pos="709"/>
          <w:tab w:val="left" w:pos="0" w:leader="none"/>
        </w:tabs>
        <w:spacing w:before="0" w:after="0"/>
        <w:ind w:hanging="283" w:start="709"/>
        <w:rPr/>
      </w:pPr>
      <w:r>
        <w:rPr/>
        <w:t xml:space="preserve">Brief mention of deep learning success in bioacoustics </w:t>
      </w:r>
    </w:p>
    <w:p>
      <w:pPr>
        <w:pStyle w:val="BodyText"/>
        <w:numPr>
          <w:ilvl w:val="0"/>
          <w:numId w:val="9"/>
        </w:numPr>
        <w:tabs>
          <w:tab w:val="clear" w:pos="709"/>
          <w:tab w:val="left" w:pos="0" w:leader="none"/>
        </w:tabs>
        <w:spacing w:before="0" w:after="0"/>
        <w:ind w:hanging="283" w:start="709"/>
        <w:rPr/>
      </w:pPr>
      <w:r>
        <w:rPr/>
        <w:t xml:space="preserve">Gap in literature: </w:t>
      </w:r>
    </w:p>
    <w:p>
      <w:pPr>
        <w:pStyle w:val="BodyText"/>
        <w:numPr>
          <w:ilvl w:val="1"/>
          <w:numId w:val="9"/>
        </w:numPr>
        <w:tabs>
          <w:tab w:val="clear" w:pos="709"/>
          <w:tab w:val="left" w:pos="0" w:leader="none"/>
        </w:tabs>
        <w:spacing w:before="0" w:after="0"/>
        <w:ind w:hanging="283" w:start="1418"/>
        <w:rPr/>
      </w:pPr>
      <w:r>
        <w:rPr/>
        <w:t xml:space="preserve">complexity vs real-time feasibility </w:t>
      </w:r>
    </w:p>
    <w:p>
      <w:pPr>
        <w:pStyle w:val="BodyText"/>
        <w:numPr>
          <w:ilvl w:val="1"/>
          <w:numId w:val="9"/>
        </w:numPr>
        <w:tabs>
          <w:tab w:val="clear" w:pos="709"/>
          <w:tab w:val="left" w:pos="0" w:leader="none"/>
        </w:tabs>
        <w:spacing w:before="0" w:after="0"/>
        <w:ind w:hanging="283" w:start="1418"/>
        <w:rPr/>
      </w:pPr>
      <w:r>
        <w:rPr/>
        <w:t xml:space="preserve">lack of focus on lightweight models / regional datasets </w:t>
      </w:r>
    </w:p>
    <w:p>
      <w:pPr>
        <w:pStyle w:val="BodyText"/>
        <w:numPr>
          <w:ilvl w:val="0"/>
          <w:numId w:val="9"/>
        </w:numPr>
        <w:tabs>
          <w:tab w:val="clear" w:pos="709"/>
          <w:tab w:val="left" w:pos="0" w:leader="none"/>
        </w:tabs>
        <w:spacing w:before="0" w:after="0"/>
        <w:ind w:hanging="283" w:start="709"/>
        <w:rPr/>
      </w:pPr>
      <w:r>
        <w:rPr/>
        <w:t xml:space="preserve">Your goal: </w:t>
      </w:r>
    </w:p>
    <w:p>
      <w:pPr>
        <w:pStyle w:val="BodyText"/>
        <w:numPr>
          <w:ilvl w:val="1"/>
          <w:numId w:val="9"/>
        </w:numPr>
        <w:tabs>
          <w:tab w:val="clear" w:pos="709"/>
          <w:tab w:val="left" w:pos="0" w:leader="none"/>
        </w:tabs>
        <w:spacing w:before="0" w:after="0"/>
        <w:ind w:hanging="283" w:start="1418"/>
        <w:rPr/>
      </w:pPr>
      <w:r>
        <w:rPr/>
        <w:t xml:space="preserve">reproduce/adapt WhaleNet-style pipeline </w:t>
      </w:r>
    </w:p>
    <w:p>
      <w:pPr>
        <w:pStyle w:val="BodyText"/>
        <w:numPr>
          <w:ilvl w:val="1"/>
          <w:numId w:val="9"/>
        </w:numPr>
        <w:tabs>
          <w:tab w:val="clear" w:pos="709"/>
          <w:tab w:val="left" w:pos="0" w:leader="none"/>
        </w:tabs>
        <w:spacing w:before="0" w:after="0"/>
        <w:ind w:hanging="283" w:start="1418"/>
        <w:rPr/>
      </w:pPr>
      <w:r>
        <w:rPr/>
        <w:t xml:space="preserve">evaluate simpler models + feature choices </w:t>
      </w:r>
    </w:p>
    <w:p>
      <w:pPr>
        <w:pStyle w:val="BodyText"/>
        <w:numPr>
          <w:ilvl w:val="0"/>
          <w:numId w:val="9"/>
        </w:numPr>
        <w:tabs>
          <w:tab w:val="clear" w:pos="709"/>
          <w:tab w:val="left" w:pos="0" w:leader="none"/>
        </w:tabs>
        <w:spacing w:before="0" w:after="0"/>
        <w:ind w:hanging="283" w:start="709"/>
        <w:rPr/>
      </w:pPr>
      <w:r>
        <w:rPr>
          <w:rStyle w:val="Strong"/>
        </w:rPr>
        <w:t>Contributions (bullet list)</w:t>
      </w:r>
      <w:r>
        <w:rPr/>
        <w:t xml:space="preserve"> ← MUST include </w:t>
      </w:r>
    </w:p>
    <w:p>
      <w:pPr>
        <w:pStyle w:val="BodyText"/>
        <w:numPr>
          <w:ilvl w:val="1"/>
          <w:numId w:val="9"/>
        </w:numPr>
        <w:tabs>
          <w:tab w:val="clear" w:pos="709"/>
          <w:tab w:val="left" w:pos="0" w:leader="none"/>
        </w:tabs>
        <w:spacing w:before="0" w:after="0"/>
        <w:ind w:hanging="283" w:start="1418"/>
        <w:rPr/>
      </w:pPr>
      <w:r>
        <w:rPr/>
        <w:t xml:space="preserve">dataset adaptation (Canary Islands subset) </w:t>
      </w:r>
    </w:p>
    <w:p>
      <w:pPr>
        <w:pStyle w:val="BodyText"/>
        <w:numPr>
          <w:ilvl w:val="1"/>
          <w:numId w:val="9"/>
        </w:numPr>
        <w:tabs>
          <w:tab w:val="clear" w:pos="709"/>
          <w:tab w:val="left" w:pos="0" w:leader="none"/>
        </w:tabs>
        <w:spacing w:before="0" w:after="0"/>
        <w:ind w:hanging="283" w:start="1418"/>
        <w:rPr/>
      </w:pPr>
      <w:r>
        <w:rPr/>
        <w:t xml:space="preserve">comparison of Mel vs WST </w:t>
      </w:r>
    </w:p>
    <w:p>
      <w:pPr>
        <w:pStyle w:val="BodyText"/>
        <w:numPr>
          <w:ilvl w:val="1"/>
          <w:numId w:val="9"/>
        </w:numPr>
        <w:tabs>
          <w:tab w:val="clear" w:pos="709"/>
          <w:tab w:val="left" w:pos="0" w:leader="none"/>
        </w:tabs>
        <w:spacing w:before="0" w:after="0"/>
        <w:ind w:hanging="283" w:start="1418"/>
        <w:rPr/>
      </w:pPr>
      <w:r>
        <w:rPr/>
        <w:t xml:space="preserve">lightweight architectures evaluation </w:t>
      </w:r>
    </w:p>
    <w:p>
      <w:pPr>
        <w:pStyle w:val="BodyText"/>
        <w:numPr>
          <w:ilvl w:val="1"/>
          <w:numId w:val="9"/>
        </w:numPr>
        <w:tabs>
          <w:tab w:val="clear" w:pos="709"/>
          <w:tab w:val="left" w:pos="0" w:leader="none"/>
        </w:tabs>
        <w:spacing w:before="0" w:after="0"/>
        <w:ind w:hanging="283" w:start="1418"/>
        <w:rPr/>
      </w:pPr>
      <w:r>
        <w:rPr/>
        <w:t xml:space="preserve">ensemble vs single model analysis </w:t>
      </w:r>
    </w:p>
    <w:p>
      <w:pPr>
        <w:pStyle w:val="BodyText"/>
        <w:numPr>
          <w:ilvl w:val="0"/>
          <w:numId w:val="9"/>
        </w:numPr>
        <w:tabs>
          <w:tab w:val="clear" w:pos="709"/>
          <w:tab w:val="left" w:pos="0" w:leader="none"/>
        </w:tabs>
        <w:ind w:hanging="283" w:start="709"/>
        <w:rPr/>
      </w:pPr>
      <w:r>
        <w:rPr/>
        <w:t>Very short summary of results (1–2 sentences)</w:t>
      </w:r>
    </w:p>
    <w:p>
      <w:pPr>
        <w:pStyle w:val="HorizontalLine"/>
        <w:rPr>
          <w:lang w:val="en-GB"/>
        </w:rPr>
      </w:pPr>
      <w:r>
        <w:rPr>
          <w:lang w:val="en-GB"/>
        </w:rPr>
      </w:r>
    </w:p>
    <w:p>
      <w:pPr>
        <w:pStyle w:val="Heading2"/>
        <w:bidi w:val="0"/>
        <w:jc w:val="start"/>
        <w:rPr>
          <w:sz w:val="28"/>
          <w:szCs w:val="36"/>
        </w:rPr>
      </w:pPr>
      <w:r>
        <w:rPr>
          <w:sz w:val="28"/>
          <w:szCs w:val="36"/>
          <w:lang w:val="en-GB"/>
        </w:rPr>
        <w:t>2. Dataset and Preprocessing</w:t>
      </w:r>
    </w:p>
    <w:p>
      <w:pPr>
        <w:pStyle w:val="BodyText"/>
        <w:numPr>
          <w:ilvl w:val="0"/>
          <w:numId w:val="1"/>
        </w:numPr>
        <w:tabs>
          <w:tab w:val="clear" w:pos="709"/>
          <w:tab w:val="left" w:pos="0" w:leader="none"/>
        </w:tabs>
        <w:spacing w:before="0" w:after="0"/>
        <w:ind w:hanging="283" w:start="709"/>
        <w:rPr>
          <w:sz w:val="16"/>
          <w:szCs w:val="24"/>
        </w:rPr>
      </w:pPr>
      <w:r>
        <w:rPr>
          <w:sz w:val="16"/>
          <w:szCs w:val="24"/>
        </w:rPr>
        <w:t xml:space="preserve">Dataset source (Watkins database) </w:t>
      </w:r>
    </w:p>
    <w:p>
      <w:pPr>
        <w:pStyle w:val="BodyText"/>
        <w:numPr>
          <w:ilvl w:val="0"/>
          <w:numId w:val="1"/>
        </w:numPr>
        <w:tabs>
          <w:tab w:val="clear" w:pos="709"/>
          <w:tab w:val="left" w:pos="0" w:leader="none"/>
        </w:tabs>
        <w:spacing w:before="0" w:after="0"/>
        <w:ind w:hanging="283" w:start="709"/>
        <w:rPr>
          <w:sz w:val="16"/>
          <w:szCs w:val="24"/>
        </w:rPr>
      </w:pPr>
      <w:r>
        <w:rPr>
          <w:sz w:val="16"/>
          <w:szCs w:val="24"/>
        </w:rPr>
        <w:t xml:space="preserve">Species selected (list them clearly) </w:t>
      </w:r>
    </w:p>
    <w:p>
      <w:pPr>
        <w:pStyle w:val="BodyText"/>
        <w:numPr>
          <w:ilvl w:val="0"/>
          <w:numId w:val="1"/>
        </w:numPr>
        <w:tabs>
          <w:tab w:val="clear" w:pos="709"/>
          <w:tab w:val="left" w:pos="0" w:leader="none"/>
        </w:tabs>
        <w:spacing w:before="0" w:after="0"/>
        <w:ind w:hanging="283" w:start="709"/>
        <w:rPr>
          <w:sz w:val="16"/>
          <w:szCs w:val="24"/>
        </w:rPr>
      </w:pPr>
      <w:r>
        <w:rPr>
          <w:sz w:val="16"/>
          <w:szCs w:val="24"/>
        </w:rPr>
        <w:t xml:space="preserve">Total samples + per-class balance (after filtering) </w:t>
      </w:r>
    </w:p>
    <w:p>
      <w:pPr>
        <w:pStyle w:val="BodyText"/>
        <w:numPr>
          <w:ilvl w:val="0"/>
          <w:numId w:val="1"/>
        </w:numPr>
        <w:tabs>
          <w:tab w:val="clear" w:pos="709"/>
          <w:tab w:val="left" w:pos="0" w:leader="none"/>
        </w:tabs>
        <w:spacing w:before="0" w:after="0"/>
        <w:ind w:hanging="283" w:start="709"/>
        <w:rPr>
          <w:sz w:val="16"/>
          <w:szCs w:val="24"/>
        </w:rPr>
      </w:pPr>
      <w:r>
        <w:rPr>
          <w:sz w:val="16"/>
          <w:szCs w:val="24"/>
        </w:rPr>
        <w:t xml:space="preserve">Any filtering: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minimum samples per class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duplicate removal </w:t>
      </w:r>
    </w:p>
    <w:p>
      <w:pPr>
        <w:pStyle w:val="BodyText"/>
        <w:numPr>
          <w:ilvl w:val="0"/>
          <w:numId w:val="1"/>
        </w:numPr>
        <w:tabs>
          <w:tab w:val="clear" w:pos="709"/>
          <w:tab w:val="left" w:pos="0" w:leader="none"/>
        </w:tabs>
        <w:spacing w:before="0" w:after="0"/>
        <w:ind w:hanging="283" w:start="709"/>
        <w:rPr>
          <w:sz w:val="16"/>
          <w:szCs w:val="24"/>
        </w:rPr>
      </w:pPr>
      <w:r>
        <w:rPr>
          <w:sz w:val="16"/>
          <w:szCs w:val="24"/>
        </w:rPr>
        <w:t xml:space="preserve">Preprocessing pipeline: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mono conversion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resampling (state exact SR)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fixed-length signals (mention 8000 vs 32000 decision)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center-crop / padding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normalization (per-signal standardization) </w:t>
      </w:r>
    </w:p>
    <w:p>
      <w:pPr>
        <w:pStyle w:val="BodyText"/>
        <w:numPr>
          <w:ilvl w:val="0"/>
          <w:numId w:val="1"/>
        </w:numPr>
        <w:tabs>
          <w:tab w:val="clear" w:pos="709"/>
          <w:tab w:val="left" w:pos="0" w:leader="none"/>
        </w:tabs>
        <w:spacing w:before="0" w:after="0"/>
        <w:ind w:hanging="283" w:start="709"/>
        <w:rPr>
          <w:sz w:val="16"/>
          <w:szCs w:val="24"/>
        </w:rPr>
      </w:pPr>
      <w:r>
        <w:rPr>
          <w:sz w:val="16"/>
          <w:szCs w:val="24"/>
        </w:rPr>
        <w:t xml:space="preserve">Train/val/test split: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proportions (70/15/15) </w:t>
      </w:r>
    </w:p>
    <w:p>
      <w:pPr>
        <w:pStyle w:val="BodyText"/>
        <w:numPr>
          <w:ilvl w:val="1"/>
          <w:numId w:val="1"/>
        </w:numPr>
        <w:tabs>
          <w:tab w:val="clear" w:pos="709"/>
          <w:tab w:val="left" w:pos="0" w:leader="none"/>
        </w:tabs>
        <w:spacing w:before="0" w:after="0"/>
        <w:ind w:hanging="283" w:start="1418"/>
        <w:rPr>
          <w:sz w:val="16"/>
          <w:szCs w:val="24"/>
        </w:rPr>
      </w:pPr>
      <w:r>
        <w:rPr>
          <w:sz w:val="16"/>
          <w:szCs w:val="24"/>
        </w:rPr>
        <w:t xml:space="preserve">stratification </w:t>
      </w:r>
    </w:p>
    <w:p>
      <w:pPr>
        <w:pStyle w:val="BodyText"/>
        <w:numPr>
          <w:ilvl w:val="1"/>
          <w:numId w:val="1"/>
        </w:numPr>
        <w:tabs>
          <w:tab w:val="clear" w:pos="709"/>
          <w:tab w:val="left" w:pos="0" w:leader="none"/>
        </w:tabs>
        <w:ind w:hanging="283" w:start="1418"/>
        <w:rPr>
          <w:sz w:val="16"/>
          <w:szCs w:val="24"/>
        </w:rPr>
      </w:pPr>
      <w:r>
        <w:rPr>
          <w:sz w:val="16"/>
          <w:szCs w:val="24"/>
        </w:rPr>
        <w:t xml:space="preserve">fixed split for reproducibility </w:t>
      </w:r>
    </w:p>
    <w:p>
      <w:pPr>
        <w:pStyle w:val="HorizontalLine"/>
        <w:rPr>
          <w:sz w:val="4"/>
          <w:szCs w:val="12"/>
        </w:rPr>
      </w:pPr>
      <w:r>
        <w:rPr>
          <w:sz w:val="4"/>
          <w:szCs w:val="12"/>
        </w:rPr>
      </w:r>
    </w:p>
    <w:p>
      <w:pPr>
        <w:pStyle w:val="Heading2"/>
        <w:rPr>
          <w:sz w:val="28"/>
          <w:szCs w:val="36"/>
        </w:rPr>
      </w:pPr>
      <w:r>
        <w:rPr>
          <w:sz w:val="28"/>
          <w:szCs w:val="36"/>
        </w:rPr>
        <w:t>3. Methodology</w:t>
      </w:r>
    </w:p>
    <w:p>
      <w:pPr>
        <w:pStyle w:val="Heading3"/>
        <w:rPr>
          <w:sz w:val="20"/>
          <w:szCs w:val="28"/>
        </w:rPr>
      </w:pPr>
      <w:r>
        <w:rPr>
          <w:sz w:val="20"/>
          <w:szCs w:val="28"/>
        </w:rPr>
        <w:t>Feature Representations</w:t>
      </w:r>
    </w:p>
    <w:p>
      <w:pPr>
        <w:pStyle w:val="BodyText"/>
        <w:numPr>
          <w:ilvl w:val="0"/>
          <w:numId w:val="2"/>
        </w:numPr>
        <w:tabs>
          <w:tab w:val="clear" w:pos="709"/>
          <w:tab w:val="left" w:pos="0" w:leader="none"/>
        </w:tabs>
        <w:spacing w:before="0" w:after="0"/>
        <w:ind w:hanging="283" w:start="709"/>
        <w:rPr>
          <w:sz w:val="16"/>
          <w:szCs w:val="24"/>
        </w:rPr>
      </w:pPr>
      <w:r>
        <w:rPr>
          <w:sz w:val="16"/>
          <w:szCs w:val="24"/>
        </w:rPr>
        <w:t xml:space="preserve">Mel spectrogram: </w:t>
      </w:r>
    </w:p>
    <w:p>
      <w:pPr>
        <w:pStyle w:val="BodyText"/>
        <w:numPr>
          <w:ilvl w:val="1"/>
          <w:numId w:val="2"/>
        </w:numPr>
        <w:tabs>
          <w:tab w:val="clear" w:pos="709"/>
          <w:tab w:val="left" w:pos="0" w:leader="none"/>
        </w:tabs>
        <w:spacing w:before="0" w:after="0"/>
        <w:ind w:hanging="283" w:start="1418"/>
        <w:rPr>
          <w:sz w:val="16"/>
          <w:szCs w:val="24"/>
        </w:rPr>
      </w:pPr>
      <w:r>
        <w:rPr>
          <w:sz w:val="16"/>
          <w:szCs w:val="24"/>
        </w:rPr>
        <w:t xml:space="preserve">what it captures (time-frequency, perceptual scale) </w:t>
      </w:r>
    </w:p>
    <w:p>
      <w:pPr>
        <w:pStyle w:val="BodyText"/>
        <w:numPr>
          <w:ilvl w:val="0"/>
          <w:numId w:val="2"/>
        </w:numPr>
        <w:tabs>
          <w:tab w:val="clear" w:pos="709"/>
          <w:tab w:val="left" w:pos="0" w:leader="none"/>
        </w:tabs>
        <w:spacing w:before="0" w:after="0"/>
        <w:ind w:hanging="283" w:start="709"/>
        <w:rPr>
          <w:sz w:val="16"/>
          <w:szCs w:val="24"/>
        </w:rPr>
      </w:pPr>
      <w:r>
        <w:rPr>
          <w:sz w:val="16"/>
          <w:szCs w:val="24"/>
        </w:rPr>
        <w:t xml:space="preserve">WST: </w:t>
      </w:r>
    </w:p>
    <w:p>
      <w:pPr>
        <w:pStyle w:val="BodyText"/>
        <w:numPr>
          <w:ilvl w:val="1"/>
          <w:numId w:val="2"/>
        </w:numPr>
        <w:tabs>
          <w:tab w:val="clear" w:pos="709"/>
          <w:tab w:val="left" w:pos="0" w:leader="none"/>
        </w:tabs>
        <w:spacing w:before="0" w:after="0"/>
        <w:ind w:hanging="283" w:start="1418"/>
        <w:rPr>
          <w:sz w:val="16"/>
          <w:szCs w:val="24"/>
        </w:rPr>
      </w:pPr>
      <w:r>
        <w:rPr>
          <w:sz w:val="16"/>
          <w:szCs w:val="24"/>
        </w:rPr>
        <w:t xml:space="preserve">multiscale structure </w:t>
      </w:r>
    </w:p>
    <w:p>
      <w:pPr>
        <w:pStyle w:val="BodyText"/>
        <w:numPr>
          <w:ilvl w:val="1"/>
          <w:numId w:val="2"/>
        </w:numPr>
        <w:tabs>
          <w:tab w:val="clear" w:pos="709"/>
          <w:tab w:val="left" w:pos="0" w:leader="none"/>
        </w:tabs>
        <w:spacing w:before="0" w:after="0"/>
        <w:ind w:hanging="283" w:start="1418"/>
        <w:rPr>
          <w:sz w:val="16"/>
          <w:szCs w:val="24"/>
        </w:rPr>
      </w:pPr>
      <w:r>
        <w:rPr>
          <w:sz w:val="16"/>
          <w:szCs w:val="24"/>
        </w:rPr>
        <w:t xml:space="preserve">stability to deformations </w:t>
      </w:r>
    </w:p>
    <w:p>
      <w:pPr>
        <w:pStyle w:val="BodyText"/>
        <w:numPr>
          <w:ilvl w:val="0"/>
          <w:numId w:val="2"/>
        </w:numPr>
        <w:tabs>
          <w:tab w:val="clear" w:pos="709"/>
          <w:tab w:val="left" w:pos="0" w:leader="none"/>
        </w:tabs>
        <w:ind w:hanging="283" w:start="709"/>
        <w:rPr>
          <w:sz w:val="16"/>
          <w:szCs w:val="24"/>
        </w:rPr>
      </w:pPr>
      <w:r>
        <w:rPr>
          <w:sz w:val="16"/>
          <w:szCs w:val="24"/>
        </w:rPr>
        <w:t xml:space="preserve">Why compare them </w:t>
      </w:r>
    </w:p>
    <w:p>
      <w:pPr>
        <w:pStyle w:val="Heading3"/>
        <w:rPr>
          <w:sz w:val="20"/>
          <w:szCs w:val="28"/>
        </w:rPr>
      </w:pPr>
      <w:r>
        <w:rPr>
          <w:sz w:val="20"/>
          <w:szCs w:val="28"/>
        </w:rPr>
        <w:t>Models</w:t>
      </w:r>
    </w:p>
    <w:p>
      <w:pPr>
        <w:pStyle w:val="BodyText"/>
        <w:numPr>
          <w:ilvl w:val="0"/>
          <w:numId w:val="3"/>
        </w:numPr>
        <w:tabs>
          <w:tab w:val="clear" w:pos="709"/>
          <w:tab w:val="left" w:pos="0" w:leader="none"/>
        </w:tabs>
        <w:spacing w:before="0" w:after="0"/>
        <w:ind w:hanging="283" w:start="709"/>
        <w:rPr>
          <w:sz w:val="16"/>
          <w:szCs w:val="24"/>
        </w:rPr>
      </w:pPr>
      <w:r>
        <w:rPr>
          <w:sz w:val="16"/>
          <w:szCs w:val="24"/>
        </w:rPr>
        <w:t xml:space="preserve">List models: </w:t>
      </w:r>
    </w:p>
    <w:p>
      <w:pPr>
        <w:pStyle w:val="BodyText"/>
        <w:numPr>
          <w:ilvl w:val="1"/>
          <w:numId w:val="3"/>
        </w:numPr>
        <w:tabs>
          <w:tab w:val="clear" w:pos="709"/>
          <w:tab w:val="left" w:pos="0" w:leader="none"/>
        </w:tabs>
        <w:spacing w:before="0" w:after="0"/>
        <w:ind w:hanging="283" w:start="1418"/>
        <w:rPr>
          <w:sz w:val="16"/>
          <w:szCs w:val="24"/>
        </w:rPr>
      </w:pPr>
      <w:r>
        <w:rPr>
          <w:sz w:val="16"/>
          <w:szCs w:val="24"/>
        </w:rPr>
        <w:t xml:space="preserve">ResNet (short) </w:t>
      </w:r>
    </w:p>
    <w:p>
      <w:pPr>
        <w:pStyle w:val="BodyText"/>
        <w:numPr>
          <w:ilvl w:val="1"/>
          <w:numId w:val="3"/>
        </w:numPr>
        <w:tabs>
          <w:tab w:val="clear" w:pos="709"/>
          <w:tab w:val="left" w:pos="0" w:leader="none"/>
        </w:tabs>
        <w:spacing w:before="0" w:after="0"/>
        <w:ind w:hanging="283" w:start="1418"/>
        <w:rPr>
          <w:sz w:val="16"/>
          <w:szCs w:val="24"/>
        </w:rPr>
      </w:pPr>
      <w:r>
        <w:rPr>
          <w:sz w:val="16"/>
          <w:szCs w:val="24"/>
        </w:rPr>
        <w:t xml:space="preserve">Tiny CNN </w:t>
      </w:r>
    </w:p>
    <w:p>
      <w:pPr>
        <w:pStyle w:val="BodyText"/>
        <w:numPr>
          <w:ilvl w:val="1"/>
          <w:numId w:val="3"/>
        </w:numPr>
        <w:tabs>
          <w:tab w:val="clear" w:pos="709"/>
          <w:tab w:val="left" w:pos="0" w:leader="none"/>
        </w:tabs>
        <w:spacing w:before="0" w:after="0"/>
        <w:ind w:hanging="283" w:start="1418"/>
        <w:rPr>
          <w:sz w:val="16"/>
          <w:szCs w:val="24"/>
        </w:rPr>
      </w:pPr>
      <w:r>
        <w:rPr>
          <w:sz w:val="16"/>
          <w:szCs w:val="24"/>
        </w:rPr>
        <w:t xml:space="preserve">MobileNet </w:t>
      </w:r>
    </w:p>
    <w:p>
      <w:pPr>
        <w:pStyle w:val="BodyText"/>
        <w:numPr>
          <w:ilvl w:val="1"/>
          <w:numId w:val="3"/>
        </w:numPr>
        <w:tabs>
          <w:tab w:val="clear" w:pos="709"/>
          <w:tab w:val="left" w:pos="0" w:leader="none"/>
        </w:tabs>
        <w:spacing w:before="0" w:after="0"/>
        <w:ind w:hanging="283" w:start="1418"/>
        <w:rPr>
          <w:sz w:val="16"/>
          <w:szCs w:val="24"/>
        </w:rPr>
      </w:pPr>
      <w:r>
        <w:rPr>
          <w:sz w:val="16"/>
          <w:szCs w:val="24"/>
        </w:rPr>
        <w:t xml:space="preserve">EfficientNet </w:t>
      </w:r>
    </w:p>
    <w:p>
      <w:pPr>
        <w:pStyle w:val="BodyText"/>
        <w:numPr>
          <w:ilvl w:val="0"/>
          <w:numId w:val="3"/>
        </w:numPr>
        <w:tabs>
          <w:tab w:val="clear" w:pos="709"/>
          <w:tab w:val="left" w:pos="0" w:leader="none"/>
        </w:tabs>
        <w:spacing w:before="0" w:after="0"/>
        <w:ind w:hanging="283" w:start="709"/>
        <w:rPr>
          <w:sz w:val="16"/>
          <w:szCs w:val="24"/>
        </w:rPr>
      </w:pPr>
      <w:r>
        <w:rPr>
          <w:sz w:val="16"/>
          <w:szCs w:val="24"/>
        </w:rPr>
        <w:t xml:space="preserve">Emphasize: </w:t>
      </w:r>
    </w:p>
    <w:p>
      <w:pPr>
        <w:pStyle w:val="BodyText"/>
        <w:numPr>
          <w:ilvl w:val="1"/>
          <w:numId w:val="3"/>
        </w:numPr>
        <w:tabs>
          <w:tab w:val="clear" w:pos="709"/>
          <w:tab w:val="left" w:pos="0" w:leader="none"/>
        </w:tabs>
        <w:ind w:hanging="283" w:start="1418"/>
        <w:rPr>
          <w:sz w:val="16"/>
          <w:szCs w:val="24"/>
        </w:rPr>
      </w:pPr>
      <w:r>
        <w:rPr>
          <w:sz w:val="16"/>
          <w:szCs w:val="24"/>
        </w:rPr>
        <w:t xml:space="preserve">lightweight design / real-time goal </w:t>
      </w:r>
    </w:p>
    <w:p>
      <w:pPr>
        <w:pStyle w:val="Heading3"/>
        <w:rPr>
          <w:sz w:val="20"/>
          <w:szCs w:val="28"/>
        </w:rPr>
      </w:pPr>
      <w:r>
        <w:rPr>
          <w:sz w:val="20"/>
          <w:szCs w:val="28"/>
        </w:rPr>
        <w:t>Training Setup</w:t>
      </w:r>
    </w:p>
    <w:p>
      <w:pPr>
        <w:pStyle w:val="BodyText"/>
        <w:numPr>
          <w:ilvl w:val="0"/>
          <w:numId w:val="4"/>
        </w:numPr>
        <w:tabs>
          <w:tab w:val="clear" w:pos="709"/>
          <w:tab w:val="left" w:pos="0" w:leader="none"/>
        </w:tabs>
        <w:spacing w:before="0" w:after="0"/>
        <w:ind w:hanging="283" w:start="709"/>
        <w:rPr>
          <w:sz w:val="16"/>
          <w:szCs w:val="24"/>
        </w:rPr>
      </w:pPr>
      <w:r>
        <w:rPr>
          <w:sz w:val="16"/>
          <w:szCs w:val="24"/>
        </w:rPr>
        <w:t xml:space="preserve">Loss: cross-entropy </w:t>
      </w:r>
    </w:p>
    <w:p>
      <w:pPr>
        <w:pStyle w:val="BodyText"/>
        <w:numPr>
          <w:ilvl w:val="0"/>
          <w:numId w:val="4"/>
        </w:numPr>
        <w:tabs>
          <w:tab w:val="clear" w:pos="709"/>
          <w:tab w:val="left" w:pos="0" w:leader="none"/>
        </w:tabs>
        <w:spacing w:before="0" w:after="0"/>
        <w:ind w:hanging="283" w:start="709"/>
        <w:rPr>
          <w:sz w:val="16"/>
          <w:szCs w:val="24"/>
        </w:rPr>
      </w:pPr>
      <w:r>
        <w:rPr>
          <w:sz w:val="16"/>
          <w:szCs w:val="24"/>
        </w:rPr>
        <w:t xml:space="preserve">Optimizer: AdamW </w:t>
      </w:r>
    </w:p>
    <w:p>
      <w:pPr>
        <w:pStyle w:val="BodyText"/>
        <w:numPr>
          <w:ilvl w:val="0"/>
          <w:numId w:val="4"/>
        </w:numPr>
        <w:tabs>
          <w:tab w:val="clear" w:pos="709"/>
          <w:tab w:val="left" w:pos="0" w:leader="none"/>
        </w:tabs>
        <w:spacing w:before="0" w:after="0"/>
        <w:ind w:hanging="283" w:start="709"/>
        <w:rPr>
          <w:sz w:val="16"/>
          <w:szCs w:val="24"/>
        </w:rPr>
      </w:pPr>
      <w:r>
        <w:rPr>
          <w:sz w:val="16"/>
          <w:szCs w:val="24"/>
        </w:rPr>
        <w:t xml:space="preserve">Class weights (important!) </w:t>
      </w:r>
    </w:p>
    <w:p>
      <w:pPr>
        <w:pStyle w:val="BodyText"/>
        <w:numPr>
          <w:ilvl w:val="0"/>
          <w:numId w:val="4"/>
        </w:numPr>
        <w:tabs>
          <w:tab w:val="clear" w:pos="709"/>
          <w:tab w:val="left" w:pos="0" w:leader="none"/>
        </w:tabs>
        <w:spacing w:before="0" w:after="0"/>
        <w:ind w:hanging="283" w:start="709"/>
        <w:rPr>
          <w:sz w:val="16"/>
          <w:szCs w:val="24"/>
        </w:rPr>
      </w:pPr>
      <w:r>
        <w:rPr>
          <w:sz w:val="16"/>
          <w:szCs w:val="24"/>
        </w:rPr>
        <w:t xml:space="preserve">Learning rate / scheduler </w:t>
      </w:r>
    </w:p>
    <w:p>
      <w:pPr>
        <w:pStyle w:val="BodyText"/>
        <w:numPr>
          <w:ilvl w:val="0"/>
          <w:numId w:val="4"/>
        </w:numPr>
        <w:tabs>
          <w:tab w:val="clear" w:pos="709"/>
          <w:tab w:val="left" w:pos="0" w:leader="none"/>
        </w:tabs>
        <w:spacing w:before="0" w:after="0"/>
        <w:ind w:hanging="283" w:start="709"/>
        <w:rPr>
          <w:sz w:val="16"/>
          <w:szCs w:val="24"/>
        </w:rPr>
      </w:pPr>
      <w:r>
        <w:rPr>
          <w:sz w:val="16"/>
          <w:szCs w:val="24"/>
        </w:rPr>
        <w:t xml:space="preserve">Data augmentation: </w:t>
      </w:r>
    </w:p>
    <w:p>
      <w:pPr>
        <w:pStyle w:val="BodyText"/>
        <w:numPr>
          <w:ilvl w:val="1"/>
          <w:numId w:val="4"/>
        </w:numPr>
        <w:tabs>
          <w:tab w:val="clear" w:pos="709"/>
          <w:tab w:val="left" w:pos="0" w:leader="none"/>
        </w:tabs>
        <w:spacing w:before="0" w:after="0"/>
        <w:ind w:hanging="283" w:start="1418"/>
        <w:rPr>
          <w:sz w:val="16"/>
          <w:szCs w:val="24"/>
        </w:rPr>
      </w:pPr>
      <w:r>
        <w:rPr>
          <w:sz w:val="16"/>
          <w:szCs w:val="24"/>
        </w:rPr>
        <w:t xml:space="preserve">time shift </w:t>
      </w:r>
    </w:p>
    <w:p>
      <w:pPr>
        <w:pStyle w:val="BodyText"/>
        <w:numPr>
          <w:ilvl w:val="1"/>
          <w:numId w:val="4"/>
        </w:numPr>
        <w:tabs>
          <w:tab w:val="clear" w:pos="709"/>
          <w:tab w:val="left" w:pos="0" w:leader="none"/>
        </w:tabs>
        <w:spacing w:before="0" w:after="0"/>
        <w:ind w:hanging="283" w:start="1418"/>
        <w:rPr>
          <w:sz w:val="16"/>
          <w:szCs w:val="24"/>
        </w:rPr>
      </w:pPr>
      <w:r>
        <w:rPr>
          <w:sz w:val="16"/>
          <w:szCs w:val="24"/>
        </w:rPr>
        <w:t xml:space="preserve">SpecAugment (freq + time masking) </w:t>
      </w:r>
    </w:p>
    <w:p>
      <w:pPr>
        <w:pStyle w:val="BodyText"/>
        <w:numPr>
          <w:ilvl w:val="0"/>
          <w:numId w:val="4"/>
        </w:numPr>
        <w:tabs>
          <w:tab w:val="clear" w:pos="709"/>
          <w:tab w:val="left" w:pos="0" w:leader="none"/>
        </w:tabs>
        <w:spacing w:before="0" w:after="0"/>
        <w:ind w:hanging="283" w:start="709"/>
        <w:rPr>
          <w:sz w:val="16"/>
          <w:szCs w:val="24"/>
        </w:rPr>
      </w:pPr>
      <w:r>
        <w:rPr>
          <w:sz w:val="16"/>
          <w:szCs w:val="24"/>
        </w:rPr>
        <w:t xml:space="preserve">Number of epochs tested (20 / 40 / 60) </w:t>
      </w:r>
    </w:p>
    <w:p>
      <w:pPr>
        <w:pStyle w:val="BodyText"/>
        <w:numPr>
          <w:ilvl w:val="0"/>
          <w:numId w:val="4"/>
        </w:numPr>
        <w:tabs>
          <w:tab w:val="clear" w:pos="709"/>
          <w:tab w:val="left" w:pos="0" w:leader="none"/>
        </w:tabs>
        <w:ind w:hanging="283" w:start="709"/>
        <w:rPr>
          <w:sz w:val="16"/>
          <w:szCs w:val="24"/>
        </w:rPr>
      </w:pPr>
      <w:r>
        <w:rPr>
          <w:sz w:val="16"/>
          <w:szCs w:val="24"/>
        </w:rPr>
        <w:t xml:space="preserve">Early stopping </w:t>
      </w:r>
    </w:p>
    <w:p>
      <w:pPr>
        <w:pStyle w:val="Heading3"/>
        <w:rPr>
          <w:sz w:val="20"/>
          <w:szCs w:val="28"/>
        </w:rPr>
      </w:pPr>
      <w:r>
        <w:rPr>
          <w:sz w:val="20"/>
          <w:szCs w:val="28"/>
        </w:rPr>
        <w:t>Experimental Design</w:t>
      </w:r>
    </w:p>
    <w:p>
      <w:pPr>
        <w:pStyle w:val="BodyText"/>
        <w:numPr>
          <w:ilvl w:val="0"/>
          <w:numId w:val="5"/>
        </w:numPr>
        <w:tabs>
          <w:tab w:val="clear" w:pos="709"/>
          <w:tab w:val="left" w:pos="0" w:leader="none"/>
        </w:tabs>
        <w:spacing w:before="0" w:after="0"/>
        <w:ind w:hanging="283" w:start="709"/>
        <w:rPr>
          <w:sz w:val="16"/>
          <w:szCs w:val="24"/>
        </w:rPr>
      </w:pPr>
      <w:r>
        <w:rPr>
          <w:sz w:val="16"/>
          <w:szCs w:val="24"/>
        </w:rPr>
        <w:t xml:space="preserve">What you vary: </w:t>
      </w:r>
    </w:p>
    <w:p>
      <w:pPr>
        <w:pStyle w:val="BodyText"/>
        <w:numPr>
          <w:ilvl w:val="1"/>
          <w:numId w:val="5"/>
        </w:numPr>
        <w:tabs>
          <w:tab w:val="clear" w:pos="709"/>
          <w:tab w:val="left" w:pos="0" w:leader="none"/>
        </w:tabs>
        <w:spacing w:before="0" w:after="0"/>
        <w:ind w:hanging="283" w:start="1418"/>
        <w:rPr>
          <w:sz w:val="16"/>
          <w:szCs w:val="24"/>
        </w:rPr>
      </w:pPr>
      <w:r>
        <w:rPr>
          <w:sz w:val="16"/>
          <w:szCs w:val="24"/>
        </w:rPr>
        <w:t xml:space="preserve">feature type (Mel vs WST) </w:t>
      </w:r>
    </w:p>
    <w:p>
      <w:pPr>
        <w:pStyle w:val="BodyText"/>
        <w:numPr>
          <w:ilvl w:val="1"/>
          <w:numId w:val="5"/>
        </w:numPr>
        <w:tabs>
          <w:tab w:val="clear" w:pos="709"/>
          <w:tab w:val="left" w:pos="0" w:leader="none"/>
        </w:tabs>
        <w:spacing w:before="0" w:after="0"/>
        <w:ind w:hanging="283" w:start="1418"/>
        <w:rPr>
          <w:sz w:val="16"/>
          <w:szCs w:val="24"/>
        </w:rPr>
      </w:pPr>
      <w:r>
        <w:rPr>
          <w:sz w:val="16"/>
          <w:szCs w:val="24"/>
        </w:rPr>
        <w:t xml:space="preserve">model architecture </w:t>
      </w:r>
    </w:p>
    <w:p>
      <w:pPr>
        <w:pStyle w:val="BodyText"/>
        <w:numPr>
          <w:ilvl w:val="1"/>
          <w:numId w:val="5"/>
        </w:numPr>
        <w:tabs>
          <w:tab w:val="clear" w:pos="709"/>
          <w:tab w:val="left" w:pos="0" w:leader="none"/>
        </w:tabs>
        <w:spacing w:before="0" w:after="0"/>
        <w:ind w:hanging="283" w:start="1418"/>
        <w:rPr>
          <w:sz w:val="16"/>
          <w:szCs w:val="24"/>
        </w:rPr>
      </w:pPr>
      <w:r>
        <w:rPr>
          <w:sz w:val="16"/>
          <w:szCs w:val="24"/>
        </w:rPr>
        <w:t xml:space="preserve">training duration </w:t>
      </w:r>
    </w:p>
    <w:p>
      <w:pPr>
        <w:pStyle w:val="BodyText"/>
        <w:numPr>
          <w:ilvl w:val="1"/>
          <w:numId w:val="5"/>
        </w:numPr>
        <w:tabs>
          <w:tab w:val="clear" w:pos="709"/>
          <w:tab w:val="left" w:pos="0" w:leader="none"/>
        </w:tabs>
        <w:spacing w:before="0" w:after="0"/>
        <w:ind w:hanging="283" w:start="1418"/>
        <w:rPr>
          <w:sz w:val="16"/>
          <w:szCs w:val="24"/>
        </w:rPr>
      </w:pPr>
      <w:r>
        <w:rPr>
          <w:sz w:val="16"/>
          <w:szCs w:val="24"/>
        </w:rPr>
        <w:t xml:space="preserve">ensembles vs single models </w:t>
      </w:r>
    </w:p>
    <w:p>
      <w:pPr>
        <w:pStyle w:val="BodyText"/>
        <w:numPr>
          <w:ilvl w:val="0"/>
          <w:numId w:val="5"/>
        </w:numPr>
        <w:tabs>
          <w:tab w:val="clear" w:pos="709"/>
          <w:tab w:val="left" w:pos="0" w:leader="none"/>
        </w:tabs>
        <w:ind w:hanging="283" w:start="709"/>
        <w:rPr>
          <w:sz w:val="16"/>
          <w:szCs w:val="24"/>
        </w:rPr>
      </w:pPr>
      <w:r>
        <w:rPr>
          <w:sz w:val="16"/>
          <w:szCs w:val="24"/>
        </w:rPr>
        <w:t xml:space="preserve">What stays fixed (to ensure fair comparison) </w:t>
      </w:r>
    </w:p>
    <w:p>
      <w:pPr>
        <w:pStyle w:val="HorizontalLine"/>
        <w:rPr>
          <w:sz w:val="4"/>
          <w:szCs w:val="12"/>
        </w:rPr>
      </w:pPr>
      <w:r>
        <w:rPr>
          <w:sz w:val="4"/>
          <w:szCs w:val="12"/>
        </w:rPr>
      </w:r>
    </w:p>
    <w:p>
      <w:pPr>
        <w:pStyle w:val="Heading2"/>
        <w:rPr>
          <w:sz w:val="28"/>
          <w:szCs w:val="36"/>
        </w:rPr>
      </w:pPr>
      <w:r>
        <w:rPr>
          <w:sz w:val="28"/>
          <w:szCs w:val="36"/>
        </w:rPr>
        <w:t>4. Experiments and Results</w:t>
      </w:r>
    </w:p>
    <w:p>
      <w:pPr>
        <w:pStyle w:val="BodyText"/>
        <w:numPr>
          <w:ilvl w:val="0"/>
          <w:numId w:val="6"/>
        </w:numPr>
        <w:tabs>
          <w:tab w:val="clear" w:pos="709"/>
          <w:tab w:val="left" w:pos="0" w:leader="none"/>
        </w:tabs>
        <w:spacing w:before="0" w:after="0"/>
        <w:ind w:hanging="283" w:start="709"/>
        <w:rPr>
          <w:sz w:val="16"/>
          <w:szCs w:val="24"/>
        </w:rPr>
      </w:pPr>
      <w:r>
        <w:rPr>
          <w:sz w:val="16"/>
          <w:szCs w:val="24"/>
        </w:rPr>
        <w:t xml:space="preserve">Metrics: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accuracy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macro F1 (explain why briefly) </w:t>
      </w:r>
    </w:p>
    <w:p>
      <w:pPr>
        <w:pStyle w:val="BodyText"/>
        <w:numPr>
          <w:ilvl w:val="0"/>
          <w:numId w:val="6"/>
        </w:numPr>
        <w:tabs>
          <w:tab w:val="clear" w:pos="709"/>
          <w:tab w:val="left" w:pos="0" w:leader="none"/>
        </w:tabs>
        <w:spacing w:before="0" w:after="0"/>
        <w:ind w:hanging="283" w:start="709"/>
        <w:rPr>
          <w:sz w:val="16"/>
          <w:szCs w:val="24"/>
        </w:rPr>
      </w:pPr>
      <w:r>
        <w:rPr>
          <w:sz w:val="16"/>
          <w:szCs w:val="24"/>
        </w:rPr>
        <w:t xml:space="preserve">Report: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results across seeds (not just one run) </w:t>
      </w:r>
    </w:p>
    <w:p>
      <w:pPr>
        <w:pStyle w:val="BodyText"/>
        <w:numPr>
          <w:ilvl w:val="0"/>
          <w:numId w:val="6"/>
        </w:numPr>
        <w:tabs>
          <w:tab w:val="clear" w:pos="709"/>
          <w:tab w:val="left" w:pos="0" w:leader="none"/>
        </w:tabs>
        <w:spacing w:before="0" w:after="0"/>
        <w:ind w:hanging="283" w:start="709"/>
        <w:rPr>
          <w:sz w:val="16"/>
          <w:szCs w:val="24"/>
        </w:rPr>
      </w:pPr>
      <w:r>
        <w:rPr>
          <w:sz w:val="16"/>
          <w:szCs w:val="24"/>
        </w:rPr>
        <w:t xml:space="preserve">Compare: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models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features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epochs (training duration effect) </w:t>
      </w:r>
    </w:p>
    <w:p>
      <w:pPr>
        <w:pStyle w:val="BodyText"/>
        <w:numPr>
          <w:ilvl w:val="0"/>
          <w:numId w:val="6"/>
        </w:numPr>
        <w:tabs>
          <w:tab w:val="clear" w:pos="709"/>
          <w:tab w:val="left" w:pos="0" w:leader="none"/>
        </w:tabs>
        <w:spacing w:before="0" w:after="0"/>
        <w:ind w:hanging="283" w:start="709"/>
        <w:rPr>
          <w:sz w:val="16"/>
          <w:szCs w:val="24"/>
        </w:rPr>
      </w:pPr>
      <w:r>
        <w:rPr>
          <w:sz w:val="16"/>
          <w:szCs w:val="24"/>
        </w:rPr>
        <w:t xml:space="preserve">Highlight: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best performing setup </w:t>
      </w:r>
    </w:p>
    <w:p>
      <w:pPr>
        <w:pStyle w:val="BodyText"/>
        <w:numPr>
          <w:ilvl w:val="1"/>
          <w:numId w:val="6"/>
        </w:numPr>
        <w:tabs>
          <w:tab w:val="clear" w:pos="709"/>
          <w:tab w:val="left" w:pos="0" w:leader="none"/>
        </w:tabs>
        <w:spacing w:before="0" w:after="0"/>
        <w:ind w:hanging="283" w:start="1418"/>
        <w:rPr>
          <w:sz w:val="16"/>
          <w:szCs w:val="24"/>
        </w:rPr>
      </w:pPr>
      <w:r>
        <w:rPr>
          <w:sz w:val="16"/>
          <w:szCs w:val="24"/>
        </w:rPr>
        <w:t xml:space="preserve">performance saturation behavior </w:t>
      </w:r>
    </w:p>
    <w:p>
      <w:pPr>
        <w:pStyle w:val="BodyText"/>
        <w:numPr>
          <w:ilvl w:val="0"/>
          <w:numId w:val="6"/>
        </w:numPr>
        <w:tabs>
          <w:tab w:val="clear" w:pos="709"/>
          <w:tab w:val="left" w:pos="0" w:leader="none"/>
        </w:tabs>
        <w:spacing w:before="0" w:after="0"/>
        <w:ind w:hanging="283" w:start="709"/>
        <w:rPr>
          <w:sz w:val="16"/>
          <w:szCs w:val="24"/>
        </w:rPr>
      </w:pPr>
      <w:r>
        <w:rPr>
          <w:sz w:val="16"/>
          <w:szCs w:val="24"/>
        </w:rPr>
        <w:t xml:space="preserve">Include: </w:t>
      </w:r>
    </w:p>
    <w:p>
      <w:pPr>
        <w:pStyle w:val="BodyText"/>
        <w:numPr>
          <w:ilvl w:val="1"/>
          <w:numId w:val="6"/>
        </w:numPr>
        <w:tabs>
          <w:tab w:val="clear" w:pos="709"/>
          <w:tab w:val="left" w:pos="0" w:leader="none"/>
        </w:tabs>
        <w:ind w:hanging="283" w:start="1418"/>
        <w:rPr>
          <w:sz w:val="16"/>
          <w:szCs w:val="24"/>
        </w:rPr>
      </w:pPr>
      <w:r>
        <w:rPr>
          <w:sz w:val="16"/>
          <w:szCs w:val="24"/>
        </w:rPr>
        <w:t xml:space="preserve">confusion matrix (reference it) </w:t>
      </w:r>
    </w:p>
    <w:p>
      <w:pPr>
        <w:pStyle w:val="HorizontalLine"/>
        <w:rPr>
          <w:sz w:val="4"/>
          <w:szCs w:val="12"/>
        </w:rPr>
      </w:pPr>
      <w:r>
        <w:rPr>
          <w:sz w:val="4"/>
          <w:szCs w:val="12"/>
        </w:rPr>
      </w:r>
    </w:p>
    <w:p>
      <w:pPr>
        <w:pStyle w:val="Heading2"/>
        <w:rPr>
          <w:sz w:val="28"/>
          <w:szCs w:val="36"/>
        </w:rPr>
      </w:pPr>
      <w:r>
        <w:rPr>
          <w:sz w:val="28"/>
          <w:szCs w:val="36"/>
        </w:rPr>
        <w:t>5. Discussion</w:t>
      </w:r>
    </w:p>
    <w:p>
      <w:pPr>
        <w:pStyle w:val="BodyText"/>
        <w:numPr>
          <w:ilvl w:val="0"/>
          <w:numId w:val="7"/>
        </w:numPr>
        <w:tabs>
          <w:tab w:val="clear" w:pos="709"/>
          <w:tab w:val="left" w:pos="0" w:leader="none"/>
        </w:tabs>
        <w:spacing w:before="0" w:after="0"/>
        <w:ind w:hanging="283" w:start="709"/>
        <w:rPr>
          <w:sz w:val="16"/>
          <w:szCs w:val="24"/>
        </w:rPr>
      </w:pPr>
      <w:r>
        <w:rPr>
          <w:sz w:val="16"/>
          <w:szCs w:val="24"/>
        </w:rPr>
        <w:t xml:space="preserve">Interpret results (NOT just restating numbers):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why lightweight models work well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why performance saturates early </w:t>
      </w:r>
    </w:p>
    <w:p>
      <w:pPr>
        <w:pStyle w:val="BodyText"/>
        <w:numPr>
          <w:ilvl w:val="0"/>
          <w:numId w:val="7"/>
        </w:numPr>
        <w:tabs>
          <w:tab w:val="clear" w:pos="709"/>
          <w:tab w:val="left" w:pos="0" w:leader="none"/>
        </w:tabs>
        <w:spacing w:before="0" w:after="0"/>
        <w:ind w:hanging="283" w:start="709"/>
        <w:rPr>
          <w:sz w:val="16"/>
          <w:szCs w:val="24"/>
        </w:rPr>
      </w:pPr>
      <w:r>
        <w:rPr>
          <w:sz w:val="16"/>
          <w:szCs w:val="24"/>
        </w:rPr>
        <w:t xml:space="preserve">Feature analysis: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Mel vs WST differences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complementarity </w:t>
      </w:r>
    </w:p>
    <w:p>
      <w:pPr>
        <w:pStyle w:val="BodyText"/>
        <w:numPr>
          <w:ilvl w:val="0"/>
          <w:numId w:val="7"/>
        </w:numPr>
        <w:tabs>
          <w:tab w:val="clear" w:pos="709"/>
          <w:tab w:val="left" w:pos="0" w:leader="none"/>
        </w:tabs>
        <w:spacing w:before="0" w:after="0"/>
        <w:ind w:hanging="283" w:start="709"/>
        <w:rPr>
          <w:sz w:val="16"/>
          <w:szCs w:val="24"/>
        </w:rPr>
      </w:pPr>
      <w:r>
        <w:rPr>
          <w:sz w:val="16"/>
          <w:szCs w:val="24"/>
        </w:rPr>
        <w:t xml:space="preserve">Ensemble analysis: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how much improvement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why (error diversity)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whether it’s worth the cost </w:t>
      </w:r>
    </w:p>
    <w:p>
      <w:pPr>
        <w:pStyle w:val="BodyText"/>
        <w:numPr>
          <w:ilvl w:val="0"/>
          <w:numId w:val="7"/>
        </w:numPr>
        <w:tabs>
          <w:tab w:val="clear" w:pos="709"/>
          <w:tab w:val="left" w:pos="0" w:leader="none"/>
        </w:tabs>
        <w:spacing w:before="0" w:after="0"/>
        <w:ind w:hanging="283" w:start="709"/>
        <w:rPr>
          <w:sz w:val="16"/>
          <w:szCs w:val="24"/>
        </w:rPr>
      </w:pPr>
      <w:r>
        <w:rPr>
          <w:sz w:val="16"/>
          <w:szCs w:val="24"/>
        </w:rPr>
        <w:t xml:space="preserve">Error analysis: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which species are confused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possible reasons (similar calls, imbalance, noise) </w:t>
      </w:r>
    </w:p>
    <w:p>
      <w:pPr>
        <w:pStyle w:val="BodyText"/>
        <w:numPr>
          <w:ilvl w:val="0"/>
          <w:numId w:val="7"/>
        </w:numPr>
        <w:tabs>
          <w:tab w:val="clear" w:pos="709"/>
          <w:tab w:val="left" w:pos="0" w:leader="none"/>
        </w:tabs>
        <w:spacing w:before="0" w:after="0"/>
        <w:ind w:hanging="283" w:start="709"/>
        <w:rPr>
          <w:sz w:val="16"/>
          <w:szCs w:val="24"/>
        </w:rPr>
      </w:pPr>
      <w:r>
        <w:rPr>
          <w:sz w:val="16"/>
          <w:szCs w:val="24"/>
        </w:rPr>
        <w:t xml:space="preserve">Practical implications: </w:t>
      </w:r>
    </w:p>
    <w:p>
      <w:pPr>
        <w:pStyle w:val="BodyText"/>
        <w:numPr>
          <w:ilvl w:val="1"/>
          <w:numId w:val="7"/>
        </w:numPr>
        <w:tabs>
          <w:tab w:val="clear" w:pos="709"/>
          <w:tab w:val="left" w:pos="0" w:leader="none"/>
        </w:tabs>
        <w:spacing w:before="0" w:after="0"/>
        <w:ind w:hanging="283" w:start="1418"/>
        <w:rPr>
          <w:sz w:val="16"/>
          <w:szCs w:val="24"/>
        </w:rPr>
      </w:pPr>
      <w:r>
        <w:rPr>
          <w:sz w:val="16"/>
          <w:szCs w:val="24"/>
        </w:rPr>
        <w:t xml:space="preserve">real-time feasibility </w:t>
      </w:r>
    </w:p>
    <w:p>
      <w:pPr>
        <w:pStyle w:val="BodyText"/>
        <w:numPr>
          <w:ilvl w:val="1"/>
          <w:numId w:val="7"/>
        </w:numPr>
        <w:tabs>
          <w:tab w:val="clear" w:pos="709"/>
          <w:tab w:val="left" w:pos="0" w:leader="none"/>
        </w:tabs>
        <w:ind w:hanging="283" w:start="1418"/>
        <w:rPr>
          <w:sz w:val="16"/>
          <w:szCs w:val="24"/>
        </w:rPr>
      </w:pPr>
      <w:r>
        <w:rPr>
          <w:sz w:val="16"/>
          <w:szCs w:val="24"/>
        </w:rPr>
        <w:t xml:space="preserve">trade-off: simplicity vs performance </w:t>
      </w:r>
    </w:p>
    <w:p>
      <w:pPr>
        <w:pStyle w:val="HorizontalLine"/>
        <w:rPr>
          <w:sz w:val="4"/>
          <w:szCs w:val="12"/>
        </w:rPr>
      </w:pPr>
      <w:r>
        <w:rPr>
          <w:sz w:val="4"/>
          <w:szCs w:val="12"/>
        </w:rPr>
      </w:r>
    </w:p>
    <w:p>
      <w:pPr>
        <w:pStyle w:val="Heading2"/>
        <w:rPr>
          <w:sz w:val="28"/>
          <w:szCs w:val="36"/>
        </w:rPr>
      </w:pPr>
      <w:r>
        <w:rPr>
          <w:sz w:val="28"/>
          <w:szCs w:val="36"/>
        </w:rPr>
        <w:t>6. Conclusion and Future Work</w:t>
      </w:r>
    </w:p>
    <w:p>
      <w:pPr>
        <w:pStyle w:val="BodyText"/>
        <w:numPr>
          <w:ilvl w:val="0"/>
          <w:numId w:val="8"/>
        </w:numPr>
        <w:tabs>
          <w:tab w:val="clear" w:pos="709"/>
          <w:tab w:val="left" w:pos="0" w:leader="none"/>
        </w:tabs>
        <w:spacing w:before="0" w:after="0"/>
        <w:ind w:hanging="283" w:start="709"/>
        <w:rPr>
          <w:sz w:val="16"/>
          <w:szCs w:val="24"/>
        </w:rPr>
      </w:pPr>
      <w:r>
        <w:rPr>
          <w:sz w:val="16"/>
          <w:szCs w:val="24"/>
        </w:rPr>
        <w:t xml:space="preserve">Restate main findings: </w:t>
      </w:r>
    </w:p>
    <w:p>
      <w:pPr>
        <w:pStyle w:val="BodyText"/>
        <w:numPr>
          <w:ilvl w:val="1"/>
          <w:numId w:val="8"/>
        </w:numPr>
        <w:tabs>
          <w:tab w:val="clear" w:pos="709"/>
          <w:tab w:val="left" w:pos="0" w:leader="none"/>
        </w:tabs>
        <w:spacing w:before="0" w:after="0"/>
        <w:ind w:hanging="283" w:start="1418"/>
        <w:rPr>
          <w:sz w:val="16"/>
          <w:szCs w:val="24"/>
        </w:rPr>
      </w:pPr>
      <w:r>
        <w:rPr>
          <w:sz w:val="16"/>
          <w:szCs w:val="24"/>
        </w:rPr>
        <w:t xml:space="preserve">simple models can achieve high accuracy </w:t>
      </w:r>
    </w:p>
    <w:p>
      <w:pPr>
        <w:pStyle w:val="BodyText"/>
        <w:numPr>
          <w:ilvl w:val="0"/>
          <w:numId w:val="8"/>
        </w:numPr>
        <w:tabs>
          <w:tab w:val="clear" w:pos="709"/>
          <w:tab w:val="left" w:pos="0" w:leader="none"/>
        </w:tabs>
        <w:spacing w:before="0" w:after="0"/>
        <w:ind w:hanging="283" w:start="709"/>
        <w:rPr>
          <w:sz w:val="16"/>
          <w:szCs w:val="24"/>
        </w:rPr>
      </w:pPr>
      <w:r>
        <w:rPr>
          <w:sz w:val="16"/>
          <w:szCs w:val="24"/>
        </w:rPr>
        <w:t xml:space="preserve">Key takeaway: </w:t>
      </w:r>
    </w:p>
    <w:p>
      <w:pPr>
        <w:pStyle w:val="BodyText"/>
        <w:numPr>
          <w:ilvl w:val="1"/>
          <w:numId w:val="8"/>
        </w:numPr>
        <w:tabs>
          <w:tab w:val="clear" w:pos="709"/>
          <w:tab w:val="left" w:pos="0" w:leader="none"/>
        </w:tabs>
        <w:spacing w:before="0" w:after="0"/>
        <w:ind w:hanging="283" w:start="1418"/>
        <w:rPr>
          <w:sz w:val="16"/>
          <w:szCs w:val="24"/>
        </w:rPr>
      </w:pPr>
      <w:r>
        <w:rPr>
          <w:sz w:val="16"/>
          <w:szCs w:val="24"/>
        </w:rPr>
        <w:t xml:space="preserve">complexity not always necessary </w:t>
      </w:r>
    </w:p>
    <w:p>
      <w:pPr>
        <w:pStyle w:val="BodyText"/>
        <w:numPr>
          <w:ilvl w:val="0"/>
          <w:numId w:val="8"/>
        </w:numPr>
        <w:tabs>
          <w:tab w:val="clear" w:pos="709"/>
          <w:tab w:val="left" w:pos="0" w:leader="none"/>
        </w:tabs>
        <w:spacing w:before="0" w:after="0"/>
        <w:ind w:hanging="283" w:start="709"/>
        <w:rPr>
          <w:sz w:val="16"/>
          <w:szCs w:val="24"/>
        </w:rPr>
      </w:pPr>
      <w:r>
        <w:rPr>
          <w:sz w:val="16"/>
          <w:szCs w:val="24"/>
        </w:rPr>
        <w:t xml:space="preserve">Limitations: </w:t>
      </w:r>
    </w:p>
    <w:p>
      <w:pPr>
        <w:pStyle w:val="BodyText"/>
        <w:numPr>
          <w:ilvl w:val="1"/>
          <w:numId w:val="8"/>
        </w:numPr>
        <w:tabs>
          <w:tab w:val="clear" w:pos="709"/>
          <w:tab w:val="left" w:pos="0" w:leader="none"/>
        </w:tabs>
        <w:spacing w:before="0" w:after="0"/>
        <w:ind w:hanging="283" w:start="1418"/>
        <w:rPr>
          <w:sz w:val="16"/>
          <w:szCs w:val="24"/>
        </w:rPr>
      </w:pPr>
      <w:r>
        <w:rPr>
          <w:sz w:val="16"/>
          <w:szCs w:val="24"/>
        </w:rPr>
        <w:t xml:space="preserve">dataset size </w:t>
      </w:r>
    </w:p>
    <w:p>
      <w:pPr>
        <w:pStyle w:val="BodyText"/>
        <w:numPr>
          <w:ilvl w:val="1"/>
          <w:numId w:val="8"/>
        </w:numPr>
        <w:tabs>
          <w:tab w:val="clear" w:pos="709"/>
          <w:tab w:val="left" w:pos="0" w:leader="none"/>
        </w:tabs>
        <w:spacing w:before="0" w:after="0"/>
        <w:ind w:hanging="283" w:start="1418"/>
        <w:rPr>
          <w:sz w:val="16"/>
          <w:szCs w:val="24"/>
        </w:rPr>
      </w:pPr>
      <w:r>
        <w:rPr>
          <w:sz w:val="16"/>
          <w:szCs w:val="24"/>
        </w:rPr>
        <w:t xml:space="preserve">geographic scope </w:t>
      </w:r>
    </w:p>
    <w:p>
      <w:pPr>
        <w:pStyle w:val="BodyText"/>
        <w:numPr>
          <w:ilvl w:val="0"/>
          <w:numId w:val="8"/>
        </w:numPr>
        <w:tabs>
          <w:tab w:val="clear" w:pos="709"/>
          <w:tab w:val="left" w:pos="0" w:leader="none"/>
        </w:tabs>
        <w:spacing w:before="0" w:after="0"/>
        <w:ind w:hanging="283" w:start="709"/>
        <w:rPr>
          <w:sz w:val="16"/>
          <w:szCs w:val="24"/>
        </w:rPr>
      </w:pPr>
      <w:r>
        <w:rPr>
          <w:sz w:val="16"/>
          <w:szCs w:val="24"/>
        </w:rPr>
        <w:t xml:space="preserve">Future work: </w:t>
      </w:r>
    </w:p>
    <w:p>
      <w:pPr>
        <w:pStyle w:val="BodyText"/>
        <w:numPr>
          <w:ilvl w:val="1"/>
          <w:numId w:val="8"/>
        </w:numPr>
        <w:tabs>
          <w:tab w:val="clear" w:pos="709"/>
          <w:tab w:val="left" w:pos="0" w:leader="none"/>
        </w:tabs>
        <w:spacing w:before="0" w:after="0"/>
        <w:ind w:hanging="283" w:start="1418"/>
        <w:rPr>
          <w:sz w:val="16"/>
          <w:szCs w:val="24"/>
        </w:rPr>
      </w:pPr>
      <w:r>
        <w:rPr>
          <w:sz w:val="16"/>
          <w:szCs w:val="24"/>
        </w:rPr>
        <w:t xml:space="preserve">better augmentation </w:t>
      </w:r>
    </w:p>
    <w:p>
      <w:pPr>
        <w:pStyle w:val="BodyText"/>
        <w:numPr>
          <w:ilvl w:val="1"/>
          <w:numId w:val="8"/>
        </w:numPr>
        <w:tabs>
          <w:tab w:val="clear" w:pos="709"/>
          <w:tab w:val="left" w:pos="0" w:leader="none"/>
        </w:tabs>
        <w:spacing w:before="0" w:after="0"/>
        <w:ind w:hanging="283" w:start="1418"/>
        <w:rPr>
          <w:sz w:val="16"/>
          <w:szCs w:val="24"/>
        </w:rPr>
      </w:pPr>
      <w:r>
        <w:rPr>
          <w:sz w:val="16"/>
          <w:szCs w:val="24"/>
        </w:rPr>
        <w:t xml:space="preserve">feature fusion (Mel + WST) </w:t>
      </w:r>
    </w:p>
    <w:p>
      <w:pPr>
        <w:pStyle w:val="BodyText"/>
        <w:numPr>
          <w:ilvl w:val="1"/>
          <w:numId w:val="8"/>
        </w:numPr>
        <w:tabs>
          <w:tab w:val="clear" w:pos="709"/>
          <w:tab w:val="left" w:pos="0" w:leader="none"/>
        </w:tabs>
        <w:spacing w:before="0" w:after="0"/>
        <w:ind w:hanging="283" w:start="1418"/>
        <w:rPr>
          <w:sz w:val="16"/>
          <w:szCs w:val="24"/>
        </w:rPr>
      </w:pPr>
      <w:r>
        <w:rPr>
          <w:sz w:val="16"/>
          <w:szCs w:val="24"/>
        </w:rPr>
        <w:t xml:space="preserve">more species / datasets </w:t>
      </w:r>
    </w:p>
    <w:p>
      <w:pPr>
        <w:pStyle w:val="BodyText"/>
        <w:numPr>
          <w:ilvl w:val="1"/>
          <w:numId w:val="8"/>
        </w:numPr>
        <w:tabs>
          <w:tab w:val="clear" w:pos="709"/>
          <w:tab w:val="left" w:pos="0" w:leader="none"/>
        </w:tabs>
        <w:ind w:hanging="283" w:start="1418"/>
        <w:rPr>
          <w:sz w:val="16"/>
          <w:szCs w:val="24"/>
        </w:rPr>
      </w:pPr>
      <w:r>
        <w:rPr>
          <w:sz w:val="16"/>
          <w:szCs w:val="24"/>
        </w:rPr>
        <w:t>deployment in real systems</w:t>
      </w:r>
    </w:p>
    <w:p>
      <w:pPr>
        <w:pStyle w:val="Normal"/>
        <w:bidi w:val="0"/>
        <w:jc w:val="start"/>
        <w:rPr>
          <w:sz w:val="16"/>
          <w:szCs w:val="24"/>
        </w:rPr>
      </w:pPr>
      <w:r>
        <w:rPr>
          <w:sz w:val="16"/>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Arial">
    <w:altName w:val="Helvetica"/>
    <w:charset w:val="00" w:characterSet="windows-1252"/>
    <w:family w:val="roman"/>
    <w:pitch w:val="variable"/>
  </w:font>
  <w:font w:name="Aria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1723</TotalTime>
  <Application>LibreOffice/24.2.4.2$Windows_X86_64 LibreOffice_project/51a6219feb6075d9a4c46691dcfe0cd9c4fff3c2</Application>
  <AppVersion>15.0000</AppVersion>
  <Pages>5</Pages>
  <Words>1402</Words>
  <Characters>8748</Characters>
  <CharactersWithSpaces>10027</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2026-01-04T23:50:29Z</dcterms:created>
  <dc:creator/>
  <dc:description/>
  <dc:language>el-GR</dc:language>
  <cp:lastModifiedBy/>
  <dcterms:modified xsi:type="dcterms:W3CDTF">2026-04-07T18:06:05Z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