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0F13" w14:textId="140C7A3E" w:rsidR="004D64C1" w:rsidRPr="004D64C1" w:rsidRDefault="004D64C1" w:rsidP="004D64C1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  <w:r w:rsidRPr="004D64C1"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  <w:t>ANEXO I</w:t>
      </w:r>
      <w:r w:rsidR="00D07FAE"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  <w:t>I</w:t>
      </w:r>
    </w:p>
    <w:p w14:paraId="416F0FCD" w14:textId="5CBE04B6" w:rsidR="004D64C1" w:rsidRPr="004D64C1" w:rsidRDefault="004D64C1" w:rsidP="004D64C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</w:p>
    <w:p w14:paraId="6EEE2F14" w14:textId="05255CB3" w:rsidR="004D64C1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sz w:val="24"/>
          <w:szCs w:val="24"/>
          <w:lang w:val="pt-BR"/>
        </w:rPr>
        <w:t>Análisis fisico-químico de referencia para AV</w:t>
      </w:r>
      <w:r w:rsidR="004D64C1" w:rsidRPr="004D64C1">
        <w:rPr>
          <w:rFonts w:ascii="Arial" w:eastAsia="Times New Roman" w:hAnsi="Arial" w:cs="Arial"/>
          <w:b/>
          <w:sz w:val="24"/>
          <w:szCs w:val="24"/>
          <w:lang w:val="pt-BR"/>
        </w:rPr>
        <w:t>:</w:t>
      </w:r>
    </w:p>
    <w:p w14:paraId="0561E372" w14:textId="175F4A88" w:rsidR="00D07FAE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3DBB0D23" w14:textId="4F5A7DED" w:rsidR="00D07FAE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5909C46" wp14:editId="77C80451">
            <wp:extent cx="4870513" cy="4597400"/>
            <wp:effectExtent l="0" t="0" r="6350" b="0"/>
            <wp:docPr id="4" name="Picture 3" descr="A table of information with numbers and symbol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7D51E79-9A09-48A5-BA8B-058F67B2E9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table of information with numbers and symbol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7D51E79-9A09-48A5-BA8B-058F67B2E9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984" w14:textId="4AFEEC25" w:rsidR="00D07FAE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78C3382A" w14:textId="5F913D6A" w:rsidR="00D07FAE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sz w:val="24"/>
          <w:szCs w:val="24"/>
          <w:lang w:val="pt-BR"/>
        </w:rPr>
        <w:t>Ensayo de selección para Inhibidor de Incrustaciones</w:t>
      </w:r>
    </w:p>
    <w:p w14:paraId="39A5FF61" w14:textId="3042F49F" w:rsidR="00D07FAE" w:rsidRDefault="00D07FAE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72407428" w14:textId="04FF7B2D" w:rsidR="009834A6" w:rsidRDefault="009834A6" w:rsidP="009834A6">
      <w:p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 w:rsidRPr="009834A6">
        <w:rPr>
          <w:rFonts w:ascii="Arial" w:eastAsia="Times New Roman" w:hAnsi="Arial" w:cs="Arial"/>
          <w:bCs/>
          <w:sz w:val="24"/>
          <w:szCs w:val="24"/>
          <w:lang w:val="pt-BR"/>
        </w:rPr>
        <w:t xml:space="preserve">El Contratista deberá seleccionar el inhibidor de </w:t>
      </w:r>
      <w:r>
        <w:rPr>
          <w:rFonts w:ascii="Arial" w:eastAsia="Times New Roman" w:hAnsi="Arial" w:cs="Arial"/>
          <w:bCs/>
          <w:sz w:val="24"/>
          <w:szCs w:val="24"/>
          <w:lang w:val="pt-BR"/>
        </w:rPr>
        <w:t xml:space="preserve">incrustaciones mediante “Dynamic Tube Blocking Test” utilizando el análisis fisico-químico </w:t>
      </w:r>
      <w:r w:rsidR="00542F69">
        <w:rPr>
          <w:rFonts w:ascii="Arial" w:eastAsia="Times New Roman" w:hAnsi="Arial" w:cs="Arial"/>
          <w:bCs/>
          <w:sz w:val="24"/>
          <w:szCs w:val="24"/>
          <w:lang w:val="pt-BR"/>
        </w:rPr>
        <w:t xml:space="preserve">de refencia y las condiciones operativas de los pozos. El producto químico y la dosis </w:t>
      </w:r>
      <w:r w:rsidR="009C7485">
        <w:rPr>
          <w:rFonts w:ascii="Arial" w:eastAsia="Times New Roman" w:hAnsi="Arial" w:cs="Arial"/>
          <w:bCs/>
          <w:sz w:val="24"/>
          <w:szCs w:val="24"/>
          <w:lang w:val="pt-BR"/>
        </w:rPr>
        <w:t>detallada</w:t>
      </w:r>
      <w:r w:rsidR="00542F69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en la planilla de cotización deberá coincidir con las recomendaciones del informe técnico que se adjuntará con la propuesta</w:t>
      </w:r>
      <w:r w:rsidR="009C748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de cada proveedor</w:t>
      </w:r>
      <w:r w:rsidR="00542F69">
        <w:rPr>
          <w:rFonts w:ascii="Arial" w:eastAsia="Times New Roman" w:hAnsi="Arial" w:cs="Arial"/>
          <w:bCs/>
          <w:sz w:val="24"/>
          <w:szCs w:val="24"/>
          <w:lang w:val="pt-BR"/>
        </w:rPr>
        <w:t xml:space="preserve">. </w:t>
      </w:r>
    </w:p>
    <w:p w14:paraId="6F6A734E" w14:textId="61D67331" w:rsidR="00542F69" w:rsidRDefault="00542F69" w:rsidP="009834A6">
      <w:p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</w:p>
    <w:p w14:paraId="7B0E0261" w14:textId="55FAB761" w:rsidR="00542F69" w:rsidRDefault="00542F69" w:rsidP="009834A6">
      <w:p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>Condiciones operativas</w:t>
      </w:r>
      <w:r w:rsidR="005F6C56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MBE</w:t>
      </w:r>
      <w:r>
        <w:rPr>
          <w:rFonts w:ascii="Arial" w:eastAsia="Times New Roman" w:hAnsi="Arial" w:cs="Arial"/>
          <w:bCs/>
          <w:sz w:val="24"/>
          <w:szCs w:val="24"/>
          <w:lang w:val="pt-BR"/>
        </w:rPr>
        <w:t>:</w:t>
      </w:r>
    </w:p>
    <w:p w14:paraId="1D6621E8" w14:textId="47D2C9C3" w:rsidR="00542F69" w:rsidRDefault="00542F69" w:rsidP="00542F69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>Presión de fondo:</w:t>
      </w:r>
      <w:r w:rsidR="005F6C56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8500 psi (inicialmente)</w:t>
      </w:r>
    </w:p>
    <w:p w14:paraId="793C2853" w14:textId="23725E2F" w:rsidR="00542F69" w:rsidRDefault="00542F69" w:rsidP="00542F69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>Temperatura de fondo:</w:t>
      </w:r>
      <w:r w:rsidR="005F6C56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110°C</w:t>
      </w:r>
    </w:p>
    <w:p w14:paraId="295B049A" w14:textId="77777777" w:rsidR="009834A6" w:rsidRPr="009834A6" w:rsidRDefault="009834A6" w:rsidP="009834A6">
      <w:p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</w:p>
    <w:p w14:paraId="2CB502C5" w14:textId="4D721AC4" w:rsidR="005F6C56" w:rsidRDefault="005F6C56" w:rsidP="005F6C56">
      <w:p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>Condiciones operativas AV:</w:t>
      </w:r>
    </w:p>
    <w:p w14:paraId="3737FDD5" w14:textId="410FD519" w:rsidR="005F6C56" w:rsidRDefault="005F6C56" w:rsidP="005F6C56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 xml:space="preserve">Presión de fondo: </w:t>
      </w:r>
      <w:r w:rsidR="00AC7591">
        <w:rPr>
          <w:rFonts w:ascii="Arial" w:eastAsia="Times New Roman" w:hAnsi="Arial" w:cs="Arial"/>
          <w:bCs/>
          <w:sz w:val="24"/>
          <w:szCs w:val="24"/>
          <w:lang w:val="pt-BR"/>
        </w:rPr>
        <w:t>6500</w:t>
      </w:r>
      <w:r>
        <w:rPr>
          <w:rFonts w:ascii="Arial" w:eastAsia="Times New Roman" w:hAnsi="Arial" w:cs="Arial"/>
          <w:bCs/>
          <w:sz w:val="24"/>
          <w:szCs w:val="24"/>
          <w:lang w:val="pt-BR"/>
        </w:rPr>
        <w:t xml:space="preserve"> psi (inicialmente)</w:t>
      </w:r>
    </w:p>
    <w:p w14:paraId="7A11AC0B" w14:textId="17277771" w:rsidR="005F6C56" w:rsidRDefault="005F6C56" w:rsidP="005F6C56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sz w:val="24"/>
          <w:szCs w:val="24"/>
          <w:lang w:val="pt-BR"/>
        </w:rPr>
        <w:t xml:space="preserve">Temperatura de fondo: </w:t>
      </w:r>
      <w:r w:rsidR="00AC7591">
        <w:rPr>
          <w:rFonts w:ascii="Arial" w:eastAsia="Times New Roman" w:hAnsi="Arial" w:cs="Arial"/>
          <w:bCs/>
          <w:sz w:val="24"/>
          <w:szCs w:val="24"/>
          <w:lang w:val="pt-BR"/>
        </w:rPr>
        <w:t>1</w:t>
      </w:r>
      <w:r w:rsidR="00AC62E2">
        <w:rPr>
          <w:rFonts w:ascii="Arial" w:eastAsia="Times New Roman" w:hAnsi="Arial" w:cs="Arial"/>
          <w:bCs/>
          <w:sz w:val="24"/>
          <w:szCs w:val="24"/>
          <w:lang w:val="pt-BR"/>
        </w:rPr>
        <w:t>0</w:t>
      </w:r>
      <w:r w:rsidR="00BF6952">
        <w:rPr>
          <w:rFonts w:ascii="Arial" w:eastAsia="Times New Roman" w:hAnsi="Arial" w:cs="Arial"/>
          <w:bCs/>
          <w:sz w:val="24"/>
          <w:szCs w:val="24"/>
          <w:lang w:val="pt-BR"/>
        </w:rPr>
        <w:t>5</w:t>
      </w:r>
      <w:r>
        <w:rPr>
          <w:rFonts w:ascii="Arial" w:eastAsia="Times New Roman" w:hAnsi="Arial" w:cs="Arial"/>
          <w:bCs/>
          <w:sz w:val="24"/>
          <w:szCs w:val="24"/>
          <w:lang w:val="pt-BR"/>
        </w:rPr>
        <w:t>°C</w:t>
      </w:r>
    </w:p>
    <w:p w14:paraId="69060B6A" w14:textId="77777777" w:rsidR="004D64C1" w:rsidRPr="004D64C1" w:rsidRDefault="004D64C1" w:rsidP="009834A6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</w:p>
    <w:sectPr w:rsidR="004D64C1" w:rsidRPr="004D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5FE"/>
    <w:multiLevelType w:val="hybridMultilevel"/>
    <w:tmpl w:val="83B64126"/>
    <w:lvl w:ilvl="0" w:tplc="53EA95C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57CD"/>
    <w:multiLevelType w:val="hybridMultilevel"/>
    <w:tmpl w:val="34CCFFE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1"/>
    <w:rsid w:val="00227DBD"/>
    <w:rsid w:val="00393624"/>
    <w:rsid w:val="003D7842"/>
    <w:rsid w:val="004D64C1"/>
    <w:rsid w:val="00542F69"/>
    <w:rsid w:val="005F6C56"/>
    <w:rsid w:val="008D046E"/>
    <w:rsid w:val="009834A6"/>
    <w:rsid w:val="009C7485"/>
    <w:rsid w:val="00AC62E2"/>
    <w:rsid w:val="00AC7591"/>
    <w:rsid w:val="00BF6952"/>
    <w:rsid w:val="00D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A297"/>
  <w15:chartTrackingRefBased/>
  <w15:docId w15:val="{CB60A10D-A727-4ABA-95C4-45A3633E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67F68333-8DDF-45FB-AE07-C5A5BD17BC52}"/>
</file>

<file path=customXml/itemProps2.xml><?xml version="1.0" encoding="utf-8"?>
<ds:datastoreItem xmlns:ds="http://schemas.openxmlformats.org/officeDocument/2006/customXml" ds:itemID="{BD886FD5-D5B0-4FB0-994B-136A7ACD1BFA}"/>
</file>

<file path=customXml/itemProps3.xml><?xml version="1.0" encoding="utf-8"?>
<ds:datastoreItem xmlns:ds="http://schemas.openxmlformats.org/officeDocument/2006/customXml" ds:itemID="{11303FD2-90DB-46F8-8DA1-A1C3B1178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Pluspetrol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Candia</dc:creator>
  <cp:keywords/>
  <dc:description/>
  <cp:lastModifiedBy>Gisella Candia</cp:lastModifiedBy>
  <cp:revision>11</cp:revision>
  <dcterms:created xsi:type="dcterms:W3CDTF">2024-02-20T16:25:00Z</dcterms:created>
  <dcterms:modified xsi:type="dcterms:W3CDTF">2024-02-21T13:38:00Z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