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charts/chart1.xml" ContentType="application/vnd.openxmlformats-officedocument.drawingml.chart+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2CD" w:rsidRPr="00FF6A52" w:rsidRDefault="00350C75" w:rsidP="003E303D">
      <w:pPr>
        <w:spacing w:after="0" w:line="240" w:lineRule="auto"/>
        <w:jc w:val="both"/>
        <w:rPr>
          <w:rFonts w:ascii="Arial" w:hAnsi="Arial" w:cs="Arial"/>
          <w:b/>
          <w:sz w:val="20"/>
          <w:szCs w:val="20"/>
          <w:lang w:val="es-AR"/>
        </w:rPr>
      </w:pPr>
      <w:bookmarkStart w:id="0" w:name="_GoBack"/>
      <w:bookmarkEnd w:id="0"/>
      <w:r w:rsidRPr="00FF6A52">
        <w:rPr>
          <w:rFonts w:ascii="Arial" w:hAnsi="Arial" w:cs="Arial"/>
          <w:b/>
          <w:sz w:val="20"/>
          <w:szCs w:val="20"/>
          <w:lang w:val="es-AR"/>
        </w:rPr>
        <w:t>OBJETO</w:t>
      </w:r>
    </w:p>
    <w:p w:rsidR="00803D96" w:rsidRDefault="00803D96" w:rsidP="0063169E">
      <w:pPr>
        <w:spacing w:after="0" w:line="360" w:lineRule="auto"/>
        <w:jc w:val="both"/>
        <w:rPr>
          <w:rFonts w:ascii="Arial" w:hAnsi="Arial" w:cs="Arial"/>
          <w:sz w:val="20"/>
          <w:szCs w:val="20"/>
          <w:lang w:val="es-AR"/>
        </w:rPr>
      </w:pPr>
    </w:p>
    <w:p w:rsidR="00787418" w:rsidRPr="001B2A99" w:rsidRDefault="000D0C47" w:rsidP="0063169E">
      <w:pPr>
        <w:spacing w:after="0" w:line="360" w:lineRule="auto"/>
        <w:ind w:firstLine="708"/>
        <w:jc w:val="both"/>
        <w:rPr>
          <w:rFonts w:ascii="Arial" w:hAnsi="Arial" w:cs="Arial"/>
          <w:sz w:val="20"/>
          <w:szCs w:val="20"/>
          <w:lang w:val="es-AR"/>
        </w:rPr>
      </w:pPr>
      <w:r>
        <w:rPr>
          <w:rFonts w:ascii="Arial" w:hAnsi="Arial" w:cs="Arial"/>
          <w:sz w:val="20"/>
          <w:szCs w:val="20"/>
          <w:lang w:val="es-AR"/>
        </w:rPr>
        <w:t xml:space="preserve">Realizar comparación entre distintas compañías para evaluar el producto que mejor se desempeñe para </w:t>
      </w:r>
      <w:r w:rsidR="00BF5DE8">
        <w:rPr>
          <w:rFonts w:ascii="Arial" w:hAnsi="Arial" w:cs="Arial"/>
          <w:sz w:val="20"/>
          <w:szCs w:val="20"/>
          <w:lang w:val="es-AR"/>
        </w:rPr>
        <w:t>la producción de crudos pesados en llancanelo.</w:t>
      </w:r>
    </w:p>
    <w:p w:rsidR="00053509" w:rsidRPr="00FF6A52" w:rsidRDefault="00053509" w:rsidP="003E303D">
      <w:pPr>
        <w:spacing w:after="0" w:line="240" w:lineRule="auto"/>
        <w:jc w:val="both"/>
        <w:rPr>
          <w:rFonts w:ascii="Arial" w:hAnsi="Arial" w:cs="Arial"/>
          <w:b/>
          <w:sz w:val="20"/>
          <w:szCs w:val="20"/>
          <w:lang w:val="es-AR"/>
        </w:rPr>
      </w:pPr>
    </w:p>
    <w:p w:rsidR="0039748A" w:rsidRPr="00FF6A52" w:rsidRDefault="0039748A" w:rsidP="003E303D">
      <w:pPr>
        <w:spacing w:after="0" w:line="240" w:lineRule="auto"/>
        <w:jc w:val="both"/>
        <w:rPr>
          <w:rFonts w:ascii="Arial" w:hAnsi="Arial" w:cs="Arial"/>
          <w:b/>
          <w:sz w:val="20"/>
          <w:szCs w:val="20"/>
          <w:lang w:val="es-AR"/>
        </w:rPr>
      </w:pPr>
      <w:r w:rsidRPr="00FF6A52">
        <w:rPr>
          <w:rFonts w:ascii="Arial" w:hAnsi="Arial" w:cs="Arial"/>
          <w:b/>
          <w:sz w:val="20"/>
          <w:szCs w:val="20"/>
          <w:lang w:val="es-AR"/>
        </w:rPr>
        <w:t>AMBITO DE APLICACIÓN</w:t>
      </w:r>
    </w:p>
    <w:p w:rsidR="00F648DD" w:rsidRPr="00FF6A52" w:rsidRDefault="00F648DD" w:rsidP="003E303D">
      <w:pPr>
        <w:spacing w:after="0" w:line="240" w:lineRule="auto"/>
        <w:jc w:val="both"/>
        <w:rPr>
          <w:rFonts w:ascii="Arial" w:hAnsi="Arial" w:cs="Arial"/>
          <w:sz w:val="20"/>
          <w:szCs w:val="20"/>
          <w:lang w:val="es-AR"/>
        </w:rPr>
      </w:pPr>
    </w:p>
    <w:p w:rsidR="0039748A" w:rsidRPr="00FF6A52" w:rsidRDefault="00EC3921" w:rsidP="0063169E">
      <w:pPr>
        <w:spacing w:after="0" w:line="240" w:lineRule="auto"/>
        <w:ind w:firstLine="708"/>
        <w:jc w:val="both"/>
        <w:rPr>
          <w:rFonts w:ascii="Arial" w:hAnsi="Arial" w:cs="Arial"/>
          <w:sz w:val="20"/>
          <w:szCs w:val="20"/>
          <w:lang w:val="es-AR"/>
        </w:rPr>
      </w:pPr>
      <w:r>
        <w:rPr>
          <w:rFonts w:ascii="Arial" w:hAnsi="Arial" w:cs="Arial"/>
          <w:sz w:val="20"/>
          <w:szCs w:val="20"/>
          <w:lang w:val="es-AR"/>
        </w:rPr>
        <w:t>Batería 2 Tanque general de 160m3 LLancanelo</w:t>
      </w:r>
      <w:r w:rsidR="00803D96">
        <w:rPr>
          <w:rFonts w:ascii="Arial" w:hAnsi="Arial" w:cs="Arial"/>
          <w:sz w:val="20"/>
          <w:szCs w:val="20"/>
          <w:lang w:val="es-AR"/>
        </w:rPr>
        <w:t xml:space="preserve"> </w:t>
      </w:r>
      <w:r w:rsidR="00883B27">
        <w:rPr>
          <w:rFonts w:ascii="Arial" w:hAnsi="Arial" w:cs="Arial"/>
          <w:sz w:val="20"/>
          <w:szCs w:val="20"/>
          <w:lang w:val="es-AR"/>
        </w:rPr>
        <w:t xml:space="preserve">– </w:t>
      </w:r>
      <w:r>
        <w:rPr>
          <w:rFonts w:ascii="Arial" w:hAnsi="Arial" w:cs="Arial"/>
          <w:sz w:val="20"/>
          <w:szCs w:val="20"/>
          <w:lang w:val="es-AR"/>
        </w:rPr>
        <w:t>Malargüe</w:t>
      </w:r>
      <w:r w:rsidR="00883B27">
        <w:rPr>
          <w:rFonts w:ascii="Arial" w:hAnsi="Arial" w:cs="Arial"/>
          <w:sz w:val="20"/>
          <w:szCs w:val="20"/>
          <w:lang w:val="es-AR"/>
        </w:rPr>
        <w:t xml:space="preserve"> – Mendoza Norte</w:t>
      </w:r>
      <w:r w:rsidR="002F1927">
        <w:rPr>
          <w:rFonts w:ascii="Arial" w:hAnsi="Arial" w:cs="Arial"/>
          <w:sz w:val="20"/>
          <w:szCs w:val="20"/>
          <w:lang w:val="es-AR"/>
        </w:rPr>
        <w:t>.</w:t>
      </w:r>
    </w:p>
    <w:p w:rsidR="00F648DD" w:rsidRPr="00FF6A52" w:rsidRDefault="00F648DD" w:rsidP="003E303D">
      <w:pPr>
        <w:autoSpaceDE w:val="0"/>
        <w:autoSpaceDN w:val="0"/>
        <w:adjustRightInd w:val="0"/>
        <w:spacing w:after="0" w:line="240" w:lineRule="auto"/>
        <w:jc w:val="both"/>
        <w:rPr>
          <w:rFonts w:ascii="Arial" w:hAnsi="Arial" w:cs="Arial"/>
          <w:bCs/>
          <w:sz w:val="20"/>
          <w:szCs w:val="20"/>
          <w:lang w:val="es-AR"/>
        </w:rPr>
      </w:pPr>
    </w:p>
    <w:p w:rsidR="00787418" w:rsidRPr="00FF6A52" w:rsidRDefault="00787418" w:rsidP="003E303D">
      <w:pPr>
        <w:autoSpaceDE w:val="0"/>
        <w:autoSpaceDN w:val="0"/>
        <w:adjustRightInd w:val="0"/>
        <w:spacing w:after="0" w:line="240" w:lineRule="auto"/>
        <w:jc w:val="both"/>
        <w:rPr>
          <w:rFonts w:ascii="Arial" w:hAnsi="Arial" w:cs="Arial"/>
          <w:b/>
          <w:bCs/>
          <w:sz w:val="20"/>
          <w:szCs w:val="20"/>
          <w:lang w:val="es-AR"/>
        </w:rPr>
      </w:pPr>
    </w:p>
    <w:p w:rsidR="00365EFA" w:rsidRPr="00FF6A52" w:rsidRDefault="00365EFA" w:rsidP="003E303D">
      <w:pPr>
        <w:autoSpaceDE w:val="0"/>
        <w:autoSpaceDN w:val="0"/>
        <w:adjustRightInd w:val="0"/>
        <w:spacing w:after="0" w:line="240" w:lineRule="auto"/>
        <w:jc w:val="both"/>
        <w:rPr>
          <w:rFonts w:ascii="Arial" w:hAnsi="Arial" w:cs="Arial"/>
          <w:b/>
          <w:bCs/>
          <w:sz w:val="20"/>
          <w:szCs w:val="20"/>
          <w:lang w:val="es-AR"/>
        </w:rPr>
      </w:pPr>
      <w:r w:rsidRPr="00FF6A52">
        <w:rPr>
          <w:rFonts w:ascii="Arial" w:hAnsi="Arial" w:cs="Arial"/>
          <w:b/>
          <w:bCs/>
          <w:sz w:val="20"/>
          <w:szCs w:val="20"/>
          <w:lang w:val="es-AR"/>
        </w:rPr>
        <w:t>CONSIDERACIONES</w:t>
      </w:r>
      <w:r w:rsidR="00951C2E" w:rsidRPr="00FF6A52">
        <w:rPr>
          <w:rFonts w:ascii="Arial" w:hAnsi="Arial" w:cs="Arial"/>
          <w:b/>
          <w:bCs/>
          <w:sz w:val="20"/>
          <w:szCs w:val="20"/>
          <w:lang w:val="es-AR"/>
        </w:rPr>
        <w:t xml:space="preserve"> </w:t>
      </w:r>
      <w:r w:rsidRPr="00FF6A52">
        <w:rPr>
          <w:rFonts w:ascii="Arial" w:hAnsi="Arial" w:cs="Arial"/>
          <w:b/>
          <w:bCs/>
          <w:sz w:val="20"/>
          <w:szCs w:val="20"/>
          <w:lang w:val="es-AR"/>
        </w:rPr>
        <w:t>PREVIAS</w:t>
      </w:r>
    </w:p>
    <w:p w:rsidR="00365EFA" w:rsidRPr="00FF6A52" w:rsidRDefault="00365EFA" w:rsidP="003E303D">
      <w:pPr>
        <w:autoSpaceDE w:val="0"/>
        <w:autoSpaceDN w:val="0"/>
        <w:adjustRightInd w:val="0"/>
        <w:spacing w:after="0" w:line="240" w:lineRule="auto"/>
        <w:jc w:val="both"/>
        <w:rPr>
          <w:rFonts w:ascii="Arial" w:hAnsi="Arial" w:cs="Arial"/>
          <w:b/>
          <w:bCs/>
          <w:sz w:val="20"/>
          <w:szCs w:val="20"/>
          <w:lang w:val="es-AR"/>
        </w:rPr>
      </w:pPr>
    </w:p>
    <w:p w:rsidR="00365EFA" w:rsidRPr="00FF6A52" w:rsidRDefault="00365EFA" w:rsidP="003E303D">
      <w:pPr>
        <w:autoSpaceDE w:val="0"/>
        <w:autoSpaceDN w:val="0"/>
        <w:adjustRightInd w:val="0"/>
        <w:spacing w:after="0" w:line="240" w:lineRule="auto"/>
        <w:jc w:val="both"/>
        <w:rPr>
          <w:rFonts w:ascii="Arial" w:hAnsi="Arial" w:cs="Arial"/>
          <w:b/>
          <w:sz w:val="20"/>
          <w:szCs w:val="20"/>
          <w:u w:val="single"/>
          <w:lang w:val="es-AR"/>
        </w:rPr>
      </w:pPr>
      <w:r w:rsidRPr="00FF6A52">
        <w:rPr>
          <w:rFonts w:ascii="Arial" w:hAnsi="Arial" w:cs="Arial"/>
          <w:b/>
          <w:sz w:val="20"/>
          <w:szCs w:val="20"/>
          <w:u w:val="single"/>
          <w:lang w:val="es-AR"/>
        </w:rPr>
        <w:t>Habilitaciones</w:t>
      </w:r>
    </w:p>
    <w:p w:rsidR="00365EFA" w:rsidRPr="00FF6A52" w:rsidRDefault="00365EFA" w:rsidP="0063169E">
      <w:pPr>
        <w:autoSpaceDE w:val="0"/>
        <w:autoSpaceDN w:val="0"/>
        <w:adjustRightInd w:val="0"/>
        <w:spacing w:after="0" w:line="360" w:lineRule="auto"/>
        <w:jc w:val="both"/>
        <w:rPr>
          <w:rFonts w:ascii="Arial" w:hAnsi="Arial" w:cs="Arial"/>
          <w:sz w:val="20"/>
          <w:szCs w:val="20"/>
          <w:lang w:val="es-AR"/>
        </w:rPr>
      </w:pPr>
    </w:p>
    <w:p w:rsidR="00365EFA" w:rsidRDefault="00365EFA" w:rsidP="0063169E">
      <w:pPr>
        <w:autoSpaceDE w:val="0"/>
        <w:autoSpaceDN w:val="0"/>
        <w:adjustRightInd w:val="0"/>
        <w:spacing w:after="0" w:line="360" w:lineRule="auto"/>
        <w:ind w:firstLine="708"/>
        <w:jc w:val="both"/>
        <w:rPr>
          <w:rFonts w:ascii="Arial" w:hAnsi="Arial" w:cs="Arial"/>
          <w:sz w:val="20"/>
          <w:szCs w:val="20"/>
          <w:lang w:val="es-AR"/>
        </w:rPr>
      </w:pPr>
      <w:r w:rsidRPr="00FF6A52">
        <w:rPr>
          <w:rFonts w:ascii="Arial" w:hAnsi="Arial" w:cs="Arial"/>
          <w:sz w:val="20"/>
          <w:szCs w:val="20"/>
          <w:lang w:val="es-AR"/>
        </w:rPr>
        <w:t xml:space="preserve">La totalidad del personal, vehículos y equipos afectados al ensayo de campo deberán contar con las habilitaciones </w:t>
      </w:r>
      <w:r w:rsidR="00540E0D" w:rsidRPr="00FF6A52">
        <w:rPr>
          <w:rFonts w:ascii="Arial" w:hAnsi="Arial" w:cs="Arial"/>
          <w:sz w:val="20"/>
          <w:szCs w:val="20"/>
          <w:lang w:val="es-AR"/>
        </w:rPr>
        <w:t>que correspondan a este caso particular de ingreso temporal a Yacimiento,</w:t>
      </w:r>
      <w:r w:rsidRPr="00FF6A52">
        <w:rPr>
          <w:rFonts w:ascii="Arial" w:hAnsi="Arial" w:cs="Arial"/>
          <w:sz w:val="20"/>
          <w:szCs w:val="20"/>
          <w:lang w:val="es-AR"/>
        </w:rPr>
        <w:t xml:space="preserve"> emitidas por el Estudio Controlante que</w:t>
      </w:r>
      <w:r w:rsidR="00FD2609" w:rsidRPr="00FF6A52">
        <w:rPr>
          <w:rFonts w:ascii="Arial" w:hAnsi="Arial" w:cs="Arial"/>
          <w:sz w:val="20"/>
          <w:szCs w:val="20"/>
          <w:lang w:val="es-AR"/>
        </w:rPr>
        <w:t xml:space="preserve"> opera para la Regional</w:t>
      </w:r>
      <w:r w:rsidR="00ED30F4">
        <w:rPr>
          <w:rFonts w:ascii="Arial" w:hAnsi="Arial" w:cs="Arial"/>
          <w:sz w:val="20"/>
          <w:szCs w:val="20"/>
          <w:lang w:val="es-AR"/>
        </w:rPr>
        <w:t xml:space="preserve"> </w:t>
      </w:r>
      <w:r w:rsidR="00803D96">
        <w:rPr>
          <w:rFonts w:ascii="Arial" w:hAnsi="Arial" w:cs="Arial"/>
          <w:sz w:val="20"/>
          <w:szCs w:val="20"/>
          <w:lang w:val="es-AR"/>
        </w:rPr>
        <w:t>Norte.</w:t>
      </w:r>
    </w:p>
    <w:p w:rsidR="00254976" w:rsidRPr="00254976" w:rsidRDefault="00254976" w:rsidP="0063169E">
      <w:pPr>
        <w:spacing w:after="37" w:line="360" w:lineRule="auto"/>
        <w:ind w:left="-15" w:firstLine="723"/>
        <w:jc w:val="both"/>
        <w:rPr>
          <w:rFonts w:ascii="Arial" w:hAnsi="Arial" w:cs="Arial"/>
          <w:sz w:val="20"/>
          <w:szCs w:val="20"/>
          <w:lang w:val="es-AR"/>
        </w:rPr>
      </w:pPr>
      <w:r w:rsidRPr="00254976">
        <w:rPr>
          <w:rFonts w:ascii="Arial" w:hAnsi="Arial" w:cs="Arial"/>
          <w:sz w:val="20"/>
          <w:szCs w:val="20"/>
          <w:lang w:val="es-AR"/>
        </w:rPr>
        <w:t>Tanto YPF S.A. como la contratista, deben realizar los análisis necesarios del producto a utilizar; para asegurar que el mismo</w:t>
      </w:r>
      <w:r>
        <w:rPr>
          <w:rFonts w:ascii="Arial" w:hAnsi="Arial" w:cs="Arial"/>
          <w:sz w:val="20"/>
          <w:szCs w:val="20"/>
          <w:lang w:val="es-AR"/>
        </w:rPr>
        <w:t xml:space="preserve"> </w:t>
      </w:r>
      <w:r w:rsidRPr="00254976">
        <w:rPr>
          <w:rFonts w:ascii="Arial" w:hAnsi="Arial" w:cs="Arial"/>
          <w:sz w:val="20"/>
          <w:szCs w:val="20"/>
          <w:lang w:val="es-AR"/>
        </w:rPr>
        <w:t xml:space="preserve">no genera incompatibilidades, taponamientos, daños, emulsiones estables u otros perjuicios en la inyección, en la formación, en la instalación de subsuperficie y/o en las instalaciones de superficie una vez extraída y transportada la producción del pozo. </w:t>
      </w:r>
    </w:p>
    <w:p w:rsidR="009D5626" w:rsidRDefault="00254976" w:rsidP="0063169E">
      <w:pPr>
        <w:spacing w:after="36" w:line="360" w:lineRule="auto"/>
        <w:ind w:left="-15" w:firstLine="723"/>
        <w:jc w:val="both"/>
        <w:rPr>
          <w:rFonts w:ascii="Arial" w:hAnsi="Arial" w:cs="Arial"/>
          <w:sz w:val="20"/>
          <w:szCs w:val="20"/>
          <w:lang w:val="es-AR"/>
        </w:rPr>
      </w:pPr>
      <w:r w:rsidRPr="00254976">
        <w:rPr>
          <w:rFonts w:ascii="Arial" w:hAnsi="Arial" w:cs="Arial"/>
          <w:sz w:val="20"/>
          <w:szCs w:val="20"/>
          <w:lang w:val="es-AR"/>
        </w:rPr>
        <w:t xml:space="preserve">En tanto, la contratista asegura la compatibilidad de los productos a ensayar con los </w:t>
      </w:r>
      <w:r w:rsidR="00977CEE">
        <w:rPr>
          <w:rFonts w:ascii="Arial" w:hAnsi="Arial" w:cs="Arial"/>
          <w:sz w:val="20"/>
          <w:szCs w:val="20"/>
          <w:lang w:val="es-AR"/>
        </w:rPr>
        <w:t>que</w:t>
      </w:r>
      <w:r w:rsidRPr="00254976">
        <w:rPr>
          <w:rFonts w:ascii="Arial" w:hAnsi="Arial" w:cs="Arial"/>
          <w:sz w:val="20"/>
          <w:szCs w:val="20"/>
          <w:lang w:val="es-AR"/>
        </w:rPr>
        <w:t xml:space="preserve"> se utilizan actualmente en las Plantas o en yacimientos (inhibidores y/o dispersantes de parafina, inhibidores de corrosión, inhibidores de incrustación, etc.), como así también los materiales de las instalaciones.</w:t>
      </w:r>
      <w:r w:rsidR="009D5626">
        <w:rPr>
          <w:rFonts w:ascii="Arial" w:hAnsi="Arial" w:cs="Arial"/>
          <w:sz w:val="20"/>
          <w:szCs w:val="20"/>
          <w:lang w:val="es-AR"/>
        </w:rPr>
        <w:t xml:space="preserve"> </w:t>
      </w:r>
    </w:p>
    <w:p w:rsidR="00254976" w:rsidRDefault="009D5626" w:rsidP="0063169E">
      <w:pPr>
        <w:spacing w:after="36" w:line="360" w:lineRule="auto"/>
        <w:ind w:left="-15" w:firstLine="723"/>
        <w:jc w:val="both"/>
        <w:rPr>
          <w:rFonts w:ascii="Arial" w:hAnsi="Arial" w:cs="Arial"/>
          <w:sz w:val="20"/>
          <w:szCs w:val="20"/>
          <w:lang w:val="es-AR"/>
        </w:rPr>
      </w:pPr>
      <w:r w:rsidRPr="00254976">
        <w:rPr>
          <w:rFonts w:ascii="Arial" w:hAnsi="Arial" w:cs="Arial"/>
          <w:sz w:val="20"/>
          <w:szCs w:val="20"/>
          <w:lang w:val="es-AR"/>
        </w:rPr>
        <w:t>Los productos químicos utilizados durante el ensayo serán estables en las condiciones de</w:t>
      </w:r>
      <w:r w:rsidRPr="009D5626">
        <w:rPr>
          <w:rFonts w:ascii="Arial" w:hAnsi="Arial" w:cs="Arial"/>
          <w:sz w:val="20"/>
          <w:szCs w:val="20"/>
          <w:lang w:val="es-AR"/>
        </w:rPr>
        <w:t xml:space="preserve"> </w:t>
      </w:r>
      <w:r w:rsidRPr="00254976">
        <w:rPr>
          <w:rFonts w:ascii="Arial" w:hAnsi="Arial" w:cs="Arial"/>
          <w:sz w:val="20"/>
          <w:szCs w:val="20"/>
          <w:lang w:val="es-AR"/>
        </w:rPr>
        <w:t>presión y</w:t>
      </w:r>
      <w:r>
        <w:rPr>
          <w:rFonts w:ascii="Arial" w:hAnsi="Arial" w:cs="Arial"/>
          <w:sz w:val="20"/>
          <w:szCs w:val="20"/>
          <w:lang w:val="es-AR"/>
        </w:rPr>
        <w:t xml:space="preserve"> t</w:t>
      </w:r>
      <w:r w:rsidRPr="00254976">
        <w:rPr>
          <w:rFonts w:ascii="Arial" w:hAnsi="Arial" w:cs="Arial"/>
          <w:sz w:val="20"/>
          <w:szCs w:val="20"/>
          <w:lang w:val="es-AR"/>
        </w:rPr>
        <w:t>emperatura imperantes en todo el sistema, se asegurará la no generación de problemas ambientales n</w:t>
      </w:r>
      <w:r>
        <w:rPr>
          <w:rFonts w:ascii="Arial" w:hAnsi="Arial" w:cs="Arial"/>
          <w:sz w:val="20"/>
          <w:szCs w:val="20"/>
          <w:lang w:val="es-AR"/>
        </w:rPr>
        <w:t>i operativos.</w:t>
      </w:r>
    </w:p>
    <w:p w:rsidR="00365EFA" w:rsidRPr="000220D6" w:rsidRDefault="00254976" w:rsidP="0063169E">
      <w:pPr>
        <w:spacing w:after="138" w:line="360" w:lineRule="auto"/>
        <w:ind w:left="-15" w:firstLine="723"/>
        <w:jc w:val="both"/>
        <w:rPr>
          <w:rFonts w:ascii="Arial" w:hAnsi="Arial" w:cs="Arial"/>
          <w:sz w:val="20"/>
          <w:szCs w:val="20"/>
          <w:lang w:val="es-AR"/>
        </w:rPr>
      </w:pPr>
      <w:r w:rsidRPr="00254976">
        <w:rPr>
          <w:rFonts w:ascii="Arial" w:hAnsi="Arial" w:cs="Arial"/>
          <w:sz w:val="20"/>
          <w:szCs w:val="20"/>
          <w:lang w:val="es-AR"/>
        </w:rPr>
        <w:t xml:space="preserve">La contratista es responsable de la limpieza y disposición de los residuos generados en los lugares donde estén instalados sus equipos, y cumple con los procedimientos establecidos por YPF S.A. en su política de medio ambiente y seguridad y con las normas, leyes, decretos y ordenanzas vigentes a nivel nacional, provincial o municipal. </w:t>
      </w:r>
    </w:p>
    <w:p w:rsidR="00787418" w:rsidRPr="00FF6A52" w:rsidRDefault="00787418" w:rsidP="003E303D">
      <w:pPr>
        <w:autoSpaceDE w:val="0"/>
        <w:autoSpaceDN w:val="0"/>
        <w:adjustRightInd w:val="0"/>
        <w:spacing w:after="0" w:line="240" w:lineRule="auto"/>
        <w:jc w:val="both"/>
        <w:rPr>
          <w:rFonts w:ascii="Arial" w:hAnsi="Arial" w:cs="Arial"/>
          <w:b/>
          <w:bCs/>
          <w:sz w:val="20"/>
          <w:szCs w:val="20"/>
          <w:lang w:val="es-AR"/>
        </w:rPr>
      </w:pPr>
    </w:p>
    <w:p w:rsidR="007B0B98" w:rsidRPr="003612D8" w:rsidRDefault="007B0B98" w:rsidP="003E303D">
      <w:pPr>
        <w:autoSpaceDE w:val="0"/>
        <w:autoSpaceDN w:val="0"/>
        <w:adjustRightInd w:val="0"/>
        <w:spacing w:after="0" w:line="240" w:lineRule="auto"/>
        <w:jc w:val="both"/>
        <w:rPr>
          <w:rFonts w:ascii="Arial" w:hAnsi="Arial" w:cs="Arial"/>
          <w:b/>
          <w:bCs/>
          <w:sz w:val="20"/>
          <w:szCs w:val="20"/>
          <w:lang w:val="es-AR"/>
        </w:rPr>
      </w:pPr>
      <w:r w:rsidRPr="003612D8">
        <w:rPr>
          <w:rFonts w:ascii="Arial" w:hAnsi="Arial" w:cs="Arial"/>
          <w:b/>
          <w:bCs/>
          <w:sz w:val="20"/>
          <w:szCs w:val="20"/>
          <w:lang w:val="es-AR"/>
        </w:rPr>
        <w:t>FASES DEL PROCESO</w:t>
      </w:r>
    </w:p>
    <w:p w:rsidR="007B0B98" w:rsidRPr="004662FA" w:rsidRDefault="007B0B98" w:rsidP="003E303D">
      <w:pPr>
        <w:autoSpaceDE w:val="0"/>
        <w:autoSpaceDN w:val="0"/>
        <w:adjustRightInd w:val="0"/>
        <w:spacing w:after="0" w:line="240" w:lineRule="auto"/>
        <w:jc w:val="both"/>
        <w:rPr>
          <w:rFonts w:ascii="Arial" w:hAnsi="Arial" w:cs="Arial"/>
          <w:b/>
          <w:bCs/>
          <w:color w:val="FF0000"/>
          <w:sz w:val="20"/>
          <w:szCs w:val="20"/>
          <w:lang w:val="es-AR"/>
        </w:rPr>
      </w:pPr>
    </w:p>
    <w:p w:rsidR="00753ED9" w:rsidRPr="00E5373E" w:rsidRDefault="0068081E" w:rsidP="00E5373E">
      <w:pPr>
        <w:autoSpaceDE w:val="0"/>
        <w:autoSpaceDN w:val="0"/>
        <w:adjustRightInd w:val="0"/>
        <w:spacing w:after="0" w:line="360" w:lineRule="auto"/>
        <w:jc w:val="both"/>
        <w:rPr>
          <w:rFonts w:ascii="Arial" w:hAnsi="Arial" w:cs="Arial"/>
          <w:b/>
          <w:bCs/>
          <w:sz w:val="20"/>
          <w:szCs w:val="20"/>
          <w:u w:val="single"/>
          <w:lang w:val="es-AR"/>
        </w:rPr>
      </w:pPr>
      <w:r w:rsidRPr="00E5373E">
        <w:rPr>
          <w:rFonts w:ascii="Arial" w:hAnsi="Arial" w:cs="Arial"/>
          <w:b/>
          <w:bCs/>
          <w:sz w:val="20"/>
          <w:szCs w:val="20"/>
          <w:u w:val="single"/>
          <w:lang w:val="es-AR"/>
        </w:rPr>
        <w:t>Coordinación</w:t>
      </w:r>
      <w:r w:rsidR="00803D96" w:rsidRPr="00E5373E">
        <w:rPr>
          <w:rFonts w:ascii="Arial" w:hAnsi="Arial" w:cs="Arial"/>
          <w:b/>
          <w:bCs/>
          <w:sz w:val="20"/>
          <w:szCs w:val="20"/>
          <w:u w:val="single"/>
          <w:lang w:val="es-AR"/>
        </w:rPr>
        <w:t xml:space="preserve"> </w:t>
      </w:r>
      <w:r w:rsidR="00753ED9" w:rsidRPr="00E5373E">
        <w:rPr>
          <w:rFonts w:ascii="Arial" w:hAnsi="Arial" w:cs="Arial"/>
          <w:b/>
          <w:bCs/>
          <w:sz w:val="20"/>
          <w:szCs w:val="20"/>
          <w:u w:val="single"/>
          <w:lang w:val="es-AR"/>
        </w:rPr>
        <w:t>YPF</w:t>
      </w:r>
    </w:p>
    <w:p w:rsidR="0068081E" w:rsidRPr="00E5373E" w:rsidRDefault="0068081E" w:rsidP="00E5373E">
      <w:pPr>
        <w:autoSpaceDE w:val="0"/>
        <w:autoSpaceDN w:val="0"/>
        <w:adjustRightInd w:val="0"/>
        <w:spacing w:after="0" w:line="360" w:lineRule="auto"/>
        <w:jc w:val="both"/>
        <w:rPr>
          <w:rFonts w:ascii="Arial" w:hAnsi="Arial" w:cs="Arial"/>
          <w:b/>
          <w:bCs/>
          <w:sz w:val="20"/>
          <w:szCs w:val="20"/>
          <w:u w:val="single"/>
          <w:lang w:val="es-AR"/>
        </w:rPr>
      </w:pPr>
    </w:p>
    <w:p w:rsidR="00AA2D1C" w:rsidRDefault="00262836" w:rsidP="00E5373E">
      <w:pPr>
        <w:pStyle w:val="Prrafodelista"/>
        <w:numPr>
          <w:ilvl w:val="0"/>
          <w:numId w:val="28"/>
        </w:numPr>
        <w:autoSpaceDE w:val="0"/>
        <w:autoSpaceDN w:val="0"/>
        <w:adjustRightInd w:val="0"/>
        <w:spacing w:after="0" w:line="360" w:lineRule="auto"/>
        <w:jc w:val="both"/>
        <w:rPr>
          <w:rFonts w:ascii="Arial" w:hAnsi="Arial" w:cs="Arial"/>
          <w:bCs/>
          <w:sz w:val="20"/>
          <w:szCs w:val="20"/>
          <w:lang w:val="es-AR"/>
        </w:rPr>
      </w:pPr>
      <w:r w:rsidRPr="00E5373E">
        <w:rPr>
          <w:rFonts w:ascii="Arial" w:hAnsi="Arial" w:cs="Arial"/>
          <w:bCs/>
          <w:sz w:val="20"/>
          <w:szCs w:val="20"/>
          <w:lang w:val="es-AR"/>
        </w:rPr>
        <w:t>E</w:t>
      </w:r>
      <w:r w:rsidR="00AA2D1C" w:rsidRPr="00E5373E">
        <w:rPr>
          <w:rFonts w:ascii="Arial" w:hAnsi="Arial" w:cs="Arial"/>
          <w:bCs/>
          <w:sz w:val="20"/>
          <w:szCs w:val="20"/>
          <w:lang w:val="es-AR"/>
        </w:rPr>
        <w:t>l e</w:t>
      </w:r>
      <w:r w:rsidR="00FA006E" w:rsidRPr="00E5373E">
        <w:rPr>
          <w:rFonts w:ascii="Arial" w:hAnsi="Arial" w:cs="Arial"/>
          <w:bCs/>
          <w:sz w:val="20"/>
          <w:szCs w:val="20"/>
          <w:lang w:val="es-AR"/>
        </w:rPr>
        <w:t>nsayo estará a cargo de</w:t>
      </w:r>
      <w:r w:rsidR="00E5373E">
        <w:rPr>
          <w:rFonts w:ascii="Arial" w:hAnsi="Arial" w:cs="Arial"/>
          <w:bCs/>
          <w:sz w:val="20"/>
          <w:szCs w:val="20"/>
          <w:lang w:val="es-AR"/>
        </w:rPr>
        <w:t>l</w:t>
      </w:r>
      <w:r w:rsidR="00A95332" w:rsidRPr="00E5373E">
        <w:rPr>
          <w:rFonts w:ascii="Arial" w:hAnsi="Arial" w:cs="Arial"/>
          <w:bCs/>
          <w:sz w:val="20"/>
          <w:szCs w:val="20"/>
          <w:lang w:val="es-AR"/>
        </w:rPr>
        <w:t xml:space="preserve"> supervisor del área en donde se </w:t>
      </w:r>
      <w:r w:rsidR="00803D96" w:rsidRPr="00E5373E">
        <w:rPr>
          <w:rFonts w:ascii="Arial" w:hAnsi="Arial" w:cs="Arial"/>
          <w:bCs/>
          <w:sz w:val="20"/>
          <w:szCs w:val="20"/>
          <w:lang w:val="es-AR"/>
        </w:rPr>
        <w:t>inyecte el producto</w:t>
      </w:r>
      <w:r w:rsidR="00A47A49" w:rsidRPr="00E5373E">
        <w:rPr>
          <w:rFonts w:ascii="Arial" w:hAnsi="Arial" w:cs="Arial"/>
          <w:bCs/>
          <w:sz w:val="20"/>
          <w:szCs w:val="20"/>
          <w:lang w:val="es-AR"/>
        </w:rPr>
        <w:t>.</w:t>
      </w:r>
      <w:r w:rsidR="00A24A24" w:rsidRPr="00E5373E">
        <w:rPr>
          <w:rFonts w:ascii="Arial" w:hAnsi="Arial" w:cs="Arial"/>
          <w:bCs/>
          <w:sz w:val="20"/>
          <w:szCs w:val="20"/>
          <w:lang w:val="es-AR"/>
        </w:rPr>
        <w:t xml:space="preserve"> </w:t>
      </w:r>
    </w:p>
    <w:p w:rsidR="00AA2D1C" w:rsidRPr="00E5373E" w:rsidRDefault="00E5373E" w:rsidP="00E5373E">
      <w:pPr>
        <w:pStyle w:val="Prrafodelista"/>
        <w:numPr>
          <w:ilvl w:val="0"/>
          <w:numId w:val="28"/>
        </w:numPr>
        <w:autoSpaceDE w:val="0"/>
        <w:autoSpaceDN w:val="0"/>
        <w:adjustRightInd w:val="0"/>
        <w:spacing w:after="0" w:line="360" w:lineRule="auto"/>
        <w:jc w:val="both"/>
        <w:rPr>
          <w:rFonts w:ascii="Arial" w:hAnsi="Arial" w:cs="Arial"/>
          <w:bCs/>
          <w:sz w:val="20"/>
          <w:szCs w:val="20"/>
          <w:lang w:val="es-AR"/>
        </w:rPr>
      </w:pPr>
      <w:r w:rsidRPr="00E5373E">
        <w:rPr>
          <w:rFonts w:ascii="Arial" w:hAnsi="Arial" w:cs="Arial"/>
          <w:bCs/>
          <w:sz w:val="20"/>
          <w:szCs w:val="20"/>
          <w:lang w:val="es-AR"/>
        </w:rPr>
        <w:lastRenderedPageBreak/>
        <w:t xml:space="preserve">La supervisión/operación de YPF deberá controlar el ensayo y verificar que se cumplan los KPIs. En el caso de encontrar desfasajes de los KPIs, deberá informar inmediatamente a los responsables: </w:t>
      </w:r>
      <w:r w:rsidR="00EC3921">
        <w:rPr>
          <w:rFonts w:ascii="Arial" w:hAnsi="Arial" w:cs="Arial"/>
          <w:bCs/>
          <w:sz w:val="20"/>
          <w:szCs w:val="20"/>
          <w:lang w:val="es-AR"/>
        </w:rPr>
        <w:t>Eduardo Correa</w:t>
      </w:r>
      <w:r w:rsidRPr="00E5373E">
        <w:rPr>
          <w:rFonts w:ascii="Arial" w:hAnsi="Arial" w:cs="Arial"/>
          <w:bCs/>
          <w:sz w:val="20"/>
          <w:szCs w:val="20"/>
          <w:lang w:val="es-AR"/>
        </w:rPr>
        <w:t>, Ramiro Hoya</w:t>
      </w:r>
      <w:r w:rsidR="00EC3921">
        <w:rPr>
          <w:rFonts w:ascii="Arial" w:hAnsi="Arial" w:cs="Arial"/>
          <w:bCs/>
          <w:sz w:val="20"/>
          <w:szCs w:val="20"/>
          <w:lang w:val="es-AR"/>
        </w:rPr>
        <w:t>.</w:t>
      </w:r>
    </w:p>
    <w:p w:rsidR="00753ED9" w:rsidRPr="00753ED9" w:rsidRDefault="00E5373E" w:rsidP="00F25444">
      <w:pPr>
        <w:pStyle w:val="Prrafodelista"/>
        <w:numPr>
          <w:ilvl w:val="0"/>
          <w:numId w:val="28"/>
        </w:numPr>
        <w:spacing w:after="114" w:line="360" w:lineRule="auto"/>
        <w:jc w:val="both"/>
        <w:rPr>
          <w:rFonts w:ascii="Arial" w:hAnsi="Arial" w:cs="Arial"/>
          <w:bCs/>
          <w:sz w:val="20"/>
          <w:szCs w:val="20"/>
          <w:lang w:val="es-AR"/>
        </w:rPr>
      </w:pPr>
      <w:r w:rsidRPr="00E5373E">
        <w:rPr>
          <w:rFonts w:ascii="Arial" w:hAnsi="Arial" w:cs="Arial"/>
          <w:bCs/>
          <w:sz w:val="20"/>
          <w:szCs w:val="20"/>
          <w:lang w:val="es-AR"/>
        </w:rPr>
        <w:t>YPF deberá controlar y mantener las condiciones del proceso y las variables del mismo en un rango admisible a lo largo del ensayo. Se debe informar de manera formal y tenerse en cuenta en el análisis, cualquier desvío o modificación que pueda haber influido en el desempeño del sistema.</w:t>
      </w:r>
    </w:p>
    <w:p w:rsidR="00E5373E" w:rsidRDefault="00E5373E" w:rsidP="00803D96">
      <w:pPr>
        <w:autoSpaceDE w:val="0"/>
        <w:autoSpaceDN w:val="0"/>
        <w:adjustRightInd w:val="0"/>
        <w:spacing w:after="0" w:line="240" w:lineRule="auto"/>
        <w:jc w:val="both"/>
        <w:rPr>
          <w:rFonts w:ascii="Arial" w:hAnsi="Arial" w:cs="Arial"/>
          <w:b/>
          <w:bCs/>
          <w:color w:val="FF0000"/>
          <w:sz w:val="20"/>
          <w:szCs w:val="20"/>
          <w:u w:val="single"/>
          <w:lang w:val="es-AR"/>
        </w:rPr>
      </w:pPr>
    </w:p>
    <w:p w:rsidR="00753ED9" w:rsidRPr="00E5373E" w:rsidRDefault="00753ED9" w:rsidP="00803D96">
      <w:pPr>
        <w:autoSpaceDE w:val="0"/>
        <w:autoSpaceDN w:val="0"/>
        <w:adjustRightInd w:val="0"/>
        <w:spacing w:after="0" w:line="240" w:lineRule="auto"/>
        <w:jc w:val="both"/>
        <w:rPr>
          <w:rFonts w:ascii="Arial" w:hAnsi="Arial" w:cs="Arial"/>
          <w:b/>
          <w:bCs/>
          <w:sz w:val="20"/>
          <w:szCs w:val="20"/>
          <w:u w:val="single"/>
          <w:lang w:val="es-AR"/>
        </w:rPr>
      </w:pPr>
      <w:r w:rsidRPr="00E5373E">
        <w:rPr>
          <w:rFonts w:ascii="Arial" w:hAnsi="Arial" w:cs="Arial"/>
          <w:b/>
          <w:bCs/>
          <w:sz w:val="20"/>
          <w:szCs w:val="20"/>
          <w:u w:val="single"/>
          <w:lang w:val="es-AR"/>
        </w:rPr>
        <w:t>Cía Qco</w:t>
      </w:r>
      <w:r w:rsidR="00A47A49" w:rsidRPr="00E5373E">
        <w:rPr>
          <w:rFonts w:ascii="Arial" w:hAnsi="Arial" w:cs="Arial"/>
          <w:b/>
          <w:bCs/>
          <w:sz w:val="20"/>
          <w:szCs w:val="20"/>
          <w:u w:val="single"/>
          <w:lang w:val="es-AR"/>
        </w:rPr>
        <w:t>s.</w:t>
      </w:r>
      <w:r w:rsidR="00803D96" w:rsidRPr="00E5373E">
        <w:rPr>
          <w:rFonts w:ascii="Arial" w:hAnsi="Arial" w:cs="Arial"/>
          <w:b/>
          <w:bCs/>
          <w:sz w:val="20"/>
          <w:szCs w:val="20"/>
          <w:u w:val="single"/>
          <w:lang w:val="es-AR"/>
        </w:rPr>
        <w:t xml:space="preserve"> </w:t>
      </w:r>
      <w:r w:rsidR="00EC3921">
        <w:rPr>
          <w:rFonts w:ascii="Arial" w:hAnsi="Arial" w:cs="Arial"/>
          <w:b/>
          <w:bCs/>
          <w:sz w:val="20"/>
          <w:szCs w:val="20"/>
          <w:u w:val="single"/>
          <w:lang w:val="es-AR"/>
        </w:rPr>
        <w:t>Bolland</w:t>
      </w:r>
    </w:p>
    <w:p w:rsidR="00803D96" w:rsidRPr="00E5373E" w:rsidRDefault="00803D96" w:rsidP="00753ED9">
      <w:pPr>
        <w:pStyle w:val="Prrafodelista"/>
        <w:autoSpaceDE w:val="0"/>
        <w:autoSpaceDN w:val="0"/>
        <w:adjustRightInd w:val="0"/>
        <w:spacing w:after="0" w:line="240" w:lineRule="auto"/>
        <w:ind w:left="360"/>
        <w:jc w:val="both"/>
        <w:rPr>
          <w:rFonts w:ascii="Arial" w:hAnsi="Arial" w:cs="Arial"/>
          <w:bCs/>
          <w:sz w:val="20"/>
          <w:szCs w:val="20"/>
          <w:lang w:val="es-AR"/>
        </w:rPr>
      </w:pPr>
    </w:p>
    <w:p w:rsidR="00753ED9" w:rsidRPr="00E5373E" w:rsidRDefault="00753ED9" w:rsidP="00E5373E">
      <w:pPr>
        <w:pStyle w:val="Prrafodelista"/>
        <w:spacing w:line="360" w:lineRule="auto"/>
        <w:jc w:val="both"/>
        <w:rPr>
          <w:rFonts w:ascii="Arial" w:hAnsi="Arial" w:cs="Arial"/>
          <w:bCs/>
          <w:sz w:val="20"/>
          <w:szCs w:val="20"/>
          <w:lang w:val="es-AR"/>
        </w:rPr>
      </w:pPr>
    </w:p>
    <w:p w:rsidR="00E5373E" w:rsidRPr="00E5373E" w:rsidRDefault="00E5373E" w:rsidP="00E5373E">
      <w:pPr>
        <w:pStyle w:val="Prrafodelista"/>
        <w:numPr>
          <w:ilvl w:val="0"/>
          <w:numId w:val="28"/>
        </w:numPr>
        <w:spacing w:after="114" w:line="360" w:lineRule="auto"/>
        <w:jc w:val="both"/>
        <w:rPr>
          <w:rFonts w:ascii="Arial" w:hAnsi="Arial" w:cs="Arial"/>
          <w:bCs/>
          <w:sz w:val="20"/>
          <w:szCs w:val="20"/>
          <w:lang w:val="es-AR"/>
        </w:rPr>
      </w:pPr>
      <w:r w:rsidRPr="00E5373E">
        <w:rPr>
          <w:rFonts w:ascii="Arial" w:hAnsi="Arial" w:cs="Arial"/>
          <w:bCs/>
          <w:sz w:val="20"/>
          <w:szCs w:val="20"/>
          <w:lang w:val="es-AR"/>
        </w:rPr>
        <w:t>La contratista proveerá los productos químicos a inyectarse y la asistencia técnica para dirigir las maniobras de inyección de productos químicos según el programa aprobado en conjunto a lo largo de todo el ensayo.</w:t>
      </w:r>
      <w:r w:rsidR="00CD514A">
        <w:rPr>
          <w:rFonts w:ascii="Arial" w:hAnsi="Arial" w:cs="Arial"/>
          <w:bCs/>
          <w:sz w:val="20"/>
          <w:szCs w:val="20"/>
          <w:lang w:val="es-AR"/>
        </w:rPr>
        <w:t xml:space="preserve"> Los kits de dosificación son propiedad de YPF S.A.</w:t>
      </w:r>
    </w:p>
    <w:p w:rsidR="00977CEE" w:rsidRPr="00E5373E" w:rsidRDefault="00753ED9" w:rsidP="00E5373E">
      <w:pPr>
        <w:pStyle w:val="Prrafodelista"/>
        <w:numPr>
          <w:ilvl w:val="0"/>
          <w:numId w:val="28"/>
        </w:numPr>
        <w:autoSpaceDE w:val="0"/>
        <w:autoSpaceDN w:val="0"/>
        <w:adjustRightInd w:val="0"/>
        <w:spacing w:after="0" w:line="360" w:lineRule="auto"/>
        <w:jc w:val="both"/>
        <w:rPr>
          <w:rFonts w:ascii="Arial" w:hAnsi="Arial" w:cs="Arial"/>
          <w:bCs/>
          <w:sz w:val="20"/>
          <w:szCs w:val="20"/>
          <w:lang w:val="es-AR"/>
        </w:rPr>
      </w:pPr>
      <w:r w:rsidRPr="00E5373E">
        <w:rPr>
          <w:rFonts w:ascii="Arial" w:hAnsi="Arial" w:cs="Arial"/>
          <w:bCs/>
          <w:sz w:val="20"/>
          <w:szCs w:val="20"/>
          <w:lang w:val="es-AR"/>
        </w:rPr>
        <w:t>El R</w:t>
      </w:r>
      <w:r w:rsidR="0031349E" w:rsidRPr="00E5373E">
        <w:rPr>
          <w:rFonts w:ascii="Arial" w:hAnsi="Arial" w:cs="Arial"/>
          <w:bCs/>
          <w:sz w:val="20"/>
          <w:szCs w:val="20"/>
          <w:lang w:val="es-AR"/>
        </w:rPr>
        <w:t xml:space="preserve">epresentante </w:t>
      </w:r>
      <w:r w:rsidRPr="00E5373E">
        <w:rPr>
          <w:rFonts w:ascii="Arial" w:hAnsi="Arial" w:cs="Arial"/>
          <w:bCs/>
          <w:sz w:val="20"/>
          <w:szCs w:val="20"/>
          <w:lang w:val="es-AR"/>
        </w:rPr>
        <w:t>T</w:t>
      </w:r>
      <w:r w:rsidR="0031349E" w:rsidRPr="00E5373E">
        <w:rPr>
          <w:rFonts w:ascii="Arial" w:hAnsi="Arial" w:cs="Arial"/>
          <w:bCs/>
          <w:sz w:val="20"/>
          <w:szCs w:val="20"/>
          <w:lang w:val="es-AR"/>
        </w:rPr>
        <w:t>écnico</w:t>
      </w:r>
      <w:r w:rsidRPr="00E5373E">
        <w:rPr>
          <w:rFonts w:ascii="Arial" w:hAnsi="Arial" w:cs="Arial"/>
          <w:bCs/>
          <w:sz w:val="20"/>
          <w:szCs w:val="20"/>
          <w:lang w:val="es-AR"/>
        </w:rPr>
        <w:t xml:space="preserve"> de la c</w:t>
      </w:r>
      <w:r w:rsidR="00803D96" w:rsidRPr="00E5373E">
        <w:rPr>
          <w:rFonts w:ascii="Arial" w:hAnsi="Arial" w:cs="Arial"/>
          <w:bCs/>
          <w:sz w:val="20"/>
          <w:szCs w:val="20"/>
          <w:lang w:val="es-AR"/>
        </w:rPr>
        <w:t>ompañ</w:t>
      </w:r>
      <w:r w:rsidRPr="00E5373E">
        <w:rPr>
          <w:rFonts w:ascii="Arial" w:hAnsi="Arial" w:cs="Arial"/>
          <w:bCs/>
          <w:sz w:val="20"/>
          <w:szCs w:val="20"/>
          <w:lang w:val="es-AR"/>
        </w:rPr>
        <w:t xml:space="preserve">ía de químicos </w:t>
      </w:r>
      <w:r w:rsidR="00A47A49" w:rsidRPr="00E5373E">
        <w:rPr>
          <w:rFonts w:ascii="Arial" w:hAnsi="Arial" w:cs="Arial"/>
          <w:bCs/>
          <w:sz w:val="20"/>
          <w:szCs w:val="20"/>
          <w:lang w:val="es-AR"/>
        </w:rPr>
        <w:t xml:space="preserve">es </w:t>
      </w:r>
      <w:r w:rsidRPr="00E5373E">
        <w:rPr>
          <w:rFonts w:ascii="Arial" w:hAnsi="Arial" w:cs="Arial"/>
          <w:bCs/>
          <w:sz w:val="20"/>
          <w:szCs w:val="20"/>
          <w:lang w:val="es-AR"/>
        </w:rPr>
        <w:t xml:space="preserve">quien estará disponible durante todo el tiempo que dure el ensayo, y será el responsable de </w:t>
      </w:r>
      <w:r w:rsidR="00220A2E" w:rsidRPr="00E5373E">
        <w:rPr>
          <w:rFonts w:ascii="Arial" w:hAnsi="Arial" w:cs="Arial"/>
          <w:bCs/>
          <w:sz w:val="20"/>
          <w:szCs w:val="20"/>
          <w:lang w:val="es-AR"/>
        </w:rPr>
        <w:t xml:space="preserve">controlar en conjunto con YPF </w:t>
      </w:r>
      <w:r w:rsidR="0031349E" w:rsidRPr="00E5373E">
        <w:rPr>
          <w:rFonts w:ascii="Arial" w:hAnsi="Arial" w:cs="Arial"/>
          <w:bCs/>
          <w:sz w:val="20"/>
          <w:szCs w:val="20"/>
          <w:lang w:val="es-AR"/>
        </w:rPr>
        <w:t>los resultados y comparar</w:t>
      </w:r>
      <w:r w:rsidR="00220A2E" w:rsidRPr="00E5373E">
        <w:rPr>
          <w:rFonts w:ascii="Arial" w:hAnsi="Arial" w:cs="Arial"/>
          <w:bCs/>
          <w:sz w:val="20"/>
          <w:szCs w:val="20"/>
          <w:lang w:val="es-AR"/>
        </w:rPr>
        <w:t xml:space="preserve">los </w:t>
      </w:r>
      <w:r w:rsidR="0031349E" w:rsidRPr="00E5373E">
        <w:rPr>
          <w:rFonts w:ascii="Arial" w:hAnsi="Arial" w:cs="Arial"/>
          <w:bCs/>
          <w:sz w:val="20"/>
          <w:szCs w:val="20"/>
          <w:lang w:val="es-AR"/>
        </w:rPr>
        <w:t xml:space="preserve">con los </w:t>
      </w:r>
      <w:r w:rsidR="00220A2E" w:rsidRPr="00E5373E">
        <w:rPr>
          <w:rFonts w:ascii="Arial" w:hAnsi="Arial" w:cs="Arial"/>
          <w:bCs/>
          <w:sz w:val="20"/>
          <w:szCs w:val="20"/>
          <w:lang w:val="es-AR"/>
        </w:rPr>
        <w:t>KPIs</w:t>
      </w:r>
      <w:r w:rsidR="0031349E" w:rsidRPr="00E5373E">
        <w:rPr>
          <w:rFonts w:ascii="Arial" w:hAnsi="Arial" w:cs="Arial"/>
          <w:bCs/>
          <w:sz w:val="20"/>
          <w:szCs w:val="20"/>
          <w:lang w:val="es-AR"/>
        </w:rPr>
        <w:t xml:space="preserve"> establecidos</w:t>
      </w:r>
      <w:r w:rsidR="00220A2E" w:rsidRPr="00E5373E">
        <w:rPr>
          <w:rFonts w:ascii="Arial" w:hAnsi="Arial" w:cs="Arial"/>
          <w:bCs/>
          <w:sz w:val="20"/>
          <w:szCs w:val="20"/>
          <w:lang w:val="es-AR"/>
        </w:rPr>
        <w:t>. L</w:t>
      </w:r>
      <w:r w:rsidR="0031349E" w:rsidRPr="00E5373E">
        <w:rPr>
          <w:rFonts w:ascii="Arial" w:hAnsi="Arial" w:cs="Arial"/>
          <w:bCs/>
          <w:sz w:val="20"/>
          <w:szCs w:val="20"/>
          <w:lang w:val="es-AR"/>
        </w:rPr>
        <w:t>a</w:t>
      </w:r>
      <w:r w:rsidR="00220A2E" w:rsidRPr="00E5373E">
        <w:rPr>
          <w:rFonts w:ascii="Arial" w:hAnsi="Arial" w:cs="Arial"/>
          <w:bCs/>
          <w:sz w:val="20"/>
          <w:szCs w:val="20"/>
          <w:lang w:val="es-AR"/>
        </w:rPr>
        <w:t xml:space="preserve">s </w:t>
      </w:r>
      <w:r w:rsidR="0031349E" w:rsidRPr="00E5373E">
        <w:rPr>
          <w:rFonts w:ascii="Arial" w:hAnsi="Arial" w:cs="Arial"/>
          <w:bCs/>
          <w:sz w:val="20"/>
          <w:szCs w:val="20"/>
          <w:lang w:val="es-AR"/>
        </w:rPr>
        <w:t>conclusiones</w:t>
      </w:r>
      <w:r w:rsidR="00220A2E" w:rsidRPr="00E5373E">
        <w:rPr>
          <w:rFonts w:ascii="Arial" w:hAnsi="Arial" w:cs="Arial"/>
          <w:bCs/>
          <w:sz w:val="20"/>
          <w:szCs w:val="20"/>
          <w:lang w:val="es-AR"/>
        </w:rPr>
        <w:t xml:space="preserve"> se definirán en conjunto entre </w:t>
      </w:r>
      <w:r w:rsidR="00EC3921">
        <w:rPr>
          <w:rFonts w:ascii="Arial" w:hAnsi="Arial" w:cs="Arial"/>
          <w:bCs/>
          <w:sz w:val="20"/>
          <w:szCs w:val="20"/>
          <w:lang w:val="es-AR"/>
        </w:rPr>
        <w:t>Bolland</w:t>
      </w:r>
      <w:r w:rsidR="0031349E" w:rsidRPr="00E5373E">
        <w:rPr>
          <w:rFonts w:ascii="Arial" w:hAnsi="Arial" w:cs="Arial"/>
          <w:bCs/>
          <w:sz w:val="20"/>
          <w:szCs w:val="20"/>
          <w:lang w:val="es-AR"/>
        </w:rPr>
        <w:t xml:space="preserve">, O&amp;M </w:t>
      </w:r>
      <w:r w:rsidR="00EC3921">
        <w:rPr>
          <w:rFonts w:ascii="Arial" w:hAnsi="Arial" w:cs="Arial"/>
          <w:bCs/>
          <w:sz w:val="20"/>
          <w:szCs w:val="20"/>
          <w:lang w:val="es-AR"/>
        </w:rPr>
        <w:t>Malargüe</w:t>
      </w:r>
      <w:r w:rsidR="0031349E" w:rsidRPr="00E5373E">
        <w:rPr>
          <w:rFonts w:ascii="Arial" w:hAnsi="Arial" w:cs="Arial"/>
          <w:bCs/>
          <w:sz w:val="20"/>
          <w:szCs w:val="20"/>
          <w:lang w:val="es-AR"/>
        </w:rPr>
        <w:t>, Procesos y Químicos de YPF</w:t>
      </w:r>
      <w:r w:rsidR="00220A2E" w:rsidRPr="00E5373E">
        <w:rPr>
          <w:rFonts w:ascii="Arial" w:hAnsi="Arial" w:cs="Arial"/>
          <w:bCs/>
          <w:sz w:val="20"/>
          <w:szCs w:val="20"/>
          <w:lang w:val="es-AR"/>
        </w:rPr>
        <w:t>.</w:t>
      </w:r>
      <w:r w:rsidR="00977CEE" w:rsidRPr="00E5373E">
        <w:rPr>
          <w:rFonts w:ascii="Arial" w:hAnsi="Arial" w:cs="Arial"/>
          <w:bCs/>
          <w:sz w:val="20"/>
          <w:szCs w:val="20"/>
          <w:lang w:val="es-AR"/>
        </w:rPr>
        <w:t xml:space="preserve"> </w:t>
      </w:r>
    </w:p>
    <w:p w:rsidR="00977CEE" w:rsidRPr="00E5373E" w:rsidRDefault="00977CEE" w:rsidP="00E5373E">
      <w:pPr>
        <w:pStyle w:val="Prrafodelista"/>
        <w:numPr>
          <w:ilvl w:val="0"/>
          <w:numId w:val="28"/>
        </w:numPr>
        <w:spacing w:line="360" w:lineRule="auto"/>
        <w:jc w:val="both"/>
        <w:rPr>
          <w:rFonts w:ascii="Arial" w:hAnsi="Arial" w:cs="Arial"/>
          <w:bCs/>
          <w:sz w:val="20"/>
          <w:szCs w:val="20"/>
          <w:lang w:val="es-AR"/>
        </w:rPr>
      </w:pPr>
      <w:r w:rsidRPr="00E5373E">
        <w:rPr>
          <w:rFonts w:ascii="Arial" w:hAnsi="Arial" w:cs="Arial"/>
          <w:bCs/>
          <w:sz w:val="20"/>
          <w:szCs w:val="20"/>
          <w:lang w:val="es-AR"/>
        </w:rPr>
        <w:t>Para la realización del ensayo de Campo, y a solicitud de YPF S.A., el Responsable Técnico de la Contratista, deberá estar presente al momento de la ejecución de los tratamientos y dirigir y controlar las maniobras correspondientes.</w:t>
      </w:r>
    </w:p>
    <w:p w:rsidR="00977CEE" w:rsidRPr="00E5373E" w:rsidRDefault="00977CEE" w:rsidP="00E5373E">
      <w:pPr>
        <w:pStyle w:val="Prrafodelista"/>
        <w:numPr>
          <w:ilvl w:val="0"/>
          <w:numId w:val="28"/>
        </w:numPr>
        <w:spacing w:line="360" w:lineRule="auto"/>
        <w:jc w:val="both"/>
        <w:rPr>
          <w:rFonts w:ascii="Arial" w:hAnsi="Arial" w:cs="Arial"/>
          <w:bCs/>
          <w:sz w:val="20"/>
          <w:szCs w:val="20"/>
          <w:lang w:val="es-AR"/>
        </w:rPr>
      </w:pPr>
      <w:r w:rsidRPr="00E5373E">
        <w:rPr>
          <w:rFonts w:ascii="Arial" w:hAnsi="Arial" w:cs="Arial"/>
          <w:bCs/>
          <w:sz w:val="20"/>
          <w:szCs w:val="20"/>
          <w:lang w:val="es-AR"/>
        </w:rPr>
        <w:t>En caso de ser necesario o a solicitud de YPF S.A., la contratista proveerá los productos químicos a inyectarse, el servicio de supervisión de campo y materiales adicionales.</w:t>
      </w:r>
    </w:p>
    <w:p w:rsidR="00977CEE" w:rsidRPr="00E5373E" w:rsidRDefault="0008231C" w:rsidP="00E5373E">
      <w:pPr>
        <w:pStyle w:val="Prrafodelista"/>
        <w:numPr>
          <w:ilvl w:val="0"/>
          <w:numId w:val="28"/>
        </w:numPr>
        <w:spacing w:after="106" w:line="360" w:lineRule="auto"/>
        <w:jc w:val="both"/>
        <w:rPr>
          <w:rFonts w:ascii="Arial" w:hAnsi="Arial" w:cs="Arial"/>
          <w:bCs/>
          <w:sz w:val="20"/>
          <w:szCs w:val="20"/>
          <w:lang w:val="es-AR"/>
        </w:rPr>
      </w:pPr>
      <w:r w:rsidRPr="00E5373E">
        <w:rPr>
          <w:rFonts w:ascii="Arial" w:hAnsi="Arial" w:cs="Arial"/>
          <w:bCs/>
          <w:sz w:val="20"/>
          <w:szCs w:val="20"/>
          <w:lang w:val="es-AR"/>
        </w:rPr>
        <w:t xml:space="preserve">La empresa contratista se hace responsable de los resultados negativos que pueda generar el tratamiento químico </w:t>
      </w:r>
      <w:r w:rsidR="00E5373E" w:rsidRPr="00E5373E">
        <w:rPr>
          <w:rFonts w:ascii="Arial" w:hAnsi="Arial" w:cs="Arial"/>
          <w:bCs/>
          <w:sz w:val="20"/>
          <w:szCs w:val="20"/>
          <w:lang w:val="es-AR"/>
        </w:rPr>
        <w:t>d</w:t>
      </w:r>
      <w:r w:rsidRPr="00E5373E">
        <w:rPr>
          <w:rFonts w:ascii="Arial" w:hAnsi="Arial" w:cs="Arial"/>
          <w:bCs/>
          <w:sz w:val="20"/>
          <w:szCs w:val="20"/>
          <w:lang w:val="es-AR"/>
        </w:rPr>
        <w:t xml:space="preserve">urante el ensayo tanto a la formación como al proceso en general. </w:t>
      </w:r>
    </w:p>
    <w:p w:rsidR="005D11E7" w:rsidRPr="00FF6A52" w:rsidRDefault="005D11E7" w:rsidP="005D11E7">
      <w:pPr>
        <w:pStyle w:val="Prrafodelista"/>
        <w:autoSpaceDE w:val="0"/>
        <w:autoSpaceDN w:val="0"/>
        <w:adjustRightInd w:val="0"/>
        <w:spacing w:after="0" w:line="240" w:lineRule="auto"/>
        <w:ind w:left="360"/>
        <w:jc w:val="both"/>
        <w:rPr>
          <w:rFonts w:ascii="Arial" w:hAnsi="Arial" w:cs="Arial"/>
          <w:bCs/>
          <w:sz w:val="20"/>
          <w:szCs w:val="20"/>
          <w:lang w:val="es-AR"/>
        </w:rPr>
      </w:pPr>
    </w:p>
    <w:p w:rsidR="0068081E" w:rsidRPr="00FF6A52" w:rsidRDefault="0068081E" w:rsidP="003E303D">
      <w:pPr>
        <w:autoSpaceDE w:val="0"/>
        <w:autoSpaceDN w:val="0"/>
        <w:adjustRightInd w:val="0"/>
        <w:spacing w:after="0" w:line="240" w:lineRule="auto"/>
        <w:jc w:val="both"/>
        <w:rPr>
          <w:rFonts w:ascii="Arial" w:hAnsi="Arial" w:cs="Arial"/>
          <w:b/>
          <w:bCs/>
          <w:sz w:val="20"/>
          <w:szCs w:val="20"/>
          <w:u w:val="single"/>
          <w:lang w:val="es-AR"/>
        </w:rPr>
      </w:pPr>
    </w:p>
    <w:p w:rsidR="007B0B98" w:rsidRPr="00F01FBC" w:rsidRDefault="00D4361D" w:rsidP="003E303D">
      <w:pPr>
        <w:autoSpaceDE w:val="0"/>
        <w:autoSpaceDN w:val="0"/>
        <w:adjustRightInd w:val="0"/>
        <w:spacing w:after="0" w:line="240" w:lineRule="auto"/>
        <w:jc w:val="both"/>
        <w:rPr>
          <w:rFonts w:ascii="Arial" w:hAnsi="Arial" w:cs="Arial"/>
          <w:b/>
          <w:bCs/>
          <w:sz w:val="20"/>
          <w:szCs w:val="20"/>
          <w:u w:val="single"/>
          <w:lang w:val="es-AR"/>
        </w:rPr>
      </w:pPr>
      <w:r w:rsidRPr="00F01FBC">
        <w:rPr>
          <w:rFonts w:ascii="Arial" w:hAnsi="Arial" w:cs="Arial"/>
          <w:b/>
          <w:bCs/>
          <w:sz w:val="20"/>
          <w:szCs w:val="20"/>
          <w:u w:val="single"/>
          <w:lang w:val="es-AR"/>
        </w:rPr>
        <w:t>Propuesta de ensayo</w:t>
      </w:r>
    </w:p>
    <w:p w:rsidR="00D4361D" w:rsidRPr="00F01FBC" w:rsidRDefault="00D4361D" w:rsidP="003E303D">
      <w:pPr>
        <w:autoSpaceDE w:val="0"/>
        <w:autoSpaceDN w:val="0"/>
        <w:adjustRightInd w:val="0"/>
        <w:spacing w:after="0" w:line="240" w:lineRule="auto"/>
        <w:jc w:val="both"/>
        <w:rPr>
          <w:rFonts w:ascii="Arial" w:hAnsi="Arial" w:cs="Arial"/>
          <w:bCs/>
          <w:sz w:val="20"/>
          <w:szCs w:val="20"/>
          <w:lang w:val="es-AR"/>
        </w:rPr>
      </w:pPr>
    </w:p>
    <w:p w:rsidR="001867F3" w:rsidRPr="00E5373E" w:rsidRDefault="0008231C" w:rsidP="00E5373E">
      <w:pPr>
        <w:spacing w:after="114" w:line="360" w:lineRule="auto"/>
        <w:ind w:firstLine="708"/>
        <w:jc w:val="both"/>
        <w:rPr>
          <w:rFonts w:ascii="Arial" w:hAnsi="Arial" w:cs="Arial"/>
          <w:bCs/>
          <w:sz w:val="20"/>
          <w:szCs w:val="20"/>
          <w:lang w:val="es-AR"/>
        </w:rPr>
      </w:pPr>
      <w:r w:rsidRPr="00E5373E">
        <w:rPr>
          <w:rFonts w:ascii="Arial" w:hAnsi="Arial" w:cs="Arial"/>
          <w:bCs/>
          <w:sz w:val="20"/>
          <w:szCs w:val="20"/>
          <w:lang w:val="es-AR"/>
        </w:rPr>
        <w:t xml:space="preserve">El ensayo consiste en confirmar en campo los resultados obtenidos a nivel laboratorio (SideStream) del tratamiento con el reductor de fricción de </w:t>
      </w:r>
      <w:r w:rsidR="00CD514A">
        <w:rPr>
          <w:rFonts w:ascii="Arial" w:hAnsi="Arial" w:cs="Arial"/>
          <w:bCs/>
          <w:sz w:val="20"/>
          <w:szCs w:val="20"/>
          <w:lang w:val="es-AR"/>
        </w:rPr>
        <w:t xml:space="preserve">Bolland ver Informe </w:t>
      </w:r>
      <w:r w:rsidR="00CD514A" w:rsidRPr="00CD514A">
        <w:rPr>
          <w:rFonts w:ascii="Arial" w:hAnsi="Arial" w:cs="Arial"/>
          <w:bCs/>
          <w:sz w:val="20"/>
          <w:szCs w:val="20"/>
          <w:lang w:val="es-AR"/>
        </w:rPr>
        <w:t>BAI-MZA-18-002</w:t>
      </w:r>
      <w:r w:rsidRPr="00E5373E">
        <w:rPr>
          <w:rFonts w:ascii="Arial" w:hAnsi="Arial" w:cs="Arial"/>
          <w:bCs/>
          <w:sz w:val="20"/>
          <w:szCs w:val="20"/>
          <w:lang w:val="es-AR"/>
        </w:rPr>
        <w:t>.</w:t>
      </w:r>
    </w:p>
    <w:p w:rsidR="00CD514A" w:rsidRPr="00CD514A" w:rsidRDefault="001867F3" w:rsidP="00CD514A">
      <w:pPr>
        <w:spacing w:before="120" w:after="120" w:line="360" w:lineRule="auto"/>
        <w:ind w:left="360"/>
        <w:jc w:val="both"/>
        <w:rPr>
          <w:rFonts w:ascii="Arial" w:hAnsi="Arial" w:cs="Arial"/>
          <w:bCs/>
          <w:sz w:val="20"/>
          <w:szCs w:val="20"/>
          <w:lang w:val="es-AR"/>
        </w:rPr>
      </w:pPr>
      <w:r w:rsidRPr="00E5373E">
        <w:rPr>
          <w:rFonts w:ascii="Arial" w:hAnsi="Arial" w:cs="Arial"/>
          <w:bCs/>
          <w:sz w:val="20"/>
          <w:szCs w:val="20"/>
          <w:lang w:val="es-AR"/>
        </w:rPr>
        <w:t xml:space="preserve">El alcance del piloto es el tratamiento mediante inyección continua </w:t>
      </w:r>
      <w:r w:rsidR="00CD514A">
        <w:rPr>
          <w:rFonts w:ascii="Arial" w:hAnsi="Arial" w:cs="Arial"/>
          <w:bCs/>
          <w:sz w:val="20"/>
          <w:szCs w:val="20"/>
          <w:lang w:val="es-AR"/>
        </w:rPr>
        <w:t xml:space="preserve">en </w:t>
      </w:r>
      <w:r w:rsidR="00CD514A" w:rsidRPr="00CD514A">
        <w:rPr>
          <w:rFonts w:ascii="Arial" w:hAnsi="Arial" w:cs="Arial"/>
          <w:bCs/>
          <w:sz w:val="20"/>
          <w:szCs w:val="20"/>
          <w:lang w:val="es-AR"/>
        </w:rPr>
        <w:t xml:space="preserve">el colector de Batería 2 de yacimiento Llancanelo.  Dicho punto es representativo de la problemática que genera la producción de un crudo de tan </w:t>
      </w:r>
      <w:r w:rsidR="00CD514A" w:rsidRPr="00CD514A">
        <w:rPr>
          <w:rFonts w:ascii="Arial" w:hAnsi="Arial" w:cs="Arial"/>
          <w:bCs/>
          <w:sz w:val="20"/>
          <w:szCs w:val="20"/>
          <w:lang w:val="es-AR"/>
        </w:rPr>
        <w:lastRenderedPageBreak/>
        <w:t>alta viscosidades, la cual hace necesario un tratamiento específico que permita optimizar su extracción, almacenaje y transporte.</w:t>
      </w:r>
    </w:p>
    <w:p w:rsidR="008D4742" w:rsidRPr="008D4742" w:rsidRDefault="008D4742" w:rsidP="008D4742">
      <w:pPr>
        <w:spacing w:before="120" w:after="120" w:line="360" w:lineRule="auto"/>
        <w:ind w:left="360"/>
        <w:jc w:val="both"/>
        <w:rPr>
          <w:rFonts w:ascii="Arial" w:hAnsi="Arial" w:cs="Arial"/>
          <w:bCs/>
          <w:sz w:val="20"/>
          <w:szCs w:val="20"/>
          <w:lang w:val="es-AR"/>
        </w:rPr>
      </w:pPr>
      <w:r w:rsidRPr="008D4742">
        <w:rPr>
          <w:rFonts w:ascii="Arial" w:hAnsi="Arial" w:cs="Arial"/>
          <w:bCs/>
          <w:sz w:val="20"/>
          <w:szCs w:val="20"/>
          <w:lang w:val="es-AR"/>
        </w:rPr>
        <w:t xml:space="preserve">Tan importante como contar con el producto adecuado, es la metodología de aplicación del mismo. Si elegimos bien el lugar donde dosificarlo, asegurando el mayor tiempo posible de mezclado, aumentan considerablemente las chances de alcanzar resultados satisfactorios. </w:t>
      </w:r>
    </w:p>
    <w:p w:rsidR="008D4742" w:rsidRPr="008D4742" w:rsidRDefault="008D4742" w:rsidP="008D4742">
      <w:pPr>
        <w:spacing w:before="120" w:after="120" w:line="360" w:lineRule="auto"/>
        <w:ind w:left="360"/>
        <w:jc w:val="both"/>
        <w:rPr>
          <w:rFonts w:ascii="Arial" w:hAnsi="Arial" w:cs="Arial"/>
          <w:bCs/>
          <w:sz w:val="20"/>
          <w:szCs w:val="20"/>
          <w:lang w:val="es-AR"/>
        </w:rPr>
      </w:pPr>
      <w:r w:rsidRPr="008D4742">
        <w:rPr>
          <w:rFonts w:ascii="Arial" w:hAnsi="Arial" w:cs="Arial"/>
          <w:bCs/>
          <w:sz w:val="20"/>
          <w:szCs w:val="20"/>
          <w:lang w:val="es-AR"/>
        </w:rPr>
        <w:t>El transporte del producto a yacimiento, como así también el relleno de recipientes, reposición y control estará a cargo del personal de Bolland y Cía., quien cuenta con procedimientos homologados para cada una de tales tareas, certificaciones y habilitaciones correspondiente.</w:t>
      </w:r>
    </w:p>
    <w:p w:rsidR="008D4742" w:rsidRPr="008D4742" w:rsidRDefault="008D4742" w:rsidP="008D4742">
      <w:pPr>
        <w:spacing w:before="120" w:after="120" w:line="360" w:lineRule="auto"/>
        <w:ind w:left="360"/>
        <w:jc w:val="both"/>
        <w:rPr>
          <w:rFonts w:ascii="Arial" w:hAnsi="Arial" w:cs="Arial"/>
          <w:bCs/>
          <w:sz w:val="20"/>
          <w:szCs w:val="20"/>
          <w:lang w:val="es-AR"/>
        </w:rPr>
      </w:pPr>
      <w:r w:rsidRPr="008D4742">
        <w:rPr>
          <w:rFonts w:ascii="Arial" w:hAnsi="Arial" w:cs="Arial"/>
          <w:bCs/>
          <w:sz w:val="20"/>
          <w:szCs w:val="20"/>
          <w:lang w:val="es-AR"/>
        </w:rPr>
        <w:t>La dosis inicial recomendada es de 2000 ppm, calculada sobre la producción bruta circulante.</w:t>
      </w:r>
    </w:p>
    <w:p w:rsidR="008D4742" w:rsidRPr="008D4742" w:rsidRDefault="008D4742" w:rsidP="008D4742">
      <w:pPr>
        <w:spacing w:before="120" w:after="120" w:line="360" w:lineRule="auto"/>
        <w:ind w:left="360"/>
        <w:jc w:val="both"/>
        <w:rPr>
          <w:rFonts w:ascii="Arial" w:hAnsi="Arial" w:cs="Arial"/>
          <w:bCs/>
          <w:sz w:val="20"/>
          <w:szCs w:val="20"/>
          <w:lang w:val="es-AR"/>
        </w:rPr>
      </w:pPr>
      <w:r w:rsidRPr="008D4742">
        <w:rPr>
          <w:rFonts w:ascii="Arial" w:hAnsi="Arial" w:cs="Arial"/>
          <w:bCs/>
          <w:sz w:val="20"/>
          <w:szCs w:val="20"/>
          <w:lang w:val="es-AR"/>
        </w:rPr>
        <w:t>Dicha dosis podrá ser ajustada al cabo de un determinado tiempo, en función de los resultados que vaya arrojando la prueba de campo.</w:t>
      </w:r>
    </w:p>
    <w:p w:rsidR="002700B1" w:rsidRPr="002700B1" w:rsidRDefault="002700B1" w:rsidP="002700B1">
      <w:pPr>
        <w:autoSpaceDE w:val="0"/>
        <w:autoSpaceDN w:val="0"/>
        <w:adjustRightInd w:val="0"/>
        <w:spacing w:after="0" w:line="240" w:lineRule="auto"/>
        <w:jc w:val="both"/>
        <w:rPr>
          <w:rFonts w:ascii="Arial" w:hAnsi="Arial" w:cs="Arial"/>
          <w:b/>
          <w:bCs/>
          <w:sz w:val="20"/>
          <w:szCs w:val="20"/>
          <w:u w:val="single"/>
          <w:lang w:val="es-AR"/>
        </w:rPr>
      </w:pPr>
    </w:p>
    <w:p w:rsidR="008D4742" w:rsidRDefault="00A132D5" w:rsidP="008D4742">
      <w:pPr>
        <w:autoSpaceDE w:val="0"/>
        <w:autoSpaceDN w:val="0"/>
        <w:adjustRightInd w:val="0"/>
        <w:spacing w:after="0" w:line="240" w:lineRule="auto"/>
        <w:jc w:val="both"/>
        <w:rPr>
          <w:rFonts w:ascii="Arial" w:hAnsi="Arial" w:cs="Arial"/>
          <w:b/>
          <w:bCs/>
          <w:sz w:val="20"/>
          <w:szCs w:val="20"/>
          <w:u w:val="single"/>
          <w:lang w:val="es-AR"/>
        </w:rPr>
      </w:pPr>
      <w:r>
        <w:rPr>
          <w:rFonts w:ascii="Arial" w:hAnsi="Arial" w:cs="Arial"/>
          <w:b/>
          <w:bCs/>
          <w:sz w:val="20"/>
          <w:szCs w:val="20"/>
          <w:u w:val="single"/>
          <w:lang w:val="es-AR"/>
        </w:rPr>
        <w:t>R</w:t>
      </w:r>
      <w:r w:rsidR="00F97E02" w:rsidRPr="00FF6A52">
        <w:rPr>
          <w:rFonts w:ascii="Arial" w:hAnsi="Arial" w:cs="Arial"/>
          <w:b/>
          <w:bCs/>
          <w:sz w:val="20"/>
          <w:szCs w:val="20"/>
          <w:u w:val="single"/>
          <w:lang w:val="es-AR"/>
        </w:rPr>
        <w:t>esultados esperados</w:t>
      </w:r>
    </w:p>
    <w:p w:rsidR="008D4742" w:rsidRDefault="008D4742" w:rsidP="008D4742">
      <w:pPr>
        <w:autoSpaceDE w:val="0"/>
        <w:autoSpaceDN w:val="0"/>
        <w:adjustRightInd w:val="0"/>
        <w:spacing w:after="0" w:line="240" w:lineRule="auto"/>
        <w:jc w:val="both"/>
        <w:rPr>
          <w:rFonts w:ascii="Arial" w:hAnsi="Arial" w:cs="Arial"/>
          <w:b/>
          <w:bCs/>
          <w:sz w:val="20"/>
          <w:szCs w:val="20"/>
          <w:u w:val="single"/>
          <w:lang w:val="es-AR"/>
        </w:rPr>
      </w:pPr>
    </w:p>
    <w:p w:rsidR="00814A45" w:rsidRDefault="008D4742" w:rsidP="008D4742">
      <w:pPr>
        <w:autoSpaceDE w:val="0"/>
        <w:autoSpaceDN w:val="0"/>
        <w:adjustRightInd w:val="0"/>
        <w:spacing w:after="0" w:line="240" w:lineRule="auto"/>
        <w:jc w:val="both"/>
        <w:rPr>
          <w:rFonts w:ascii="Arial" w:hAnsi="Arial" w:cs="Arial"/>
          <w:bCs/>
          <w:sz w:val="20"/>
          <w:szCs w:val="20"/>
          <w:lang w:val="es-AR"/>
        </w:rPr>
      </w:pPr>
      <w:r w:rsidRPr="008D4742">
        <w:rPr>
          <w:rFonts w:ascii="Arial" w:hAnsi="Arial" w:cs="Arial"/>
          <w:bCs/>
          <w:sz w:val="20"/>
          <w:szCs w:val="20"/>
          <w:lang w:val="es-AR"/>
        </w:rPr>
        <w:t xml:space="preserve">De acuerdo a los datos obtenidos de las mediciones realizadas en el tanque </w:t>
      </w:r>
      <w:r w:rsidR="00164D38">
        <w:rPr>
          <w:rFonts w:ascii="Arial" w:hAnsi="Arial" w:cs="Arial"/>
          <w:bCs/>
          <w:sz w:val="20"/>
          <w:szCs w:val="20"/>
          <w:lang w:val="es-AR"/>
        </w:rPr>
        <w:t xml:space="preserve">E de 160m3 </w:t>
      </w:r>
      <w:r>
        <w:rPr>
          <w:rFonts w:ascii="Arial" w:hAnsi="Arial" w:cs="Arial"/>
          <w:bCs/>
          <w:sz w:val="20"/>
          <w:szCs w:val="20"/>
          <w:lang w:val="es-AR"/>
        </w:rPr>
        <w:t xml:space="preserve">(ver Archivo de seguimiento de químicos) se toma como punto de partida para </w:t>
      </w:r>
      <w:r w:rsidR="00814A45">
        <w:rPr>
          <w:rFonts w:ascii="Arial" w:hAnsi="Arial" w:cs="Arial"/>
          <w:bCs/>
          <w:sz w:val="20"/>
          <w:szCs w:val="20"/>
          <w:lang w:val="es-AR"/>
        </w:rPr>
        <w:t>poder evaluar los resultados obtenidos la siguiente ecuación, que representa el caudal de carga de camiones en función del nivel del tanque a una temperatura constante (74°C). cómo se observa en el gráfico siguiente.</w:t>
      </w:r>
    </w:p>
    <w:p w:rsidR="00814A45" w:rsidRDefault="00814A45" w:rsidP="008D4742">
      <w:pPr>
        <w:autoSpaceDE w:val="0"/>
        <w:autoSpaceDN w:val="0"/>
        <w:adjustRightInd w:val="0"/>
        <w:spacing w:after="0" w:line="240" w:lineRule="auto"/>
        <w:jc w:val="both"/>
        <w:rPr>
          <w:rFonts w:ascii="Arial" w:hAnsi="Arial" w:cs="Arial"/>
          <w:bCs/>
          <w:sz w:val="20"/>
          <w:szCs w:val="20"/>
          <w:lang w:val="es-AR"/>
        </w:rPr>
      </w:pPr>
    </w:p>
    <w:p w:rsidR="00814A45" w:rsidRDefault="00814A45" w:rsidP="008D4742">
      <w:pPr>
        <w:autoSpaceDE w:val="0"/>
        <w:autoSpaceDN w:val="0"/>
        <w:adjustRightInd w:val="0"/>
        <w:spacing w:after="0" w:line="240" w:lineRule="auto"/>
        <w:jc w:val="both"/>
        <w:rPr>
          <w:rFonts w:ascii="Arial" w:hAnsi="Arial" w:cs="Arial"/>
          <w:bCs/>
          <w:sz w:val="20"/>
          <w:szCs w:val="20"/>
          <w:lang w:val="es-AR"/>
        </w:rPr>
      </w:pPr>
      <w:r>
        <w:rPr>
          <w:noProof/>
          <w:lang w:val="es-AR" w:eastAsia="es-AR"/>
        </w:rPr>
        <w:drawing>
          <wp:inline distT="0" distB="0" distL="0" distR="0">
            <wp:extent cx="6400800" cy="2877820"/>
            <wp:effectExtent l="0" t="0" r="0" b="17780"/>
            <wp:docPr id="2" name="Gráfico 2">
              <a:extLst xmlns:a="http://schemas.openxmlformats.org/drawingml/2006/main">
                <a:ext uri="{FF2B5EF4-FFF2-40B4-BE49-F238E27FC236}">
                  <a16:creationId xmlns:a16="http://schemas.microsoft.com/office/drawing/2014/main" id="{270D03FA-4E85-4997-9CB1-D1906DC123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14A45" w:rsidRPr="008D4742" w:rsidRDefault="00814A45" w:rsidP="008D4742">
      <w:pPr>
        <w:autoSpaceDE w:val="0"/>
        <w:autoSpaceDN w:val="0"/>
        <w:adjustRightInd w:val="0"/>
        <w:spacing w:after="0" w:line="240" w:lineRule="auto"/>
        <w:jc w:val="both"/>
        <w:rPr>
          <w:rFonts w:ascii="Arial" w:hAnsi="Arial" w:cs="Arial"/>
          <w:bCs/>
          <w:sz w:val="20"/>
          <w:szCs w:val="20"/>
          <w:lang w:val="es-AR"/>
        </w:rPr>
      </w:pPr>
    </w:p>
    <w:p w:rsidR="008D4742" w:rsidRPr="008D4742" w:rsidRDefault="008D4742" w:rsidP="008D4742">
      <w:pPr>
        <w:autoSpaceDE w:val="0"/>
        <w:autoSpaceDN w:val="0"/>
        <w:adjustRightInd w:val="0"/>
        <w:spacing w:after="0" w:line="240" w:lineRule="auto"/>
        <w:jc w:val="both"/>
        <w:rPr>
          <w:rFonts w:ascii="Arial" w:hAnsi="Arial" w:cs="Arial"/>
          <w:bCs/>
          <w:sz w:val="20"/>
          <w:szCs w:val="20"/>
          <w:lang w:val="es-AR"/>
        </w:rPr>
      </w:pPr>
    </w:p>
    <w:p w:rsidR="00DD31F3" w:rsidRDefault="00DD31F3" w:rsidP="00E5373E">
      <w:pPr>
        <w:pStyle w:val="Prrafodelista"/>
        <w:autoSpaceDE w:val="0"/>
        <w:autoSpaceDN w:val="0"/>
        <w:adjustRightInd w:val="0"/>
        <w:spacing w:after="0" w:line="360" w:lineRule="auto"/>
        <w:ind w:left="360" w:firstLine="348"/>
        <w:jc w:val="both"/>
        <w:rPr>
          <w:rFonts w:ascii="Arial" w:hAnsi="Arial" w:cs="Arial"/>
          <w:bCs/>
          <w:sz w:val="20"/>
          <w:szCs w:val="20"/>
          <w:lang w:val="es-AR"/>
        </w:rPr>
      </w:pPr>
      <w:r>
        <w:rPr>
          <w:rFonts w:ascii="Arial" w:hAnsi="Arial" w:cs="Arial"/>
          <w:bCs/>
          <w:sz w:val="20"/>
          <w:szCs w:val="20"/>
          <w:lang w:val="es-AR"/>
        </w:rPr>
        <w:t xml:space="preserve">KPI mínimo: Se alcanzará el KPI mínimo si </w:t>
      </w:r>
      <w:r w:rsidR="00C33531">
        <w:rPr>
          <w:rFonts w:ascii="Arial" w:hAnsi="Arial" w:cs="Arial"/>
          <w:bCs/>
          <w:sz w:val="20"/>
          <w:szCs w:val="20"/>
          <w:lang w:val="es-AR"/>
        </w:rPr>
        <w:t>la tendencia del nivel en f</w:t>
      </w:r>
      <w:r w:rsidR="007032E6">
        <w:rPr>
          <w:rFonts w:ascii="Arial" w:hAnsi="Arial" w:cs="Arial"/>
          <w:bCs/>
          <w:sz w:val="20"/>
          <w:szCs w:val="20"/>
          <w:lang w:val="es-AR"/>
        </w:rPr>
        <w:t xml:space="preserve">unción del caudal de carga de cisterna se reduce en un 10%. </w:t>
      </w:r>
      <w:r w:rsidR="007032E6" w:rsidRPr="007032E6">
        <w:rPr>
          <w:rFonts w:ascii="Arial" w:hAnsi="Arial" w:cs="Arial"/>
          <w:b/>
          <w:bCs/>
          <w:sz w:val="20"/>
          <w:szCs w:val="20"/>
          <w:lang w:val="es-AR"/>
        </w:rPr>
        <w:t>Tendencia-&gt; 2,5872*X+75,92</w:t>
      </w:r>
    </w:p>
    <w:p w:rsidR="000220D6" w:rsidRDefault="00DD31F3" w:rsidP="007032E6">
      <w:pPr>
        <w:pStyle w:val="Prrafodelista"/>
        <w:autoSpaceDE w:val="0"/>
        <w:autoSpaceDN w:val="0"/>
        <w:adjustRightInd w:val="0"/>
        <w:spacing w:after="0" w:line="360" w:lineRule="auto"/>
        <w:ind w:left="360" w:firstLine="348"/>
        <w:jc w:val="both"/>
        <w:rPr>
          <w:rFonts w:ascii="Arial" w:hAnsi="Arial" w:cs="Arial"/>
          <w:bCs/>
          <w:sz w:val="20"/>
          <w:szCs w:val="20"/>
          <w:lang w:val="es-AR"/>
        </w:rPr>
      </w:pPr>
      <w:r>
        <w:rPr>
          <w:rFonts w:ascii="Arial" w:hAnsi="Arial" w:cs="Arial"/>
          <w:bCs/>
          <w:sz w:val="20"/>
          <w:szCs w:val="20"/>
          <w:lang w:val="es-AR"/>
        </w:rPr>
        <w:t xml:space="preserve">KPI objetivo: </w:t>
      </w:r>
      <w:r w:rsidR="00977CEE" w:rsidRPr="000220D6">
        <w:rPr>
          <w:rFonts w:ascii="Arial" w:hAnsi="Arial" w:cs="Arial"/>
          <w:bCs/>
          <w:sz w:val="20"/>
          <w:szCs w:val="20"/>
          <w:lang w:val="es-AR"/>
        </w:rPr>
        <w:t xml:space="preserve">El ensayo se considerará exitoso </w:t>
      </w:r>
      <w:r w:rsidR="007032E6">
        <w:rPr>
          <w:rFonts w:ascii="Arial" w:hAnsi="Arial" w:cs="Arial"/>
          <w:bCs/>
          <w:sz w:val="20"/>
          <w:szCs w:val="20"/>
          <w:lang w:val="es-AR"/>
        </w:rPr>
        <w:t xml:space="preserve">si la tendencia del nivel en función del caudal de carga de cisterna se reduce en un 20%. </w:t>
      </w:r>
      <w:r w:rsidR="007032E6" w:rsidRPr="007032E6">
        <w:rPr>
          <w:rFonts w:ascii="Arial" w:hAnsi="Arial" w:cs="Arial"/>
          <w:b/>
          <w:bCs/>
          <w:sz w:val="20"/>
          <w:szCs w:val="20"/>
          <w:lang w:val="es-AR"/>
        </w:rPr>
        <w:t>Tendencia 2,3716*X+69,6</w:t>
      </w:r>
    </w:p>
    <w:p w:rsidR="000220D6" w:rsidRPr="000220D6" w:rsidRDefault="000220D6" w:rsidP="00E5373E">
      <w:pPr>
        <w:spacing w:after="34" w:line="360" w:lineRule="auto"/>
        <w:ind w:left="-15" w:firstLine="723"/>
        <w:jc w:val="both"/>
        <w:rPr>
          <w:rFonts w:ascii="Arial" w:hAnsi="Arial" w:cs="Arial"/>
          <w:bCs/>
          <w:sz w:val="20"/>
          <w:szCs w:val="20"/>
          <w:lang w:val="es-AR"/>
        </w:rPr>
      </w:pPr>
      <w:r w:rsidRPr="000220D6">
        <w:rPr>
          <w:rFonts w:ascii="Arial" w:hAnsi="Arial" w:cs="Arial"/>
          <w:bCs/>
          <w:sz w:val="20"/>
          <w:szCs w:val="20"/>
          <w:lang w:val="es-AR"/>
        </w:rPr>
        <w:t xml:space="preserve">YPF S.A se reserva el derecho de suspender parcial o totalmente en cualquier momento la continuidad del ensayo de campo, si razones operativas y/o interferencias en el normal desarrollo del proceso lo hacen necesario, sean estas razones atribuibles o no al comportamiento del producto y puede dejar sin efecto el ensayo hasta una nueva comunicación. </w:t>
      </w:r>
    </w:p>
    <w:p w:rsidR="00E5373E" w:rsidRDefault="000220D6" w:rsidP="00E5373E">
      <w:pPr>
        <w:spacing w:after="34" w:line="360" w:lineRule="auto"/>
        <w:ind w:left="-15" w:firstLine="723"/>
        <w:jc w:val="both"/>
        <w:rPr>
          <w:rFonts w:ascii="Arial" w:hAnsi="Arial" w:cs="Arial"/>
          <w:bCs/>
          <w:sz w:val="20"/>
          <w:szCs w:val="20"/>
          <w:lang w:val="es-AR"/>
        </w:rPr>
      </w:pPr>
      <w:r w:rsidRPr="000220D6">
        <w:rPr>
          <w:rFonts w:ascii="Arial" w:hAnsi="Arial" w:cs="Arial"/>
          <w:bCs/>
          <w:sz w:val="20"/>
          <w:szCs w:val="20"/>
          <w:lang w:val="es-AR"/>
        </w:rPr>
        <w:t>A solo juicio de YPF SA, se podrá suspender el ensayo cuando los resultados obtenidos con el producto no cumplan los límites de calidad establecidos para el proceso.</w:t>
      </w:r>
      <w:r w:rsidR="00E5373E">
        <w:rPr>
          <w:rFonts w:ascii="Arial" w:hAnsi="Arial" w:cs="Arial"/>
          <w:bCs/>
          <w:sz w:val="20"/>
          <w:szCs w:val="20"/>
          <w:lang w:val="es-AR"/>
        </w:rPr>
        <w:t xml:space="preserve"> </w:t>
      </w:r>
    </w:p>
    <w:p w:rsidR="00977CEE" w:rsidRDefault="00E5373E" w:rsidP="00F25444">
      <w:pPr>
        <w:spacing w:after="34" w:line="360" w:lineRule="auto"/>
        <w:ind w:left="-15" w:firstLine="723"/>
        <w:jc w:val="both"/>
        <w:rPr>
          <w:rFonts w:ascii="Arial" w:hAnsi="Arial" w:cs="Arial"/>
          <w:bCs/>
          <w:sz w:val="20"/>
          <w:szCs w:val="20"/>
          <w:lang w:val="es-AR"/>
        </w:rPr>
      </w:pPr>
      <w:r w:rsidRPr="00AB639B">
        <w:rPr>
          <w:rFonts w:ascii="Arial" w:hAnsi="Arial" w:cs="Arial"/>
          <w:bCs/>
          <w:sz w:val="20"/>
          <w:szCs w:val="20"/>
          <w:lang w:val="es-AR"/>
        </w:rPr>
        <w:t>Una vez finalizado el ensayo de campo y si se alcanzan los KPI estipulados en este protocolo, se define la aplicación definitiva o no del nuevo tratamiento. YPF S.A. realizará el seguimiento de los tratamientos químicos a través de controles al azar por medio de los laboratorios que designe, las mediciones tienen el respaldo de las normativas técnicas Standard Methods, IRAM, ASTM, API, EPA. La contratista podrá estar presente en cualquiera de estos relevamientos.</w:t>
      </w:r>
      <w:r w:rsidR="00F25444">
        <w:rPr>
          <w:rFonts w:ascii="Arial" w:hAnsi="Arial" w:cs="Arial"/>
          <w:bCs/>
          <w:sz w:val="20"/>
          <w:szCs w:val="20"/>
          <w:lang w:val="es-AR"/>
        </w:rPr>
        <w:t xml:space="preserve"> El monitoreo de </w:t>
      </w:r>
      <w:r w:rsidR="00F25444" w:rsidRPr="00254976">
        <w:rPr>
          <w:rFonts w:ascii="Arial" w:hAnsi="Arial" w:cs="Arial"/>
          <w:bCs/>
          <w:sz w:val="20"/>
          <w:szCs w:val="20"/>
          <w:lang w:val="es-AR"/>
        </w:rPr>
        <w:t>los parámetros de rutina podrá estar a cargo de estos laboratorios y los resultados obtenidos por la empresa contratista, a cargo del ensayo, solo podrán ser tomados como referenciales</w:t>
      </w:r>
      <w:r w:rsidR="00F25444">
        <w:rPr>
          <w:rFonts w:ascii="Arial" w:hAnsi="Arial" w:cs="Arial"/>
          <w:bCs/>
          <w:sz w:val="20"/>
          <w:szCs w:val="20"/>
          <w:lang w:val="es-AR"/>
        </w:rPr>
        <w:t>. Personal de YPF S.A. tomará muestras del producto químico utilizado en el ensayo, en cualquier momento que lo considere oportuno, para realizar los análisis que considere necesarios.</w:t>
      </w:r>
      <w:r w:rsidR="00977CEE" w:rsidRPr="00254976">
        <w:rPr>
          <w:rFonts w:ascii="Arial" w:hAnsi="Arial" w:cs="Arial"/>
          <w:bCs/>
          <w:sz w:val="20"/>
          <w:szCs w:val="20"/>
          <w:lang w:val="es-AR"/>
        </w:rPr>
        <w:t xml:space="preserve"> </w:t>
      </w:r>
    </w:p>
    <w:p w:rsidR="000220D6" w:rsidRPr="000220D6" w:rsidRDefault="000220D6" w:rsidP="00E5373E">
      <w:pPr>
        <w:spacing w:line="360" w:lineRule="auto"/>
        <w:ind w:left="-15" w:firstLine="723"/>
        <w:jc w:val="both"/>
        <w:rPr>
          <w:rFonts w:ascii="Arial" w:hAnsi="Arial" w:cs="Arial"/>
          <w:bCs/>
          <w:sz w:val="20"/>
          <w:szCs w:val="20"/>
          <w:lang w:val="es-AR"/>
        </w:rPr>
      </w:pPr>
      <w:r w:rsidRPr="000220D6">
        <w:rPr>
          <w:rFonts w:ascii="Arial" w:hAnsi="Arial" w:cs="Arial"/>
          <w:bCs/>
          <w:sz w:val="20"/>
          <w:szCs w:val="20"/>
          <w:lang w:val="es-AR"/>
        </w:rPr>
        <w:t>Para el presente Ensayo de Campo y en caso de corresponder se contempla realizar el pago del producto químico según el resultado de los tratamientos realizados:</w:t>
      </w:r>
    </w:p>
    <w:p w:rsidR="000220D6" w:rsidRPr="000220D6" w:rsidRDefault="000220D6" w:rsidP="00E5373E">
      <w:pPr>
        <w:pStyle w:val="Prrafodelista"/>
        <w:numPr>
          <w:ilvl w:val="0"/>
          <w:numId w:val="33"/>
        </w:numPr>
        <w:spacing w:after="106" w:line="360" w:lineRule="auto"/>
        <w:jc w:val="both"/>
        <w:rPr>
          <w:rFonts w:ascii="Arial" w:hAnsi="Arial" w:cs="Arial"/>
          <w:bCs/>
          <w:sz w:val="20"/>
          <w:szCs w:val="20"/>
          <w:lang w:val="es-AR"/>
        </w:rPr>
      </w:pPr>
      <w:r w:rsidRPr="000220D6">
        <w:rPr>
          <w:rFonts w:ascii="Arial" w:hAnsi="Arial" w:cs="Arial"/>
          <w:bCs/>
          <w:sz w:val="20"/>
          <w:szCs w:val="20"/>
          <w:lang w:val="es-AR"/>
        </w:rPr>
        <w:t xml:space="preserve">En caso de que el tratamiento genere un daño </w:t>
      </w:r>
      <w:r w:rsidR="00814A45">
        <w:rPr>
          <w:rFonts w:ascii="Arial" w:hAnsi="Arial" w:cs="Arial"/>
          <w:bCs/>
          <w:sz w:val="20"/>
          <w:szCs w:val="20"/>
          <w:lang w:val="es-AR"/>
        </w:rPr>
        <w:t xml:space="preserve">o </w:t>
      </w:r>
      <w:r w:rsidRPr="000220D6">
        <w:rPr>
          <w:rFonts w:ascii="Arial" w:hAnsi="Arial" w:cs="Arial"/>
          <w:bCs/>
          <w:sz w:val="20"/>
          <w:szCs w:val="20"/>
          <w:lang w:val="es-AR"/>
        </w:rPr>
        <w:t>el proceso integral se vea perjudicado no se abonará ni el servicio ni el producto químico y la contratista se hace pasible de multas, sanciones y/o suspensión del presente vínculo.</w:t>
      </w:r>
    </w:p>
    <w:p w:rsidR="000220D6" w:rsidRPr="000220D6" w:rsidRDefault="000220D6" w:rsidP="00E5373E">
      <w:pPr>
        <w:pStyle w:val="Prrafodelista"/>
        <w:numPr>
          <w:ilvl w:val="0"/>
          <w:numId w:val="33"/>
        </w:numPr>
        <w:spacing w:after="106" w:line="360" w:lineRule="auto"/>
        <w:jc w:val="both"/>
        <w:rPr>
          <w:rFonts w:ascii="Arial" w:hAnsi="Arial" w:cs="Arial"/>
          <w:bCs/>
          <w:sz w:val="20"/>
          <w:szCs w:val="20"/>
          <w:lang w:val="es-AR"/>
        </w:rPr>
      </w:pPr>
      <w:r w:rsidRPr="000220D6">
        <w:rPr>
          <w:rFonts w:ascii="Arial" w:hAnsi="Arial" w:cs="Arial"/>
          <w:bCs/>
          <w:sz w:val="20"/>
          <w:szCs w:val="20"/>
          <w:lang w:val="es-AR"/>
        </w:rPr>
        <w:t>En caso de que no se alcance el KPI mínimo, no se abonará el producto químico.</w:t>
      </w:r>
    </w:p>
    <w:p w:rsidR="000220D6" w:rsidRPr="000220D6" w:rsidRDefault="000220D6" w:rsidP="00E5373E">
      <w:pPr>
        <w:pStyle w:val="Prrafodelista"/>
        <w:numPr>
          <w:ilvl w:val="0"/>
          <w:numId w:val="33"/>
        </w:numPr>
        <w:spacing w:after="106" w:line="360" w:lineRule="auto"/>
        <w:jc w:val="both"/>
        <w:rPr>
          <w:rFonts w:ascii="Arial" w:hAnsi="Arial" w:cs="Arial"/>
          <w:bCs/>
          <w:sz w:val="20"/>
          <w:szCs w:val="20"/>
          <w:lang w:val="es-AR"/>
        </w:rPr>
      </w:pPr>
      <w:r w:rsidRPr="000220D6">
        <w:rPr>
          <w:rFonts w:ascii="Arial" w:hAnsi="Arial" w:cs="Arial"/>
          <w:bCs/>
          <w:sz w:val="20"/>
          <w:szCs w:val="20"/>
          <w:lang w:val="es-AR"/>
        </w:rPr>
        <w:t>En caso de que se alcance el KPI mínimo, se abonará el 80% del y producto.</w:t>
      </w:r>
    </w:p>
    <w:p w:rsidR="000220D6" w:rsidRPr="000220D6" w:rsidRDefault="000220D6" w:rsidP="00E5373E">
      <w:pPr>
        <w:pStyle w:val="Prrafodelista"/>
        <w:numPr>
          <w:ilvl w:val="0"/>
          <w:numId w:val="33"/>
        </w:numPr>
        <w:spacing w:after="106" w:line="360" w:lineRule="auto"/>
        <w:jc w:val="both"/>
        <w:rPr>
          <w:rFonts w:ascii="Arial" w:hAnsi="Arial" w:cs="Arial"/>
          <w:bCs/>
          <w:sz w:val="20"/>
          <w:szCs w:val="20"/>
          <w:lang w:val="es-AR"/>
        </w:rPr>
      </w:pPr>
      <w:r w:rsidRPr="000220D6">
        <w:rPr>
          <w:rFonts w:ascii="Arial" w:hAnsi="Arial" w:cs="Arial"/>
          <w:bCs/>
          <w:sz w:val="20"/>
          <w:szCs w:val="20"/>
          <w:lang w:val="es-AR"/>
        </w:rPr>
        <w:t>En caso de que se haya alcanzado o superado el KPI objetivo, se abonará el completo del</w:t>
      </w:r>
      <w:r w:rsidR="007032E6">
        <w:rPr>
          <w:rFonts w:ascii="Arial" w:hAnsi="Arial" w:cs="Arial"/>
          <w:bCs/>
          <w:sz w:val="20"/>
          <w:szCs w:val="20"/>
          <w:lang w:val="es-AR"/>
        </w:rPr>
        <w:t xml:space="preserve"> pro</w:t>
      </w:r>
      <w:r w:rsidRPr="000220D6">
        <w:rPr>
          <w:rFonts w:ascii="Arial" w:hAnsi="Arial" w:cs="Arial"/>
          <w:bCs/>
          <w:sz w:val="20"/>
          <w:szCs w:val="20"/>
          <w:lang w:val="es-AR"/>
        </w:rPr>
        <w:t>ducto</w:t>
      </w:r>
      <w:r w:rsidR="00351AC1">
        <w:rPr>
          <w:rFonts w:ascii="Arial" w:hAnsi="Arial" w:cs="Arial"/>
          <w:bCs/>
          <w:sz w:val="20"/>
          <w:szCs w:val="20"/>
          <w:lang w:val="es-AR"/>
        </w:rPr>
        <w:t>.</w:t>
      </w:r>
    </w:p>
    <w:p w:rsidR="00C50BEA" w:rsidRDefault="00C50BEA" w:rsidP="006B3C6F">
      <w:pPr>
        <w:autoSpaceDE w:val="0"/>
        <w:autoSpaceDN w:val="0"/>
        <w:adjustRightInd w:val="0"/>
        <w:spacing w:after="0" w:line="240" w:lineRule="auto"/>
        <w:jc w:val="both"/>
        <w:rPr>
          <w:rFonts w:ascii="Arial" w:hAnsi="Arial" w:cs="Arial"/>
          <w:b/>
          <w:bCs/>
          <w:sz w:val="20"/>
          <w:szCs w:val="20"/>
          <w:u w:val="single"/>
          <w:lang w:val="es-AR"/>
        </w:rPr>
      </w:pPr>
    </w:p>
    <w:p w:rsidR="006B3C6F" w:rsidRDefault="006B3C6F" w:rsidP="006B3C6F">
      <w:pPr>
        <w:autoSpaceDE w:val="0"/>
        <w:autoSpaceDN w:val="0"/>
        <w:adjustRightInd w:val="0"/>
        <w:spacing w:after="0" w:line="240" w:lineRule="auto"/>
        <w:jc w:val="both"/>
        <w:rPr>
          <w:rFonts w:ascii="Arial" w:hAnsi="Arial" w:cs="Arial"/>
          <w:b/>
          <w:bCs/>
          <w:sz w:val="20"/>
          <w:szCs w:val="20"/>
          <w:u w:val="single"/>
          <w:lang w:val="es-AR"/>
        </w:rPr>
      </w:pPr>
    </w:p>
    <w:p w:rsidR="006B3C6F" w:rsidRDefault="006B3C6F" w:rsidP="006B3C6F">
      <w:pPr>
        <w:autoSpaceDE w:val="0"/>
        <w:autoSpaceDN w:val="0"/>
        <w:adjustRightInd w:val="0"/>
        <w:spacing w:after="0" w:line="240" w:lineRule="auto"/>
        <w:jc w:val="both"/>
        <w:rPr>
          <w:rFonts w:ascii="Arial" w:hAnsi="Arial" w:cs="Arial"/>
          <w:b/>
          <w:bCs/>
          <w:sz w:val="20"/>
          <w:szCs w:val="20"/>
          <w:u w:val="single"/>
          <w:lang w:val="es-AR"/>
        </w:rPr>
      </w:pPr>
    </w:p>
    <w:p w:rsidR="006B3C6F" w:rsidRPr="006B3C6F" w:rsidRDefault="006B3C6F" w:rsidP="006B3C6F">
      <w:pPr>
        <w:autoSpaceDE w:val="0"/>
        <w:autoSpaceDN w:val="0"/>
        <w:adjustRightInd w:val="0"/>
        <w:spacing w:after="0" w:line="240" w:lineRule="auto"/>
        <w:jc w:val="both"/>
        <w:rPr>
          <w:rFonts w:ascii="Arial" w:hAnsi="Arial" w:cs="Arial"/>
          <w:b/>
          <w:bCs/>
          <w:sz w:val="20"/>
          <w:szCs w:val="20"/>
          <w:u w:val="single"/>
          <w:lang w:val="es-AR"/>
        </w:rPr>
      </w:pPr>
    </w:p>
    <w:p w:rsidR="003626BE" w:rsidRPr="00FF6A52" w:rsidRDefault="003626BE" w:rsidP="003626BE">
      <w:pPr>
        <w:autoSpaceDE w:val="0"/>
        <w:autoSpaceDN w:val="0"/>
        <w:adjustRightInd w:val="0"/>
        <w:spacing w:after="0" w:line="240" w:lineRule="auto"/>
        <w:jc w:val="both"/>
        <w:rPr>
          <w:rFonts w:ascii="Arial" w:hAnsi="Arial" w:cs="Arial"/>
          <w:b/>
          <w:bCs/>
          <w:sz w:val="20"/>
          <w:szCs w:val="20"/>
          <w:u w:val="single"/>
          <w:lang w:val="es-AR"/>
        </w:rPr>
      </w:pPr>
      <w:r w:rsidRPr="00FF6A52">
        <w:rPr>
          <w:rFonts w:ascii="Arial" w:hAnsi="Arial" w:cs="Arial"/>
          <w:b/>
          <w:bCs/>
          <w:sz w:val="20"/>
          <w:szCs w:val="20"/>
          <w:u w:val="single"/>
          <w:lang w:val="es-AR"/>
        </w:rPr>
        <w:t>Tiempo de ensayo</w:t>
      </w:r>
    </w:p>
    <w:p w:rsidR="00053509" w:rsidRPr="00FF6A52" w:rsidRDefault="00053509" w:rsidP="00F25444">
      <w:pPr>
        <w:autoSpaceDE w:val="0"/>
        <w:autoSpaceDN w:val="0"/>
        <w:adjustRightInd w:val="0"/>
        <w:spacing w:after="0" w:line="360" w:lineRule="auto"/>
        <w:jc w:val="both"/>
        <w:rPr>
          <w:rFonts w:ascii="Arial" w:hAnsi="Arial" w:cs="Arial"/>
          <w:b/>
          <w:bCs/>
          <w:sz w:val="20"/>
          <w:szCs w:val="20"/>
          <w:u w:val="single"/>
          <w:lang w:val="es-AR"/>
        </w:rPr>
      </w:pPr>
    </w:p>
    <w:p w:rsidR="003626BE" w:rsidRDefault="003626BE" w:rsidP="00F25444">
      <w:pPr>
        <w:autoSpaceDE w:val="0"/>
        <w:autoSpaceDN w:val="0"/>
        <w:adjustRightInd w:val="0"/>
        <w:spacing w:after="0" w:line="360" w:lineRule="auto"/>
        <w:ind w:firstLine="708"/>
        <w:jc w:val="both"/>
        <w:rPr>
          <w:rFonts w:ascii="Arial" w:hAnsi="Arial" w:cs="Arial"/>
          <w:bCs/>
          <w:sz w:val="20"/>
          <w:szCs w:val="20"/>
          <w:lang w:val="es-AR"/>
        </w:rPr>
      </w:pPr>
      <w:r w:rsidRPr="00FF6A52">
        <w:rPr>
          <w:rFonts w:ascii="Arial" w:hAnsi="Arial" w:cs="Arial"/>
          <w:bCs/>
          <w:sz w:val="20"/>
          <w:szCs w:val="20"/>
          <w:lang w:val="es-AR"/>
        </w:rPr>
        <w:lastRenderedPageBreak/>
        <w:t xml:space="preserve">Se fija en </w:t>
      </w:r>
      <w:r w:rsidR="00D62B45">
        <w:rPr>
          <w:rFonts w:ascii="Arial" w:hAnsi="Arial" w:cs="Arial"/>
          <w:bCs/>
          <w:sz w:val="20"/>
          <w:szCs w:val="20"/>
          <w:lang w:val="es-AR"/>
        </w:rPr>
        <w:t>30</w:t>
      </w:r>
      <w:r w:rsidR="004E35BE">
        <w:rPr>
          <w:rFonts w:ascii="Arial" w:hAnsi="Arial" w:cs="Arial"/>
          <w:bCs/>
          <w:sz w:val="20"/>
          <w:szCs w:val="20"/>
          <w:lang w:val="es-AR"/>
        </w:rPr>
        <w:t xml:space="preserve"> días efectivos de dosificación</w:t>
      </w:r>
      <w:r w:rsidRPr="00FF6A52">
        <w:rPr>
          <w:rFonts w:ascii="Arial" w:hAnsi="Arial" w:cs="Arial"/>
          <w:bCs/>
          <w:sz w:val="20"/>
          <w:szCs w:val="20"/>
          <w:lang w:val="es-AR"/>
        </w:rPr>
        <w:t>.</w:t>
      </w:r>
      <w:r w:rsidR="00A132D5">
        <w:rPr>
          <w:rFonts w:ascii="Arial" w:hAnsi="Arial" w:cs="Arial"/>
          <w:bCs/>
          <w:sz w:val="20"/>
          <w:szCs w:val="20"/>
          <w:lang w:val="es-AR"/>
        </w:rPr>
        <w:t xml:space="preserve"> Si es necesario </w:t>
      </w:r>
      <w:r w:rsidR="004E35BE">
        <w:rPr>
          <w:rFonts w:ascii="Arial" w:hAnsi="Arial" w:cs="Arial"/>
          <w:bCs/>
          <w:sz w:val="20"/>
          <w:szCs w:val="20"/>
          <w:lang w:val="es-AR"/>
        </w:rPr>
        <w:t>extender el tiempo de ensayo, se acordará entre las partes</w:t>
      </w:r>
      <w:r w:rsidR="00A132D5">
        <w:rPr>
          <w:rFonts w:ascii="Arial" w:hAnsi="Arial" w:cs="Arial"/>
          <w:bCs/>
          <w:sz w:val="20"/>
          <w:szCs w:val="20"/>
          <w:lang w:val="es-AR"/>
        </w:rPr>
        <w:t>.</w:t>
      </w:r>
    </w:p>
    <w:p w:rsidR="00D62B45" w:rsidRDefault="00D62B45" w:rsidP="00F25444">
      <w:pPr>
        <w:autoSpaceDE w:val="0"/>
        <w:autoSpaceDN w:val="0"/>
        <w:adjustRightInd w:val="0"/>
        <w:spacing w:after="0" w:line="360" w:lineRule="auto"/>
        <w:ind w:firstLine="708"/>
        <w:jc w:val="both"/>
        <w:rPr>
          <w:rFonts w:ascii="Arial" w:hAnsi="Arial" w:cs="Arial"/>
          <w:bCs/>
          <w:sz w:val="20"/>
          <w:szCs w:val="20"/>
          <w:lang w:val="es-AR"/>
        </w:rPr>
      </w:pPr>
      <w:r>
        <w:rPr>
          <w:rFonts w:ascii="Arial" w:hAnsi="Arial" w:cs="Arial"/>
          <w:bCs/>
          <w:sz w:val="20"/>
          <w:szCs w:val="20"/>
          <w:lang w:val="es-AR"/>
        </w:rPr>
        <w:t>En caso de que se modifique la dosificación o el producto se debería informar para dejarlo registrado en la planilla de seguimiento de químicos.</w:t>
      </w:r>
    </w:p>
    <w:p w:rsidR="00F1469B" w:rsidRPr="00FF6A52" w:rsidRDefault="00F1469B" w:rsidP="003E303D">
      <w:pPr>
        <w:autoSpaceDE w:val="0"/>
        <w:autoSpaceDN w:val="0"/>
        <w:adjustRightInd w:val="0"/>
        <w:spacing w:after="0" w:line="240" w:lineRule="auto"/>
        <w:jc w:val="both"/>
        <w:rPr>
          <w:rFonts w:ascii="Arial" w:hAnsi="Arial" w:cs="Arial"/>
          <w:bCs/>
          <w:sz w:val="20"/>
          <w:szCs w:val="20"/>
          <w:lang w:val="es-AR"/>
        </w:rPr>
      </w:pPr>
    </w:p>
    <w:p w:rsidR="00F1469B" w:rsidRPr="00FF6A52" w:rsidRDefault="00F1469B" w:rsidP="003E303D">
      <w:pPr>
        <w:autoSpaceDE w:val="0"/>
        <w:autoSpaceDN w:val="0"/>
        <w:adjustRightInd w:val="0"/>
        <w:spacing w:after="0" w:line="240" w:lineRule="auto"/>
        <w:jc w:val="both"/>
        <w:rPr>
          <w:rFonts w:ascii="Arial" w:hAnsi="Arial" w:cs="Arial"/>
          <w:b/>
          <w:bCs/>
          <w:sz w:val="20"/>
          <w:szCs w:val="20"/>
          <w:u w:val="single"/>
          <w:lang w:val="es-AR"/>
        </w:rPr>
      </w:pPr>
      <w:r w:rsidRPr="00FF6A52">
        <w:rPr>
          <w:rFonts w:ascii="Arial" w:hAnsi="Arial" w:cs="Arial"/>
          <w:b/>
          <w:bCs/>
          <w:sz w:val="20"/>
          <w:szCs w:val="20"/>
          <w:u w:val="single"/>
          <w:lang w:val="es-AR"/>
        </w:rPr>
        <w:t>Controles</w:t>
      </w:r>
    </w:p>
    <w:p w:rsidR="00F1469B" w:rsidRPr="00FF6A52" w:rsidRDefault="00F1469B" w:rsidP="0063169E">
      <w:pPr>
        <w:autoSpaceDE w:val="0"/>
        <w:autoSpaceDN w:val="0"/>
        <w:adjustRightInd w:val="0"/>
        <w:spacing w:after="0" w:line="360" w:lineRule="auto"/>
        <w:jc w:val="both"/>
        <w:rPr>
          <w:rFonts w:ascii="Arial" w:hAnsi="Arial" w:cs="Arial"/>
          <w:b/>
          <w:bCs/>
          <w:sz w:val="20"/>
          <w:szCs w:val="20"/>
          <w:u w:val="single"/>
          <w:lang w:val="es-AR"/>
        </w:rPr>
      </w:pPr>
    </w:p>
    <w:p w:rsidR="006F0A7D" w:rsidRPr="00F25444" w:rsidRDefault="005D11E7" w:rsidP="00F25444">
      <w:pPr>
        <w:autoSpaceDE w:val="0"/>
        <w:autoSpaceDN w:val="0"/>
        <w:adjustRightInd w:val="0"/>
        <w:spacing w:after="0" w:line="360" w:lineRule="auto"/>
        <w:ind w:firstLine="708"/>
        <w:jc w:val="both"/>
        <w:rPr>
          <w:rFonts w:ascii="Arial" w:hAnsi="Arial" w:cs="Arial"/>
          <w:bCs/>
          <w:sz w:val="20"/>
          <w:szCs w:val="20"/>
          <w:lang w:val="es-AR"/>
        </w:rPr>
      </w:pPr>
      <w:r>
        <w:rPr>
          <w:rFonts w:ascii="Arial" w:hAnsi="Arial" w:cs="Arial"/>
          <w:bCs/>
          <w:sz w:val="20"/>
          <w:szCs w:val="20"/>
          <w:lang w:val="es-AR"/>
        </w:rPr>
        <w:t>L</w:t>
      </w:r>
      <w:r w:rsidR="00D62B45">
        <w:rPr>
          <w:rFonts w:ascii="Arial" w:hAnsi="Arial" w:cs="Arial"/>
          <w:bCs/>
          <w:sz w:val="20"/>
          <w:szCs w:val="20"/>
          <w:lang w:val="es-AR"/>
        </w:rPr>
        <w:t xml:space="preserve">a toma de datos se deberá realizar con cada carga de camión que se realice en dicho tanque </w:t>
      </w:r>
      <w:r>
        <w:rPr>
          <w:rFonts w:ascii="Arial" w:hAnsi="Arial" w:cs="Arial"/>
          <w:bCs/>
          <w:sz w:val="20"/>
          <w:szCs w:val="20"/>
          <w:lang w:val="es-AR"/>
        </w:rPr>
        <w:t xml:space="preserve">a fin de poder llevar las variables bien </w:t>
      </w:r>
      <w:r w:rsidR="00B17CE5">
        <w:rPr>
          <w:rFonts w:ascii="Arial" w:hAnsi="Arial" w:cs="Arial"/>
          <w:bCs/>
          <w:sz w:val="20"/>
          <w:szCs w:val="20"/>
          <w:lang w:val="es-AR"/>
        </w:rPr>
        <w:t>acotadas</w:t>
      </w:r>
      <w:r>
        <w:rPr>
          <w:rFonts w:ascii="Arial" w:hAnsi="Arial" w:cs="Arial"/>
          <w:bCs/>
          <w:sz w:val="20"/>
          <w:szCs w:val="20"/>
          <w:lang w:val="es-AR"/>
        </w:rPr>
        <w:t xml:space="preserve"> y tomar acciones inmediatas ante desfasajes. </w:t>
      </w:r>
    </w:p>
    <w:p w:rsidR="004662FA" w:rsidRDefault="004662FA" w:rsidP="00F25444">
      <w:pPr>
        <w:spacing w:after="95" w:line="360" w:lineRule="auto"/>
        <w:ind w:left="91" w:firstLine="617"/>
        <w:jc w:val="both"/>
        <w:rPr>
          <w:rFonts w:ascii="Arial" w:hAnsi="Arial" w:cs="Arial"/>
          <w:bCs/>
          <w:sz w:val="20"/>
          <w:szCs w:val="20"/>
          <w:lang w:val="es-AR"/>
        </w:rPr>
      </w:pPr>
      <w:r w:rsidRPr="00D62B45">
        <w:rPr>
          <w:rFonts w:ascii="Arial" w:hAnsi="Arial" w:cs="Arial"/>
          <w:bCs/>
          <w:sz w:val="20"/>
          <w:szCs w:val="20"/>
          <w:lang w:val="es-AR"/>
        </w:rPr>
        <w:t>El seguimiento de los resultados se hará mediante l</w:t>
      </w:r>
      <w:r w:rsidR="00F25444" w:rsidRPr="00D62B45">
        <w:rPr>
          <w:rFonts w:ascii="Arial" w:hAnsi="Arial" w:cs="Arial"/>
          <w:bCs/>
          <w:sz w:val="20"/>
          <w:szCs w:val="20"/>
          <w:lang w:val="es-AR"/>
        </w:rPr>
        <w:t>a medición de las</w:t>
      </w:r>
      <w:r w:rsidRPr="00D62B45">
        <w:rPr>
          <w:rFonts w:ascii="Arial" w:hAnsi="Arial" w:cs="Arial"/>
          <w:bCs/>
          <w:sz w:val="20"/>
          <w:szCs w:val="20"/>
          <w:lang w:val="es-AR"/>
        </w:rPr>
        <w:t xml:space="preserve"> siguientes </w:t>
      </w:r>
      <w:r w:rsidR="00F25444" w:rsidRPr="00D62B45">
        <w:rPr>
          <w:rFonts w:ascii="Arial" w:hAnsi="Arial" w:cs="Arial"/>
          <w:bCs/>
          <w:sz w:val="20"/>
          <w:szCs w:val="20"/>
          <w:lang w:val="es-AR"/>
        </w:rPr>
        <w:t>variables antes, durante y después del ensayo</w:t>
      </w:r>
      <w:r w:rsidRPr="00D62B45">
        <w:rPr>
          <w:rFonts w:ascii="Arial" w:hAnsi="Arial" w:cs="Arial"/>
          <w:bCs/>
          <w:sz w:val="20"/>
          <w:szCs w:val="20"/>
          <w:lang w:val="es-AR"/>
        </w:rPr>
        <w:t>:</w:t>
      </w:r>
      <w:r w:rsidR="00F25444" w:rsidRPr="00D62B45">
        <w:rPr>
          <w:rFonts w:ascii="Arial" w:hAnsi="Arial" w:cs="Arial"/>
          <w:bCs/>
          <w:sz w:val="20"/>
          <w:szCs w:val="20"/>
          <w:lang w:val="es-AR"/>
        </w:rPr>
        <w:t xml:space="preserve"> </w:t>
      </w:r>
    </w:p>
    <w:p w:rsidR="00D62B45" w:rsidRPr="00D62B45" w:rsidRDefault="00D62B45" w:rsidP="00D62B45">
      <w:pPr>
        <w:spacing w:after="95" w:line="360" w:lineRule="auto"/>
        <w:ind w:left="91" w:firstLine="617"/>
        <w:jc w:val="center"/>
        <w:rPr>
          <w:rFonts w:ascii="Arial" w:hAnsi="Arial" w:cs="Arial"/>
          <w:bCs/>
          <w:sz w:val="20"/>
          <w:szCs w:val="20"/>
          <w:lang w:val="es-AR"/>
        </w:rPr>
      </w:pPr>
      <w:r>
        <w:rPr>
          <w:noProof/>
          <w:lang w:val="es-AR" w:eastAsia="es-AR"/>
        </w:rPr>
        <w:drawing>
          <wp:inline distT="0" distB="0" distL="0" distR="0">
            <wp:extent cx="6400800" cy="3257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7069152" cy="359769"/>
                    </a:xfrm>
                    <a:prstGeom prst="rect">
                      <a:avLst/>
                    </a:prstGeom>
                  </pic:spPr>
                </pic:pic>
              </a:graphicData>
            </a:graphic>
          </wp:inline>
        </w:drawing>
      </w:r>
    </w:p>
    <w:p w:rsidR="004D5647" w:rsidRPr="00F1469B" w:rsidRDefault="004D5647" w:rsidP="003E303D">
      <w:pPr>
        <w:autoSpaceDE w:val="0"/>
        <w:autoSpaceDN w:val="0"/>
        <w:adjustRightInd w:val="0"/>
        <w:spacing w:after="0" w:line="240" w:lineRule="auto"/>
        <w:jc w:val="both"/>
        <w:rPr>
          <w:rFonts w:ascii="Arial" w:hAnsi="Arial" w:cs="Arial"/>
          <w:b/>
          <w:bCs/>
          <w:sz w:val="20"/>
          <w:szCs w:val="20"/>
          <w:u w:val="single"/>
          <w:lang w:val="es-AR"/>
        </w:rPr>
      </w:pPr>
    </w:p>
    <w:p w:rsidR="007F3E8E" w:rsidRDefault="005D11E7" w:rsidP="003E303D">
      <w:pPr>
        <w:autoSpaceDE w:val="0"/>
        <w:autoSpaceDN w:val="0"/>
        <w:adjustRightInd w:val="0"/>
        <w:spacing w:after="0" w:line="240" w:lineRule="auto"/>
        <w:jc w:val="both"/>
        <w:rPr>
          <w:rFonts w:ascii="Arial" w:hAnsi="Arial" w:cs="Arial"/>
          <w:b/>
          <w:bCs/>
          <w:sz w:val="20"/>
          <w:szCs w:val="20"/>
          <w:u w:val="single"/>
          <w:lang w:val="es-AR"/>
        </w:rPr>
      </w:pPr>
      <w:r>
        <w:rPr>
          <w:rFonts w:ascii="Arial" w:hAnsi="Arial" w:cs="Arial"/>
          <w:b/>
          <w:bCs/>
          <w:sz w:val="20"/>
          <w:szCs w:val="20"/>
          <w:u w:val="single"/>
          <w:lang w:val="es-AR"/>
        </w:rPr>
        <w:t xml:space="preserve">Análisis del </w:t>
      </w:r>
      <w:r w:rsidR="00416AD4">
        <w:rPr>
          <w:rFonts w:ascii="Arial" w:hAnsi="Arial" w:cs="Arial"/>
          <w:b/>
          <w:bCs/>
          <w:sz w:val="20"/>
          <w:szCs w:val="20"/>
          <w:u w:val="single"/>
          <w:lang w:val="es-AR"/>
        </w:rPr>
        <w:t>ensayo</w:t>
      </w:r>
    </w:p>
    <w:p w:rsidR="00416AD4" w:rsidRDefault="00416AD4" w:rsidP="003E303D">
      <w:pPr>
        <w:autoSpaceDE w:val="0"/>
        <w:autoSpaceDN w:val="0"/>
        <w:adjustRightInd w:val="0"/>
        <w:spacing w:after="0" w:line="240" w:lineRule="auto"/>
        <w:jc w:val="both"/>
        <w:rPr>
          <w:rFonts w:ascii="Arial" w:hAnsi="Arial" w:cs="Arial"/>
          <w:b/>
          <w:bCs/>
          <w:sz w:val="20"/>
          <w:szCs w:val="20"/>
          <w:u w:val="single"/>
          <w:lang w:val="es-AR"/>
        </w:rPr>
      </w:pPr>
    </w:p>
    <w:p w:rsidR="00DD31F3" w:rsidRPr="00FF6A52" w:rsidRDefault="00DD31F3" w:rsidP="00DD31F3">
      <w:pPr>
        <w:autoSpaceDE w:val="0"/>
        <w:autoSpaceDN w:val="0"/>
        <w:adjustRightInd w:val="0"/>
        <w:spacing w:after="0" w:line="240" w:lineRule="auto"/>
        <w:jc w:val="both"/>
        <w:rPr>
          <w:rFonts w:ascii="Arial" w:hAnsi="Arial" w:cs="Arial"/>
          <w:bCs/>
          <w:sz w:val="20"/>
          <w:szCs w:val="20"/>
          <w:u w:val="single"/>
          <w:lang w:val="es-AR"/>
        </w:rPr>
      </w:pPr>
    </w:p>
    <w:p w:rsidR="00DD31F3" w:rsidRPr="000220D6" w:rsidRDefault="00DD31F3" w:rsidP="00F25444">
      <w:pPr>
        <w:spacing w:after="70" w:line="360" w:lineRule="auto"/>
        <w:ind w:left="-15" w:firstLine="723"/>
        <w:jc w:val="both"/>
        <w:rPr>
          <w:rFonts w:ascii="Arial" w:hAnsi="Arial" w:cs="Arial"/>
          <w:bCs/>
          <w:sz w:val="20"/>
          <w:szCs w:val="20"/>
          <w:lang w:val="es-AR"/>
        </w:rPr>
      </w:pPr>
      <w:r w:rsidRPr="000220D6">
        <w:rPr>
          <w:rFonts w:ascii="Arial" w:hAnsi="Arial" w:cs="Arial"/>
          <w:bCs/>
          <w:sz w:val="20"/>
          <w:szCs w:val="20"/>
          <w:lang w:val="es-AR"/>
        </w:rPr>
        <w:t xml:space="preserve">Una vez finalizado el ensayo, la contratista deberá presentar un informe que detalle, lo acordado en Actas, por ejemplo: </w:t>
      </w:r>
    </w:p>
    <w:p w:rsidR="00DD31F3" w:rsidRPr="000220D6" w:rsidRDefault="00DD31F3" w:rsidP="00F25444">
      <w:pPr>
        <w:numPr>
          <w:ilvl w:val="0"/>
          <w:numId w:val="32"/>
        </w:numPr>
        <w:spacing w:after="92" w:line="360" w:lineRule="auto"/>
        <w:ind w:hanging="149"/>
        <w:jc w:val="both"/>
        <w:rPr>
          <w:rFonts w:ascii="Arial" w:hAnsi="Arial" w:cs="Arial"/>
          <w:bCs/>
          <w:sz w:val="20"/>
          <w:szCs w:val="20"/>
          <w:lang w:val="es-AR"/>
        </w:rPr>
      </w:pPr>
      <w:r w:rsidRPr="000220D6">
        <w:rPr>
          <w:rFonts w:ascii="Arial" w:hAnsi="Arial" w:cs="Arial"/>
          <w:bCs/>
          <w:sz w:val="20"/>
          <w:szCs w:val="20"/>
          <w:lang w:val="es-AR"/>
        </w:rPr>
        <w:t xml:space="preserve">Resultados obtenidos </w:t>
      </w:r>
    </w:p>
    <w:p w:rsidR="00DD31F3" w:rsidRPr="000220D6" w:rsidRDefault="00DD31F3" w:rsidP="00F25444">
      <w:pPr>
        <w:numPr>
          <w:ilvl w:val="0"/>
          <w:numId w:val="32"/>
        </w:numPr>
        <w:spacing w:after="106" w:line="360" w:lineRule="auto"/>
        <w:ind w:hanging="149"/>
        <w:jc w:val="both"/>
        <w:rPr>
          <w:rFonts w:ascii="Arial" w:hAnsi="Arial" w:cs="Arial"/>
          <w:bCs/>
          <w:sz w:val="20"/>
          <w:szCs w:val="20"/>
          <w:lang w:val="es-AR"/>
        </w:rPr>
      </w:pPr>
      <w:r w:rsidRPr="000220D6">
        <w:rPr>
          <w:rFonts w:ascii="Arial" w:hAnsi="Arial" w:cs="Arial"/>
          <w:bCs/>
          <w:sz w:val="20"/>
          <w:szCs w:val="20"/>
          <w:lang w:val="es-AR"/>
        </w:rPr>
        <w:t xml:space="preserve">Detalle de Consumos de productos químicos </w:t>
      </w:r>
    </w:p>
    <w:p w:rsidR="00F25444" w:rsidRDefault="00DD31F3" w:rsidP="00F25444">
      <w:pPr>
        <w:numPr>
          <w:ilvl w:val="0"/>
          <w:numId w:val="32"/>
        </w:numPr>
        <w:spacing w:after="106" w:line="360" w:lineRule="auto"/>
        <w:ind w:hanging="149"/>
        <w:jc w:val="both"/>
        <w:rPr>
          <w:rFonts w:ascii="Arial" w:hAnsi="Arial" w:cs="Arial"/>
          <w:bCs/>
          <w:sz w:val="20"/>
          <w:szCs w:val="20"/>
          <w:lang w:val="es-AR"/>
        </w:rPr>
      </w:pPr>
      <w:r w:rsidRPr="000220D6">
        <w:rPr>
          <w:rFonts w:ascii="Arial" w:hAnsi="Arial" w:cs="Arial"/>
          <w:bCs/>
          <w:sz w:val="20"/>
          <w:szCs w:val="20"/>
          <w:lang w:val="es-AR"/>
        </w:rPr>
        <w:t>Dosis óptima encontrada</w:t>
      </w:r>
    </w:p>
    <w:p w:rsidR="00F25444" w:rsidRDefault="00F25444" w:rsidP="00F25444">
      <w:pPr>
        <w:numPr>
          <w:ilvl w:val="0"/>
          <w:numId w:val="32"/>
        </w:numPr>
        <w:spacing w:after="106" w:line="360" w:lineRule="auto"/>
        <w:ind w:hanging="149"/>
        <w:jc w:val="both"/>
        <w:rPr>
          <w:rFonts w:ascii="Arial" w:hAnsi="Arial" w:cs="Arial"/>
          <w:bCs/>
          <w:sz w:val="20"/>
          <w:szCs w:val="20"/>
          <w:lang w:val="es-AR"/>
        </w:rPr>
      </w:pPr>
      <w:r>
        <w:rPr>
          <w:rFonts w:ascii="Arial" w:hAnsi="Arial" w:cs="Arial"/>
          <w:bCs/>
          <w:sz w:val="20"/>
          <w:szCs w:val="20"/>
          <w:lang w:val="es-AR"/>
        </w:rPr>
        <w:t>Análisis de calidad de agua</w:t>
      </w:r>
    </w:p>
    <w:p w:rsidR="00F25444" w:rsidRDefault="00F25444" w:rsidP="00F25444">
      <w:pPr>
        <w:numPr>
          <w:ilvl w:val="0"/>
          <w:numId w:val="32"/>
        </w:numPr>
        <w:spacing w:after="106" w:line="360" w:lineRule="auto"/>
        <w:ind w:hanging="149"/>
        <w:jc w:val="both"/>
        <w:rPr>
          <w:rFonts w:ascii="Arial" w:hAnsi="Arial" w:cs="Arial"/>
          <w:bCs/>
          <w:sz w:val="20"/>
          <w:szCs w:val="20"/>
          <w:lang w:val="es-AR"/>
        </w:rPr>
      </w:pPr>
      <w:r>
        <w:rPr>
          <w:rFonts w:ascii="Arial" w:hAnsi="Arial" w:cs="Arial"/>
          <w:bCs/>
          <w:sz w:val="20"/>
          <w:szCs w:val="20"/>
          <w:lang w:val="es-AR"/>
        </w:rPr>
        <w:t>Observaciones</w:t>
      </w:r>
    </w:p>
    <w:p w:rsidR="00F25444" w:rsidRDefault="00F25444" w:rsidP="00F25444">
      <w:pPr>
        <w:numPr>
          <w:ilvl w:val="0"/>
          <w:numId w:val="32"/>
        </w:numPr>
        <w:spacing w:after="106" w:line="360" w:lineRule="auto"/>
        <w:ind w:hanging="149"/>
        <w:jc w:val="both"/>
        <w:rPr>
          <w:rFonts w:ascii="Arial" w:hAnsi="Arial" w:cs="Arial"/>
          <w:bCs/>
          <w:sz w:val="20"/>
          <w:szCs w:val="20"/>
          <w:lang w:val="es-AR"/>
        </w:rPr>
      </w:pPr>
      <w:r>
        <w:rPr>
          <w:rFonts w:ascii="Arial" w:hAnsi="Arial" w:cs="Arial"/>
          <w:bCs/>
          <w:sz w:val="20"/>
          <w:szCs w:val="20"/>
          <w:lang w:val="es-AR"/>
        </w:rPr>
        <w:t>Propuesta técnico-económica</w:t>
      </w:r>
    </w:p>
    <w:p w:rsidR="00F25444" w:rsidRPr="00F25444" w:rsidRDefault="00F25444" w:rsidP="00F25444">
      <w:pPr>
        <w:spacing w:after="106" w:line="360" w:lineRule="auto"/>
        <w:jc w:val="both"/>
        <w:rPr>
          <w:rFonts w:ascii="Arial" w:hAnsi="Arial" w:cs="Arial"/>
          <w:bCs/>
          <w:sz w:val="20"/>
          <w:szCs w:val="20"/>
          <w:lang w:val="es-AR"/>
        </w:rPr>
      </w:pPr>
    </w:p>
    <w:p w:rsidR="00DD31F3" w:rsidRPr="000220D6" w:rsidRDefault="00DD31F3" w:rsidP="0063169E">
      <w:pPr>
        <w:spacing w:line="360" w:lineRule="auto"/>
        <w:ind w:firstLine="708"/>
        <w:jc w:val="both"/>
        <w:rPr>
          <w:rFonts w:ascii="Arial" w:hAnsi="Arial" w:cs="Arial"/>
          <w:bCs/>
          <w:sz w:val="20"/>
          <w:szCs w:val="20"/>
          <w:lang w:val="es-AR"/>
        </w:rPr>
      </w:pPr>
      <w:r w:rsidRPr="000220D6">
        <w:rPr>
          <w:rFonts w:ascii="Arial" w:hAnsi="Arial" w:cs="Arial"/>
          <w:bCs/>
          <w:sz w:val="20"/>
          <w:szCs w:val="20"/>
          <w:lang w:val="es-AR"/>
        </w:rPr>
        <w:t xml:space="preserve">Se deberá labrar un Acta Final intervenida por las partes actuantes, dónde se hará constar el máximo rendimiento del producto en las condiciones de ensayo y un breve resumen del comportamiento del mismo. </w:t>
      </w:r>
    </w:p>
    <w:p w:rsidR="006A3F26" w:rsidRPr="00F1469B" w:rsidRDefault="00DD31F3" w:rsidP="0063169E">
      <w:pPr>
        <w:spacing w:line="360" w:lineRule="auto"/>
        <w:ind w:left="267" w:firstLine="441"/>
        <w:jc w:val="both"/>
        <w:rPr>
          <w:rFonts w:ascii="Arial" w:hAnsi="Arial" w:cs="Arial"/>
          <w:bCs/>
          <w:sz w:val="20"/>
          <w:szCs w:val="20"/>
          <w:lang w:val="es-AR"/>
        </w:rPr>
      </w:pPr>
      <w:r w:rsidRPr="000220D6">
        <w:rPr>
          <w:rFonts w:ascii="Arial" w:hAnsi="Arial" w:cs="Arial"/>
          <w:bCs/>
          <w:sz w:val="20"/>
          <w:szCs w:val="20"/>
          <w:lang w:val="es-AR"/>
        </w:rPr>
        <w:t xml:space="preserve">Todas las conclusiones que se obtengan del ensayo serán a juicio exclusivo de YPF S.A. </w:t>
      </w:r>
    </w:p>
    <w:p w:rsidR="005F76F4" w:rsidRPr="00FF6A52" w:rsidRDefault="005F76F4" w:rsidP="00070556">
      <w:pPr>
        <w:autoSpaceDE w:val="0"/>
        <w:autoSpaceDN w:val="0"/>
        <w:adjustRightInd w:val="0"/>
        <w:spacing w:after="0" w:line="240" w:lineRule="auto"/>
        <w:jc w:val="both"/>
        <w:rPr>
          <w:rFonts w:ascii="Arial" w:hAnsi="Arial" w:cs="Arial"/>
          <w:bCs/>
          <w:sz w:val="20"/>
          <w:szCs w:val="20"/>
          <w:lang w:val="es-AR"/>
        </w:rPr>
      </w:pPr>
    </w:p>
    <w:p w:rsidR="00DD31F3" w:rsidRPr="00957EEE" w:rsidRDefault="00DD31F3" w:rsidP="00DD31F3">
      <w:pPr>
        <w:pStyle w:val="Ttulo4"/>
        <w:spacing w:after="43"/>
        <w:ind w:left="-5"/>
        <w:rPr>
          <w:rFonts w:eastAsiaTheme="minorEastAsia"/>
          <w:bCs/>
          <w:color w:val="auto"/>
          <w:sz w:val="20"/>
          <w:szCs w:val="20"/>
          <w:lang w:eastAsia="en-US"/>
        </w:rPr>
      </w:pPr>
      <w:r w:rsidRPr="00957EEE">
        <w:rPr>
          <w:rFonts w:eastAsiaTheme="minorEastAsia"/>
          <w:bCs/>
          <w:color w:val="auto"/>
          <w:sz w:val="20"/>
          <w:szCs w:val="20"/>
          <w:lang w:eastAsia="en-US"/>
        </w:rPr>
        <w:t>A</w:t>
      </w:r>
      <w:r w:rsidR="00957EEE">
        <w:rPr>
          <w:rFonts w:eastAsiaTheme="minorEastAsia"/>
          <w:bCs/>
          <w:color w:val="auto"/>
          <w:sz w:val="20"/>
          <w:szCs w:val="20"/>
          <w:lang w:eastAsia="en-US"/>
        </w:rPr>
        <w:t>CCIONES EN CASOS DE CONTINGENCIAS</w:t>
      </w:r>
      <w:r w:rsidRPr="00957EEE">
        <w:rPr>
          <w:rFonts w:eastAsiaTheme="minorEastAsia"/>
          <w:bCs/>
          <w:color w:val="auto"/>
          <w:sz w:val="20"/>
          <w:szCs w:val="20"/>
          <w:lang w:eastAsia="en-US"/>
        </w:rPr>
        <w:t xml:space="preserve"> </w:t>
      </w:r>
    </w:p>
    <w:p w:rsidR="00DD31F3" w:rsidRPr="00DD31F3" w:rsidRDefault="00DD31F3" w:rsidP="0063169E">
      <w:pPr>
        <w:spacing w:after="0" w:line="360" w:lineRule="auto"/>
        <w:ind w:left="257"/>
        <w:jc w:val="both"/>
        <w:rPr>
          <w:lang w:val="es-AR"/>
        </w:rPr>
      </w:pPr>
      <w:r w:rsidRPr="00DD31F3">
        <w:rPr>
          <w:lang w:val="es-AR"/>
        </w:rPr>
        <w:t xml:space="preserve"> </w:t>
      </w:r>
    </w:p>
    <w:p w:rsidR="00DD31F3" w:rsidRPr="00DD31F3" w:rsidRDefault="00DD31F3" w:rsidP="0063169E">
      <w:pPr>
        <w:spacing w:line="360" w:lineRule="auto"/>
        <w:ind w:left="-15" w:firstLine="723"/>
        <w:jc w:val="both"/>
        <w:rPr>
          <w:lang w:val="es-AR"/>
        </w:rPr>
      </w:pPr>
      <w:r w:rsidRPr="00DD31F3">
        <w:rPr>
          <w:lang w:val="es-AR"/>
        </w:rPr>
        <w:t>E</w:t>
      </w:r>
      <w:r w:rsidRPr="00DD31F3">
        <w:rPr>
          <w:rFonts w:ascii="Arial" w:hAnsi="Arial" w:cs="Arial"/>
          <w:bCs/>
          <w:sz w:val="20"/>
          <w:szCs w:val="20"/>
          <w:lang w:val="es-AR"/>
        </w:rPr>
        <w:t xml:space="preserve">n caso de que se produzca una contaminación referida a un derrame de producto químico, se deberá informar a YPF S.A. y realizar la remediación correspondiente a su exclusivo costo y cargo. </w:t>
      </w:r>
    </w:p>
    <w:p w:rsidR="00DD31F3" w:rsidRPr="00DD31F3" w:rsidRDefault="00DD31F3" w:rsidP="0063169E">
      <w:pPr>
        <w:spacing w:after="0" w:line="360" w:lineRule="auto"/>
        <w:jc w:val="both"/>
        <w:rPr>
          <w:lang w:val="es-AR"/>
        </w:rPr>
      </w:pPr>
      <w:r w:rsidRPr="00DD31F3">
        <w:rPr>
          <w:lang w:val="es-AR"/>
        </w:rPr>
        <w:t xml:space="preserve"> </w:t>
      </w:r>
    </w:p>
    <w:p w:rsidR="00DD31F3" w:rsidRPr="00957EEE" w:rsidRDefault="00DD31F3" w:rsidP="00DD31F3">
      <w:pPr>
        <w:pStyle w:val="Ttulo2"/>
        <w:ind w:left="-5"/>
        <w:rPr>
          <w:rFonts w:eastAsiaTheme="minorEastAsia"/>
          <w:bCs/>
          <w:color w:val="auto"/>
          <w:sz w:val="20"/>
          <w:szCs w:val="20"/>
          <w:u w:val="single"/>
          <w:lang w:eastAsia="en-US"/>
        </w:rPr>
      </w:pPr>
      <w:r w:rsidRPr="00957EEE">
        <w:rPr>
          <w:rFonts w:eastAsiaTheme="minorEastAsia"/>
          <w:bCs/>
          <w:color w:val="auto"/>
          <w:sz w:val="20"/>
          <w:szCs w:val="20"/>
          <w:u w:val="single"/>
          <w:lang w:eastAsia="en-US"/>
        </w:rPr>
        <w:t>A</w:t>
      </w:r>
      <w:r w:rsidR="00957EEE" w:rsidRPr="00957EEE">
        <w:rPr>
          <w:rFonts w:eastAsiaTheme="minorEastAsia"/>
          <w:bCs/>
          <w:color w:val="auto"/>
          <w:sz w:val="20"/>
          <w:szCs w:val="20"/>
          <w:u w:val="single"/>
          <w:lang w:eastAsia="en-US"/>
        </w:rPr>
        <w:t>ccidentes</w:t>
      </w:r>
      <w:r w:rsidRPr="00957EEE">
        <w:rPr>
          <w:rFonts w:eastAsiaTheme="minorEastAsia"/>
          <w:bCs/>
          <w:color w:val="auto"/>
          <w:sz w:val="20"/>
          <w:szCs w:val="20"/>
          <w:u w:val="single"/>
          <w:lang w:eastAsia="en-US"/>
        </w:rPr>
        <w:t xml:space="preserve"> </w:t>
      </w:r>
    </w:p>
    <w:p w:rsidR="00DD31F3" w:rsidRPr="00DD31F3" w:rsidRDefault="00DD31F3" w:rsidP="00957EEE">
      <w:pPr>
        <w:spacing w:after="0" w:line="360" w:lineRule="auto"/>
        <w:ind w:left="257"/>
        <w:jc w:val="both"/>
        <w:rPr>
          <w:lang w:val="es-AR"/>
        </w:rPr>
      </w:pPr>
      <w:r w:rsidRPr="00DD31F3">
        <w:rPr>
          <w:lang w:val="es-AR"/>
        </w:rPr>
        <w:t xml:space="preserve"> </w:t>
      </w:r>
    </w:p>
    <w:p w:rsidR="00DD31F3" w:rsidRPr="00DD31F3" w:rsidRDefault="00DD31F3" w:rsidP="00957EEE">
      <w:pPr>
        <w:spacing w:after="37" w:line="360" w:lineRule="auto"/>
        <w:ind w:left="-15" w:firstLine="723"/>
        <w:jc w:val="both"/>
        <w:rPr>
          <w:rFonts w:ascii="Arial" w:hAnsi="Arial" w:cs="Arial"/>
          <w:bCs/>
          <w:sz w:val="20"/>
          <w:szCs w:val="20"/>
          <w:lang w:val="es-AR"/>
        </w:rPr>
      </w:pPr>
      <w:r w:rsidRPr="00DD31F3">
        <w:rPr>
          <w:rFonts w:ascii="Arial" w:hAnsi="Arial" w:cs="Arial"/>
          <w:bCs/>
          <w:sz w:val="20"/>
          <w:szCs w:val="20"/>
          <w:lang w:val="es-AR"/>
        </w:rPr>
        <w:t xml:space="preserve">Se informará inmediatamente a YPF S.A., por escrito, como máximo una hora después de sucedido, todo accidente que se produzca independientemente de su gravedad. Debiendo en un lapso no mayor de 24 horas producir una información completa en forma escrita del acontecimiento cuando así el mismo organismo lo requiera. </w:t>
      </w:r>
    </w:p>
    <w:p w:rsidR="00DD31F3" w:rsidRPr="00DD31F3" w:rsidRDefault="00DD31F3" w:rsidP="0063169E">
      <w:pPr>
        <w:spacing w:line="360" w:lineRule="auto"/>
        <w:ind w:left="-15" w:firstLine="723"/>
        <w:jc w:val="both"/>
        <w:rPr>
          <w:rFonts w:ascii="Arial" w:hAnsi="Arial" w:cs="Arial"/>
          <w:bCs/>
          <w:sz w:val="20"/>
          <w:szCs w:val="20"/>
          <w:lang w:val="es-AR"/>
        </w:rPr>
      </w:pPr>
      <w:r w:rsidRPr="00DD31F3">
        <w:rPr>
          <w:rFonts w:ascii="Arial" w:hAnsi="Arial" w:cs="Arial"/>
          <w:bCs/>
          <w:sz w:val="20"/>
          <w:szCs w:val="20"/>
          <w:lang w:val="es-AR"/>
        </w:rPr>
        <w:t xml:space="preserve">La contratista deberá designar un teléfono para poder encontrarlos las 24hs. del día, como así también direcciones de correo electrónico para poder comunicarse por esta vía.  </w:t>
      </w:r>
    </w:p>
    <w:p w:rsidR="00DD31F3" w:rsidRDefault="00DD31F3" w:rsidP="0063169E">
      <w:pPr>
        <w:spacing w:after="0" w:line="360" w:lineRule="auto"/>
        <w:ind w:left="257"/>
        <w:jc w:val="both"/>
        <w:rPr>
          <w:color w:val="FF0000"/>
          <w:lang w:val="es-AR"/>
        </w:rPr>
      </w:pPr>
      <w:r w:rsidRPr="00DD31F3">
        <w:rPr>
          <w:lang w:val="es-AR"/>
        </w:rPr>
        <w:t xml:space="preserve"> </w:t>
      </w:r>
      <w:r w:rsidRPr="00DD31F3">
        <w:rPr>
          <w:color w:val="FF0000"/>
          <w:lang w:val="es-AR"/>
        </w:rPr>
        <w:t xml:space="preserve">Direcciones de Correo Electrónico por YPF S.A.: </w:t>
      </w:r>
      <w:hyperlink r:id="rId10" w:history="1">
        <w:r w:rsidRPr="00DD31F3">
          <w:rPr>
            <w:rStyle w:val="Hipervnculo"/>
            <w:color w:val="FF0000"/>
            <w:highlight w:val="yellow"/>
            <w:lang w:val="es-AR"/>
          </w:rPr>
          <w:t>ramiro.hoya@ypf.com</w:t>
        </w:r>
      </w:hyperlink>
      <w:r w:rsidRPr="00DD31F3">
        <w:rPr>
          <w:color w:val="FF0000"/>
          <w:highlight w:val="yellow"/>
          <w:lang w:val="es-AR"/>
        </w:rPr>
        <w:t>, Andrea</w:t>
      </w:r>
      <w:r w:rsidR="0063169E">
        <w:rPr>
          <w:color w:val="FF0000"/>
          <w:highlight w:val="yellow"/>
          <w:lang w:val="es-AR"/>
        </w:rPr>
        <w:t xml:space="preserve"> Oliva</w:t>
      </w:r>
      <w:r w:rsidRPr="00DD31F3">
        <w:rPr>
          <w:color w:val="FF0000"/>
          <w:highlight w:val="yellow"/>
          <w:lang w:val="es-AR"/>
        </w:rPr>
        <w:t xml:space="preserve">? </w:t>
      </w:r>
      <w:r w:rsidR="0063169E">
        <w:rPr>
          <w:color w:val="FF0000"/>
          <w:highlight w:val="yellow"/>
          <w:lang w:val="es-AR"/>
        </w:rPr>
        <w:t xml:space="preserve">Eduardo </w:t>
      </w:r>
      <w:r w:rsidRPr="0063169E">
        <w:rPr>
          <w:color w:val="FF0000"/>
          <w:highlight w:val="yellow"/>
          <w:lang w:val="es-AR"/>
        </w:rPr>
        <w:t>Curci? Jose</w:t>
      </w:r>
      <w:r w:rsidR="0063169E">
        <w:rPr>
          <w:color w:val="FF0000"/>
          <w:highlight w:val="yellow"/>
          <w:lang w:val="es-AR"/>
        </w:rPr>
        <w:t xml:space="preserve"> Ríos</w:t>
      </w:r>
      <w:r w:rsidRPr="0063169E">
        <w:rPr>
          <w:color w:val="FF0000"/>
          <w:highlight w:val="yellow"/>
          <w:lang w:val="es-AR"/>
        </w:rPr>
        <w:t>? Cristian</w:t>
      </w:r>
      <w:r w:rsidR="0063169E">
        <w:rPr>
          <w:color w:val="FF0000"/>
          <w:highlight w:val="yellow"/>
          <w:lang w:val="es-AR"/>
        </w:rPr>
        <w:t xml:space="preserve"> Guerrero</w:t>
      </w:r>
      <w:r w:rsidRPr="0063169E">
        <w:rPr>
          <w:color w:val="FF0000"/>
          <w:highlight w:val="yellow"/>
          <w:lang w:val="es-AR"/>
        </w:rPr>
        <w:t>? Gianni? Guillermo</w:t>
      </w:r>
      <w:r w:rsidR="0063169E">
        <w:rPr>
          <w:color w:val="FF0000"/>
          <w:highlight w:val="yellow"/>
          <w:lang w:val="es-AR"/>
        </w:rPr>
        <w:t xml:space="preserve"> Ríos</w:t>
      </w:r>
      <w:r w:rsidRPr="0063169E">
        <w:rPr>
          <w:color w:val="FF0000"/>
          <w:highlight w:val="yellow"/>
          <w:lang w:val="es-AR"/>
        </w:rPr>
        <w:t>? Operador de planta?</w:t>
      </w:r>
    </w:p>
    <w:p w:rsidR="00E629AA" w:rsidRPr="00854F90" w:rsidRDefault="001543A7" w:rsidP="0063169E">
      <w:pPr>
        <w:spacing w:after="0" w:line="360" w:lineRule="auto"/>
        <w:ind w:left="257"/>
        <w:jc w:val="both"/>
        <w:rPr>
          <w:b/>
          <w:color w:val="000000" w:themeColor="text1"/>
          <w:lang w:val="es-AR"/>
        </w:rPr>
      </w:pPr>
      <w:r w:rsidRPr="00854F90">
        <w:rPr>
          <w:b/>
          <w:color w:val="000000" w:themeColor="text1"/>
          <w:lang w:val="es-AR"/>
        </w:rPr>
        <w:t>Coordinador de seguridad</w:t>
      </w:r>
      <w:r w:rsidR="00E629AA" w:rsidRPr="00854F90">
        <w:rPr>
          <w:b/>
          <w:color w:val="000000" w:themeColor="text1"/>
          <w:lang w:val="es-AR"/>
        </w:rPr>
        <w:t xml:space="preserve"> Bolland S.A.U :  </w:t>
      </w:r>
    </w:p>
    <w:p w:rsidR="001543A7" w:rsidRPr="00E629AA" w:rsidRDefault="00E629AA" w:rsidP="0063169E">
      <w:pPr>
        <w:spacing w:after="0" w:line="360" w:lineRule="auto"/>
        <w:ind w:left="257"/>
        <w:jc w:val="both"/>
        <w:rPr>
          <w:color w:val="FF0000"/>
          <w:lang w:val="es-AR"/>
        </w:rPr>
      </w:pPr>
      <w:r w:rsidRPr="00E629AA">
        <w:rPr>
          <w:color w:val="000000" w:themeColor="text1"/>
          <w:lang w:val="es-AR"/>
        </w:rPr>
        <w:t xml:space="preserve">Arnaldo Aravena, </w:t>
      </w:r>
      <w:hyperlink r:id="rId11" w:history="1">
        <w:r w:rsidR="001543A7" w:rsidRPr="00E629AA">
          <w:rPr>
            <w:rStyle w:val="Hipervnculo"/>
            <w:u w:val="none"/>
            <w:lang w:val="es-AR"/>
          </w:rPr>
          <w:t>Arnaldo.aravena@pecomenergia.com.ar</w:t>
        </w:r>
      </w:hyperlink>
    </w:p>
    <w:p w:rsidR="001543A7" w:rsidRDefault="000616B8" w:rsidP="00E629AA">
      <w:pPr>
        <w:spacing w:after="0" w:line="360" w:lineRule="auto"/>
        <w:ind w:left="257"/>
        <w:jc w:val="both"/>
        <w:rPr>
          <w:color w:val="000000" w:themeColor="text1"/>
          <w:lang w:val="es-AR"/>
        </w:rPr>
      </w:pPr>
      <w:hyperlink r:id="rId12" w:history="1">
        <w:r w:rsidR="001543A7" w:rsidRPr="00E629AA">
          <w:rPr>
            <w:rStyle w:val="Hipervnculo"/>
            <w:u w:val="none"/>
            <w:lang w:val="es-AR"/>
          </w:rPr>
          <w:t>aaravena@bolland.com.ar</w:t>
        </w:r>
      </w:hyperlink>
      <w:r w:rsidR="00E629AA">
        <w:rPr>
          <w:color w:val="FF0000"/>
          <w:lang w:val="es-AR"/>
        </w:rPr>
        <w:t xml:space="preserve">     </w:t>
      </w:r>
      <w:r w:rsidR="001543A7" w:rsidRPr="001543A7">
        <w:rPr>
          <w:color w:val="000000" w:themeColor="text1"/>
          <w:lang w:val="es-AR"/>
        </w:rPr>
        <w:t>cel.: 2616614987</w:t>
      </w:r>
    </w:p>
    <w:p w:rsidR="00E629AA" w:rsidRPr="00854F90" w:rsidRDefault="00E629AA" w:rsidP="00E629AA">
      <w:pPr>
        <w:spacing w:after="0" w:line="360" w:lineRule="auto"/>
        <w:ind w:left="257"/>
        <w:jc w:val="both"/>
        <w:rPr>
          <w:b/>
          <w:color w:val="000000" w:themeColor="text1"/>
          <w:lang w:val="es-AR"/>
        </w:rPr>
      </w:pPr>
      <w:r w:rsidRPr="00854F90">
        <w:rPr>
          <w:b/>
          <w:color w:val="000000" w:themeColor="text1"/>
          <w:lang w:val="es-AR"/>
        </w:rPr>
        <w:t xml:space="preserve">Jefe de </w:t>
      </w:r>
      <w:r w:rsidR="00854F90" w:rsidRPr="00854F90">
        <w:rPr>
          <w:b/>
          <w:color w:val="000000" w:themeColor="text1"/>
          <w:lang w:val="es-AR"/>
        </w:rPr>
        <w:t>Área</w:t>
      </w:r>
      <w:r w:rsidRPr="00854F90">
        <w:rPr>
          <w:b/>
          <w:color w:val="000000" w:themeColor="text1"/>
          <w:lang w:val="es-AR"/>
        </w:rPr>
        <w:t xml:space="preserve"> Mgue Bolland S.A.U :</w:t>
      </w:r>
    </w:p>
    <w:p w:rsidR="00E629AA" w:rsidRDefault="00E629AA" w:rsidP="00E629AA">
      <w:pPr>
        <w:spacing w:after="0" w:line="360" w:lineRule="auto"/>
        <w:ind w:left="257"/>
        <w:jc w:val="both"/>
        <w:rPr>
          <w:color w:val="000000" w:themeColor="text1"/>
          <w:lang w:val="es-AR"/>
        </w:rPr>
      </w:pPr>
      <w:r>
        <w:rPr>
          <w:color w:val="000000" w:themeColor="text1"/>
          <w:lang w:val="es-AR"/>
        </w:rPr>
        <w:t xml:space="preserve">Omar Muñoz, </w:t>
      </w:r>
      <w:hyperlink r:id="rId13" w:history="1">
        <w:r w:rsidRPr="00033C2F">
          <w:rPr>
            <w:rStyle w:val="Hipervnculo"/>
            <w:lang w:val="es-AR"/>
          </w:rPr>
          <w:t>omunoz@bolland.com.ar</w:t>
        </w:r>
      </w:hyperlink>
    </w:p>
    <w:p w:rsidR="00E629AA" w:rsidRPr="00E629AA" w:rsidRDefault="00E629AA" w:rsidP="00E629AA">
      <w:pPr>
        <w:spacing w:after="0" w:line="360" w:lineRule="auto"/>
        <w:ind w:left="257"/>
        <w:jc w:val="both"/>
        <w:rPr>
          <w:color w:val="FF0000"/>
          <w:lang w:val="es-AR"/>
        </w:rPr>
      </w:pPr>
      <w:r>
        <w:rPr>
          <w:color w:val="000000" w:themeColor="text1"/>
          <w:lang w:val="es-AR"/>
        </w:rPr>
        <w:t>Cel. 261 6505931</w:t>
      </w:r>
    </w:p>
    <w:p w:rsidR="00053509" w:rsidRPr="004D12F1" w:rsidRDefault="00053509" w:rsidP="003E303D">
      <w:pPr>
        <w:autoSpaceDE w:val="0"/>
        <w:autoSpaceDN w:val="0"/>
        <w:adjustRightInd w:val="0"/>
        <w:spacing w:after="0" w:line="240" w:lineRule="auto"/>
        <w:jc w:val="both"/>
        <w:rPr>
          <w:rFonts w:ascii="Arial" w:hAnsi="Arial" w:cs="Arial"/>
          <w:sz w:val="16"/>
          <w:szCs w:val="16"/>
          <w:lang w:val="es-AR"/>
        </w:rPr>
      </w:pPr>
    </w:p>
    <w:p w:rsidR="00B30B18" w:rsidRPr="0063169E" w:rsidRDefault="00B30B18" w:rsidP="00B30B18">
      <w:pPr>
        <w:autoSpaceDE w:val="0"/>
        <w:autoSpaceDN w:val="0"/>
        <w:adjustRightInd w:val="0"/>
        <w:spacing w:after="0" w:line="240" w:lineRule="auto"/>
        <w:jc w:val="both"/>
        <w:rPr>
          <w:rFonts w:ascii="Arial" w:hAnsi="Arial" w:cs="Arial"/>
          <w:bCs/>
          <w:sz w:val="20"/>
          <w:szCs w:val="20"/>
          <w:lang w:val="es-AR"/>
        </w:rPr>
      </w:pPr>
      <w:r w:rsidRPr="0063169E">
        <w:rPr>
          <w:rFonts w:ascii="Arial" w:hAnsi="Arial" w:cs="Arial"/>
          <w:b/>
          <w:bCs/>
          <w:sz w:val="20"/>
          <w:szCs w:val="20"/>
          <w:u w:val="single"/>
          <w:lang w:val="es-AR"/>
        </w:rPr>
        <w:t>Confidencia</w:t>
      </w:r>
      <w:r w:rsidR="004B3134" w:rsidRPr="0063169E">
        <w:rPr>
          <w:rFonts w:ascii="Arial" w:hAnsi="Arial" w:cs="Arial"/>
          <w:b/>
          <w:bCs/>
          <w:sz w:val="20"/>
          <w:szCs w:val="20"/>
          <w:u w:val="single"/>
          <w:lang w:val="es-AR"/>
        </w:rPr>
        <w:t>lidad</w:t>
      </w:r>
      <w:r w:rsidRPr="0063169E">
        <w:rPr>
          <w:rFonts w:ascii="Arial" w:hAnsi="Arial" w:cs="Arial"/>
          <w:b/>
          <w:bCs/>
          <w:sz w:val="20"/>
          <w:szCs w:val="20"/>
          <w:u w:val="single"/>
          <w:lang w:val="es-AR"/>
        </w:rPr>
        <w:t xml:space="preserve"> de datos</w:t>
      </w:r>
      <w:r w:rsidR="00416AD4" w:rsidRPr="0063169E">
        <w:rPr>
          <w:rFonts w:ascii="Arial" w:hAnsi="Arial" w:cs="Arial"/>
          <w:bCs/>
          <w:sz w:val="20"/>
          <w:szCs w:val="20"/>
          <w:lang w:val="es-AR"/>
        </w:rPr>
        <w:t xml:space="preserve">: </w:t>
      </w:r>
    </w:p>
    <w:p w:rsidR="00416AD4" w:rsidRPr="0063169E" w:rsidRDefault="00416AD4" w:rsidP="00B30B18">
      <w:pPr>
        <w:autoSpaceDE w:val="0"/>
        <w:autoSpaceDN w:val="0"/>
        <w:adjustRightInd w:val="0"/>
        <w:spacing w:after="0" w:line="240" w:lineRule="auto"/>
        <w:jc w:val="both"/>
        <w:rPr>
          <w:rFonts w:ascii="Arial" w:hAnsi="Arial" w:cs="Arial"/>
          <w:bCs/>
          <w:sz w:val="20"/>
          <w:szCs w:val="20"/>
          <w:lang w:val="es-AR"/>
        </w:rPr>
      </w:pPr>
    </w:p>
    <w:p w:rsidR="00416AD4" w:rsidRDefault="00416AD4" w:rsidP="0063169E">
      <w:pPr>
        <w:autoSpaceDE w:val="0"/>
        <w:autoSpaceDN w:val="0"/>
        <w:adjustRightInd w:val="0"/>
        <w:spacing w:after="0" w:line="360" w:lineRule="auto"/>
        <w:ind w:firstLine="708"/>
        <w:jc w:val="both"/>
        <w:rPr>
          <w:rFonts w:ascii="Arial" w:hAnsi="Arial" w:cs="Arial"/>
          <w:bCs/>
          <w:sz w:val="20"/>
          <w:szCs w:val="20"/>
          <w:lang w:val="es-AR"/>
        </w:rPr>
      </w:pPr>
      <w:r w:rsidRPr="00416AD4">
        <w:rPr>
          <w:rFonts w:ascii="Arial" w:hAnsi="Arial" w:cs="Arial"/>
          <w:bCs/>
          <w:sz w:val="20"/>
          <w:szCs w:val="20"/>
          <w:lang w:val="es-AR"/>
        </w:rPr>
        <w:t>Toda la información re</w:t>
      </w:r>
      <w:r>
        <w:rPr>
          <w:rFonts w:ascii="Arial" w:hAnsi="Arial" w:cs="Arial"/>
          <w:bCs/>
          <w:sz w:val="20"/>
          <w:szCs w:val="20"/>
          <w:lang w:val="es-AR"/>
        </w:rPr>
        <w:t>c</w:t>
      </w:r>
      <w:r w:rsidRPr="00416AD4">
        <w:rPr>
          <w:rFonts w:ascii="Arial" w:hAnsi="Arial" w:cs="Arial"/>
          <w:bCs/>
          <w:sz w:val="20"/>
          <w:szCs w:val="20"/>
          <w:lang w:val="es-AR"/>
        </w:rPr>
        <w:t>a</w:t>
      </w:r>
      <w:r>
        <w:rPr>
          <w:rFonts w:ascii="Arial" w:hAnsi="Arial" w:cs="Arial"/>
          <w:bCs/>
          <w:sz w:val="20"/>
          <w:szCs w:val="20"/>
          <w:lang w:val="es-AR"/>
        </w:rPr>
        <w:t>b</w:t>
      </w:r>
      <w:r w:rsidRPr="00416AD4">
        <w:rPr>
          <w:rFonts w:ascii="Arial" w:hAnsi="Arial" w:cs="Arial"/>
          <w:bCs/>
          <w:sz w:val="20"/>
          <w:szCs w:val="20"/>
          <w:lang w:val="es-AR"/>
        </w:rPr>
        <w:t>ada</w:t>
      </w:r>
      <w:r w:rsidR="0063169E">
        <w:rPr>
          <w:rFonts w:ascii="Arial" w:hAnsi="Arial" w:cs="Arial"/>
          <w:bCs/>
          <w:sz w:val="20"/>
          <w:szCs w:val="20"/>
          <w:lang w:val="es-AR"/>
        </w:rPr>
        <w:t>/g</w:t>
      </w:r>
      <w:r>
        <w:rPr>
          <w:rFonts w:ascii="Arial" w:hAnsi="Arial" w:cs="Arial"/>
          <w:bCs/>
          <w:sz w:val="20"/>
          <w:szCs w:val="20"/>
          <w:lang w:val="es-AR"/>
        </w:rPr>
        <w:t>enerada durante el ensayo es propiedad de YPF, no pudiendo compartirse sin previa autorización.</w:t>
      </w:r>
    </w:p>
    <w:p w:rsidR="00416AD4" w:rsidRDefault="00416AD4" w:rsidP="00B30B18">
      <w:pPr>
        <w:autoSpaceDE w:val="0"/>
        <w:autoSpaceDN w:val="0"/>
        <w:adjustRightInd w:val="0"/>
        <w:spacing w:after="0" w:line="240" w:lineRule="auto"/>
        <w:jc w:val="both"/>
        <w:rPr>
          <w:rFonts w:ascii="Arial" w:hAnsi="Arial" w:cs="Arial"/>
          <w:bCs/>
          <w:sz w:val="20"/>
          <w:szCs w:val="20"/>
          <w:lang w:val="es-AR"/>
        </w:rPr>
      </w:pPr>
    </w:p>
    <w:p w:rsidR="00416AD4" w:rsidRPr="00416AD4" w:rsidRDefault="00416AD4" w:rsidP="00B30B18">
      <w:pPr>
        <w:autoSpaceDE w:val="0"/>
        <w:autoSpaceDN w:val="0"/>
        <w:adjustRightInd w:val="0"/>
        <w:spacing w:after="0" w:line="240" w:lineRule="auto"/>
        <w:jc w:val="both"/>
        <w:rPr>
          <w:rFonts w:ascii="Arial" w:hAnsi="Arial" w:cs="Arial"/>
          <w:bCs/>
          <w:sz w:val="20"/>
          <w:szCs w:val="20"/>
          <w:lang w:val="es-AR"/>
        </w:rPr>
      </w:pPr>
    </w:p>
    <w:p w:rsidR="00053509" w:rsidRPr="004D12F1" w:rsidRDefault="00053509" w:rsidP="003E303D">
      <w:pPr>
        <w:autoSpaceDE w:val="0"/>
        <w:autoSpaceDN w:val="0"/>
        <w:adjustRightInd w:val="0"/>
        <w:spacing w:after="0" w:line="240" w:lineRule="auto"/>
        <w:jc w:val="both"/>
        <w:rPr>
          <w:rFonts w:ascii="Arial" w:hAnsi="Arial" w:cs="Arial"/>
          <w:sz w:val="16"/>
          <w:szCs w:val="16"/>
          <w:lang w:val="es-AR"/>
        </w:rPr>
      </w:pPr>
    </w:p>
    <w:p w:rsidR="008D283E" w:rsidRDefault="001E06C2" w:rsidP="008D283E">
      <w:pPr>
        <w:autoSpaceDE w:val="0"/>
        <w:autoSpaceDN w:val="0"/>
        <w:adjustRightInd w:val="0"/>
        <w:spacing w:after="0" w:line="240" w:lineRule="auto"/>
        <w:jc w:val="both"/>
        <w:rPr>
          <w:rFonts w:ascii="Arial" w:hAnsi="Arial" w:cs="Arial"/>
          <w:color w:val="000000" w:themeColor="text1"/>
          <w:sz w:val="20"/>
          <w:szCs w:val="20"/>
          <w:lang w:val="es-AR"/>
        </w:rPr>
      </w:pPr>
      <w:r>
        <w:rPr>
          <w:rFonts w:ascii="Arial" w:hAnsi="Arial" w:cs="Arial"/>
          <w:color w:val="000000" w:themeColor="text1"/>
          <w:sz w:val="20"/>
          <w:szCs w:val="20"/>
          <w:lang w:val="es-AR"/>
        </w:rPr>
        <w:t>Anexo 1</w:t>
      </w:r>
      <w:r w:rsidR="00007EE5">
        <w:rPr>
          <w:rFonts w:ascii="Arial" w:hAnsi="Arial" w:cs="Arial"/>
          <w:color w:val="000000" w:themeColor="text1"/>
          <w:sz w:val="20"/>
          <w:szCs w:val="20"/>
          <w:lang w:val="es-AR"/>
        </w:rPr>
        <w:t>: valores registrados en tanque previos a inicio de tratamiento:</w:t>
      </w:r>
    </w:p>
    <w:p w:rsidR="00007EE5" w:rsidRPr="00B43D41" w:rsidRDefault="00007EE5" w:rsidP="008D283E">
      <w:pPr>
        <w:autoSpaceDE w:val="0"/>
        <w:autoSpaceDN w:val="0"/>
        <w:adjustRightInd w:val="0"/>
        <w:spacing w:after="0" w:line="240" w:lineRule="auto"/>
        <w:jc w:val="both"/>
        <w:rPr>
          <w:rFonts w:ascii="Arial" w:hAnsi="Arial" w:cs="Arial"/>
          <w:color w:val="000000" w:themeColor="text1"/>
          <w:sz w:val="20"/>
          <w:szCs w:val="20"/>
          <w:lang w:val="es-AR"/>
        </w:rPr>
      </w:pPr>
    </w:p>
    <w:p w:rsidR="007B2835" w:rsidRPr="00B43D41" w:rsidRDefault="007B2835" w:rsidP="008D283E">
      <w:pPr>
        <w:autoSpaceDE w:val="0"/>
        <w:autoSpaceDN w:val="0"/>
        <w:adjustRightInd w:val="0"/>
        <w:spacing w:after="0" w:line="240" w:lineRule="auto"/>
        <w:jc w:val="both"/>
        <w:rPr>
          <w:rFonts w:ascii="Arial" w:hAnsi="Arial" w:cs="Arial"/>
          <w:b/>
          <w:sz w:val="20"/>
          <w:szCs w:val="20"/>
          <w:u w:val="single"/>
          <w:lang w:val="es-AR"/>
        </w:rPr>
      </w:pPr>
    </w:p>
    <w:p w:rsidR="004D12F1" w:rsidRPr="00FF6A52" w:rsidRDefault="004D12F1" w:rsidP="00B43D41">
      <w:pPr>
        <w:autoSpaceDE w:val="0"/>
        <w:autoSpaceDN w:val="0"/>
        <w:adjustRightInd w:val="0"/>
        <w:spacing w:after="0" w:line="240" w:lineRule="auto"/>
        <w:jc w:val="both"/>
        <w:rPr>
          <w:rFonts w:ascii="Arial" w:hAnsi="Arial" w:cs="Arial"/>
          <w:sz w:val="20"/>
          <w:szCs w:val="20"/>
          <w:lang w:val="es-AR"/>
        </w:rPr>
      </w:pPr>
    </w:p>
    <w:p w:rsidR="002E66E9" w:rsidRPr="00FF6A52" w:rsidRDefault="00EC64C5" w:rsidP="00EC64C5">
      <w:pPr>
        <w:autoSpaceDE w:val="0"/>
        <w:autoSpaceDN w:val="0"/>
        <w:adjustRightInd w:val="0"/>
        <w:spacing w:after="0" w:line="240" w:lineRule="auto"/>
        <w:ind w:left="708" w:hanging="708"/>
        <w:jc w:val="both"/>
        <w:rPr>
          <w:rFonts w:ascii="Arial" w:hAnsi="Arial" w:cs="Arial"/>
          <w:sz w:val="20"/>
          <w:szCs w:val="20"/>
          <w:lang w:val="es-AR"/>
        </w:rPr>
      </w:pPr>
      <w:r w:rsidRPr="00FF6A52">
        <w:rPr>
          <w:rFonts w:ascii="Arial" w:hAnsi="Arial" w:cs="Arial"/>
          <w:sz w:val="20"/>
          <w:szCs w:val="20"/>
          <w:lang w:val="es-AR"/>
        </w:rPr>
        <w:lastRenderedPageBreak/>
        <w:t>-------------------------------------</w:t>
      </w:r>
      <w:r w:rsidRPr="00FF6A52">
        <w:rPr>
          <w:rFonts w:ascii="Arial" w:hAnsi="Arial" w:cs="Arial"/>
          <w:sz w:val="20"/>
          <w:szCs w:val="20"/>
          <w:lang w:val="es-AR"/>
        </w:rPr>
        <w:tab/>
      </w:r>
      <w:r w:rsidRPr="00FF6A52">
        <w:rPr>
          <w:rFonts w:ascii="Arial" w:hAnsi="Arial" w:cs="Arial"/>
          <w:sz w:val="20"/>
          <w:szCs w:val="20"/>
          <w:lang w:val="es-AR"/>
        </w:rPr>
        <w:tab/>
      </w:r>
      <w:r w:rsidRPr="00FF6A52">
        <w:rPr>
          <w:rFonts w:ascii="Arial" w:hAnsi="Arial" w:cs="Arial"/>
          <w:sz w:val="20"/>
          <w:szCs w:val="20"/>
          <w:lang w:val="es-AR"/>
        </w:rPr>
        <w:tab/>
      </w:r>
      <w:r w:rsidRPr="00FF6A52">
        <w:rPr>
          <w:rFonts w:ascii="Arial" w:hAnsi="Arial" w:cs="Arial"/>
          <w:sz w:val="20"/>
          <w:szCs w:val="20"/>
          <w:lang w:val="es-AR"/>
        </w:rPr>
        <w:tab/>
      </w:r>
      <w:r w:rsidRPr="00FF6A52">
        <w:rPr>
          <w:rFonts w:ascii="Arial" w:hAnsi="Arial" w:cs="Arial"/>
          <w:sz w:val="20"/>
          <w:szCs w:val="20"/>
          <w:lang w:val="es-AR"/>
        </w:rPr>
        <w:tab/>
      </w:r>
      <w:r w:rsidRPr="00FF6A52">
        <w:rPr>
          <w:rFonts w:ascii="Arial" w:hAnsi="Arial" w:cs="Arial"/>
          <w:sz w:val="20"/>
          <w:szCs w:val="20"/>
          <w:lang w:val="es-AR"/>
        </w:rPr>
        <w:tab/>
      </w:r>
      <w:r w:rsidRPr="00FF6A52">
        <w:rPr>
          <w:rFonts w:ascii="Arial" w:hAnsi="Arial" w:cs="Arial"/>
          <w:sz w:val="20"/>
          <w:szCs w:val="20"/>
          <w:lang w:val="es-AR"/>
        </w:rPr>
        <w:tab/>
        <w:t xml:space="preserve">------------------------------------------         </w:t>
      </w:r>
      <w:r w:rsidR="002E66E9" w:rsidRPr="00FF6A52">
        <w:rPr>
          <w:rFonts w:ascii="Arial" w:hAnsi="Arial" w:cs="Arial"/>
          <w:sz w:val="20"/>
          <w:szCs w:val="20"/>
          <w:lang w:val="es-AR"/>
        </w:rPr>
        <w:t>Por YPF S.A.</w:t>
      </w:r>
      <w:r w:rsidR="002E66E9" w:rsidRPr="00FF6A52">
        <w:rPr>
          <w:rFonts w:ascii="Arial" w:hAnsi="Arial" w:cs="Arial"/>
          <w:sz w:val="20"/>
          <w:szCs w:val="20"/>
          <w:lang w:val="es-AR"/>
        </w:rPr>
        <w:tab/>
      </w:r>
      <w:r w:rsidR="002E66E9" w:rsidRPr="00FF6A52">
        <w:rPr>
          <w:rFonts w:ascii="Arial" w:hAnsi="Arial" w:cs="Arial"/>
          <w:sz w:val="20"/>
          <w:szCs w:val="20"/>
          <w:lang w:val="es-AR"/>
        </w:rPr>
        <w:tab/>
      </w:r>
      <w:r w:rsidR="002E66E9" w:rsidRPr="00FF6A52">
        <w:rPr>
          <w:rFonts w:ascii="Arial" w:hAnsi="Arial" w:cs="Arial"/>
          <w:sz w:val="20"/>
          <w:szCs w:val="20"/>
          <w:lang w:val="es-AR"/>
        </w:rPr>
        <w:tab/>
      </w:r>
      <w:r w:rsidR="002E66E9" w:rsidRPr="00FF6A52">
        <w:rPr>
          <w:rFonts w:ascii="Arial" w:hAnsi="Arial" w:cs="Arial"/>
          <w:sz w:val="20"/>
          <w:szCs w:val="20"/>
          <w:lang w:val="es-AR"/>
        </w:rPr>
        <w:tab/>
      </w:r>
      <w:r w:rsidR="002E66E9" w:rsidRPr="00FF6A52">
        <w:rPr>
          <w:rFonts w:ascii="Arial" w:hAnsi="Arial" w:cs="Arial"/>
          <w:sz w:val="20"/>
          <w:szCs w:val="20"/>
          <w:lang w:val="es-AR"/>
        </w:rPr>
        <w:tab/>
      </w:r>
      <w:r w:rsidRPr="00FF6A52">
        <w:rPr>
          <w:rFonts w:ascii="Arial" w:hAnsi="Arial" w:cs="Arial"/>
          <w:sz w:val="20"/>
          <w:szCs w:val="20"/>
          <w:lang w:val="es-AR"/>
        </w:rPr>
        <w:tab/>
      </w:r>
      <w:r w:rsidRPr="00FF6A52">
        <w:rPr>
          <w:rFonts w:ascii="Arial" w:hAnsi="Arial" w:cs="Arial"/>
          <w:sz w:val="20"/>
          <w:szCs w:val="20"/>
          <w:lang w:val="es-AR"/>
        </w:rPr>
        <w:tab/>
      </w:r>
      <w:r w:rsidRPr="00FF6A52">
        <w:rPr>
          <w:rFonts w:ascii="Arial" w:hAnsi="Arial" w:cs="Arial"/>
          <w:sz w:val="20"/>
          <w:szCs w:val="20"/>
          <w:lang w:val="es-AR"/>
        </w:rPr>
        <w:tab/>
        <w:t xml:space="preserve">        </w:t>
      </w:r>
      <w:r w:rsidR="002E66E9" w:rsidRPr="00FF6A52">
        <w:rPr>
          <w:rFonts w:ascii="Arial" w:hAnsi="Arial" w:cs="Arial"/>
          <w:sz w:val="20"/>
          <w:szCs w:val="20"/>
          <w:lang w:val="es-AR"/>
        </w:rPr>
        <w:t xml:space="preserve">Por </w:t>
      </w:r>
      <w:r w:rsidR="00416AD4">
        <w:rPr>
          <w:rFonts w:ascii="Arial" w:hAnsi="Arial" w:cs="Arial"/>
          <w:sz w:val="20"/>
          <w:szCs w:val="20"/>
          <w:lang w:val="es-AR"/>
        </w:rPr>
        <w:t>BOLLAND</w:t>
      </w:r>
      <w:r w:rsidR="002E66E9" w:rsidRPr="00FF6A52">
        <w:rPr>
          <w:rFonts w:ascii="Arial" w:hAnsi="Arial" w:cs="Arial"/>
          <w:sz w:val="20"/>
          <w:szCs w:val="20"/>
          <w:lang w:val="es-AR"/>
        </w:rPr>
        <w:t xml:space="preserve"> S.A.</w:t>
      </w:r>
    </w:p>
    <w:sectPr w:rsidR="002E66E9" w:rsidRPr="00FF6A52" w:rsidSect="00005BB1">
      <w:headerReference w:type="default" r:id="rId14"/>
      <w:footerReference w:type="default" r:id="rId15"/>
      <w:pgSz w:w="12240" w:h="15840"/>
      <w:pgMar w:top="1440" w:right="1080" w:bottom="284"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6B8" w:rsidRDefault="000616B8" w:rsidP="000B53B6">
      <w:pPr>
        <w:spacing w:after="0" w:line="240" w:lineRule="auto"/>
      </w:pPr>
      <w:r>
        <w:separator/>
      </w:r>
    </w:p>
  </w:endnote>
  <w:endnote w:type="continuationSeparator" w:id="0">
    <w:p w:rsidR="000616B8" w:rsidRDefault="000616B8" w:rsidP="000B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444" w:rsidRDefault="00F25444">
    <w:pPr>
      <w:pStyle w:val="Piedepgina"/>
    </w:pPr>
  </w:p>
  <w:p w:rsidR="00F25444" w:rsidRDefault="00F25444">
    <w:pPr>
      <w:pStyle w:val="Piedepgina"/>
    </w:pPr>
  </w:p>
  <w:p w:rsidR="00F25444" w:rsidRDefault="00F254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6B8" w:rsidRDefault="000616B8" w:rsidP="000B53B6">
      <w:pPr>
        <w:spacing w:after="0" w:line="240" w:lineRule="auto"/>
      </w:pPr>
      <w:r>
        <w:separator/>
      </w:r>
    </w:p>
  </w:footnote>
  <w:footnote w:type="continuationSeparator" w:id="0">
    <w:p w:rsidR="000616B8" w:rsidRDefault="000616B8" w:rsidP="000B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444" w:rsidRDefault="00E629AA">
    <w:pPr>
      <w:pStyle w:val="Encabezado"/>
    </w:pPr>
    <w:r>
      <w:rPr>
        <w:noProof/>
      </w:rPr>
      <mc:AlternateContent>
        <mc:Choice Requires="wps">
          <w:drawing>
            <wp:anchor distT="0" distB="0" distL="114300" distR="114300" simplePos="0" relativeHeight="251660800" behindDoc="0" locked="0" layoutInCell="1" allowOverlap="1">
              <wp:simplePos x="0" y="0"/>
              <wp:positionH relativeFrom="column">
                <wp:posOffset>0</wp:posOffset>
              </wp:positionH>
              <wp:positionV relativeFrom="paragraph">
                <wp:posOffset>-449580</wp:posOffset>
              </wp:positionV>
              <wp:extent cx="5080000" cy="1016000"/>
              <wp:effectExtent l="0" t="0" r="0" b="0"/>
              <wp:wrapNone/>
              <wp:docPr id="1" name="YPF_SECURITY_WATERMARK"/>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0000" cy="1016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25444" w:rsidRPr="00484755" w:rsidRDefault="00F25444" w:rsidP="00247964">
                          <w:pPr>
                            <w:spacing w:after="0" w:line="240" w:lineRule="auto"/>
                            <w:rPr>
                              <w:rFonts w:ascii="Arial" w:hAnsi="Arial" w:cs="Arial"/>
                              <w:color w:val="000000"/>
                              <w:sz w:val="18"/>
                              <w:lang w:val="es-AR"/>
                            </w:rPr>
                          </w:pPr>
                          <w:r w:rsidRPr="00484755">
                            <w:rPr>
                              <w:rFonts w:ascii="Arial" w:hAnsi="Arial" w:cs="Arial"/>
                              <w:color w:val="000000"/>
                              <w:sz w:val="18"/>
                              <w:lang w:val="es-AR"/>
                            </w:rPr>
                            <w:t>YPF-Privada</w:t>
                          </w:r>
                        </w:p>
                        <w:p w:rsidR="00F25444" w:rsidRPr="00484755" w:rsidRDefault="00F25444" w:rsidP="00247964">
                          <w:pPr>
                            <w:spacing w:after="0" w:line="240" w:lineRule="auto"/>
                            <w:rPr>
                              <w:rFonts w:ascii="Arial" w:hAnsi="Arial" w:cs="Arial"/>
                              <w:color w:val="000000"/>
                              <w:sz w:val="18"/>
                              <w:lang w:val="es-AR"/>
                            </w:rPr>
                          </w:pPr>
                          <w:r w:rsidRPr="00484755">
                            <w:rPr>
                              <w:rFonts w:ascii="Arial" w:hAnsi="Arial" w:cs="Arial"/>
                              <w:color w:val="000000"/>
                              <w:sz w:val="18"/>
                              <w:lang w:val="es-AR"/>
                            </w:rPr>
                            <w:t>Preparado por HOYA, RAMIRO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YPF_SECURITY_WATERMARK" o:spid="_x0000_s1026" type="#_x0000_t202" style="position:absolute;margin-left:0;margin-top:-35.4pt;width:400pt;height:8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Y/3tgIAAGcFAAAOAAAAZHJzL2Uyb0RvYy54bWysVFFP2zAQfp+0/2D5vSTp0tJGpKgUOqF1&#10;gGgR4gm5jkMiHNuz3TZs2n/f2UlKYXuYpuXBOfu+O9/dd+eT07riaMu0KaVIcXQUYsQElVkpnlJ8&#10;t5r3RhgZS0RGuBQsxS/M4NPJxw8nO5Wwviwkz5hG4ESYZKdSXFirkiAwtGAVMUdSMQHKXOqKWNjq&#10;pyDTZAfeKx70w3AY7KTOlJaUGQOn540ST7z/PGfUXue5YRbxFENs1q/ar2u3BpMTkjxpooqStmGQ&#10;f4iiIqWAS/euzoklaKPL31xVJdXSyNweUVkFMs9LynwOkE0UvstmWRDFfC5QHKP2ZTL/zy292t5o&#10;VGbAHUaCVEDRw838cXkxu7u9XD083k9XF7dfp7dfXKV2yiRgsFRgYuszWTsrl7VRC0mfDUCCA0xj&#10;YADtMHWuK/eHnBEYAhkvewJYbRGFw0E4CuHDiIIuCqOh2zivr+ZKG/uZyQo5IcUaGPYhkO3C2Aba&#10;QdxtQs5LzuGcJFygXYqHnwahN9hrwDkXDgBRgI9Watj7MY76cXjWH/fmw9FxL57Hg974OBz1wmh8&#10;Nh6G8Tg+n/90/qI4KcosY2JRCtZ1UhT/HVNtTzc94HvpTahG8jJzebjYXHYzrtGWQEuvOaHPbYUO&#10;UMHbcHwBIbvu77P0TDXkOM5sva6hTE5cy+wFGNYS6gtcGEXnJVy6IMbeEA3jAYcw8vYalpxLKKps&#10;JYwKqb//6dzhoRagxWgH45Zi821DNMOIXwro53EUx+DW+k08OO7DRh9q1ocasalmEtKHnoXovOjw&#10;lndirmV1Dy/D1N0KKiIo3J1i24kz2zwC8LJQNp16EEykInYhlop2je2KvarviVZtv1ko45XsBpMk&#10;79quwTqahJxurMxL35OvVW0nBKbZk9G+PO65ONx71Ov7OPkFAAD//wMAUEsDBBQABgAIAAAAIQA2&#10;wR2s3AAAAAcBAAAPAAAAZHJzL2Rvd25yZXYueG1sTI9BT8MwDIXvSPyHyEjctoQdWClNpwnBBQkh&#10;tkmIW9aYppA4Jcm28u8xJ7jZfk/P32tWU/DiiCkPkTRczRUIpC7agXoNu+3DrAKRiyFrfCTU8I0Z&#10;Vu35WWNqG0/0gsdN6QWHUK6NBlfKWEuZO4fB5HkckVh7jymYwmvqpU3mxOHBy4VS1zKYgfiDMyPe&#10;Oew+N4egYVm9WfeRHqfd69P6yz2P0t8bqfXlxbS+BVFwKn9m+MVndGiZaR8PZLPwGrhI0TBbKi7A&#10;cqUUX/Y83CxAto38z9/+AAAA//8DAFBLAQItABQABgAIAAAAIQC2gziS/gAAAOEBAAATAAAAAAAA&#10;AAAAAAAAAAAAAABbQ29udGVudF9UeXBlc10ueG1sUEsBAi0AFAAGAAgAAAAhADj9If/WAAAAlAEA&#10;AAsAAAAAAAAAAAAAAAAALwEAAF9yZWxzLy5yZWxzUEsBAi0AFAAGAAgAAAAhAMLVj/e2AgAAZwUA&#10;AA4AAAAAAAAAAAAAAAAALgIAAGRycy9lMm9Eb2MueG1sUEsBAi0AFAAGAAgAAAAhADbBHazcAAAA&#10;BwEAAA8AAAAAAAAAAAAAAAAAEAUAAGRycy9kb3ducmV2LnhtbFBLBQYAAAAABAAEAPMAAAAZBgAA&#10;AAA=&#10;" filled="f" stroked="f" strokeweight=".5pt">
              <v:path arrowok="t"/>
              <v:textbox>
                <w:txbxContent>
                  <w:p w:rsidR="00F25444" w:rsidRPr="00484755" w:rsidRDefault="00F25444" w:rsidP="00247964">
                    <w:pPr>
                      <w:spacing w:after="0" w:line="240" w:lineRule="auto"/>
                      <w:rPr>
                        <w:rFonts w:ascii="Arial" w:hAnsi="Arial" w:cs="Arial"/>
                        <w:color w:val="000000"/>
                        <w:sz w:val="18"/>
                        <w:lang w:val="es-AR"/>
                      </w:rPr>
                    </w:pPr>
                    <w:r w:rsidRPr="00484755">
                      <w:rPr>
                        <w:rFonts w:ascii="Arial" w:hAnsi="Arial" w:cs="Arial"/>
                        <w:color w:val="000000"/>
                        <w:sz w:val="18"/>
                        <w:lang w:val="es-AR"/>
                      </w:rPr>
                      <w:t>YPF-Privada</w:t>
                    </w:r>
                  </w:p>
                  <w:p w:rsidR="00F25444" w:rsidRPr="00484755" w:rsidRDefault="00F25444" w:rsidP="00247964">
                    <w:pPr>
                      <w:spacing w:after="0" w:line="240" w:lineRule="auto"/>
                      <w:rPr>
                        <w:rFonts w:ascii="Arial" w:hAnsi="Arial" w:cs="Arial"/>
                        <w:color w:val="000000"/>
                        <w:sz w:val="18"/>
                        <w:lang w:val="es-AR"/>
                      </w:rPr>
                    </w:pPr>
                    <w:r w:rsidRPr="00484755">
                      <w:rPr>
                        <w:rFonts w:ascii="Arial" w:hAnsi="Arial" w:cs="Arial"/>
                        <w:color w:val="000000"/>
                        <w:sz w:val="18"/>
                        <w:lang w:val="es-AR"/>
                      </w:rPr>
                      <w:t>Preparado por HOYA, RAMIRO</w:t>
                    </w:r>
                  </w:p>
                </w:txbxContent>
              </v:textbox>
            </v:shape>
          </w:pict>
        </mc:Fallback>
      </mc:AlternateConten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5787"/>
      <w:gridCol w:w="4283"/>
    </w:tblGrid>
    <w:tr w:rsidR="00F25444" w:rsidRPr="00E629AA" w:rsidTr="00041D09">
      <w:trPr>
        <w:cantSplit/>
        <w:trHeight w:val="315"/>
        <w:jc w:val="center"/>
      </w:trPr>
      <w:tc>
        <w:tcPr>
          <w:tcW w:w="5862" w:type="dxa"/>
          <w:shd w:val="clear" w:color="auto" w:fill="auto"/>
          <w:vAlign w:val="center"/>
        </w:tcPr>
        <w:p w:rsidR="00F25444" w:rsidRPr="000B53B6" w:rsidRDefault="00F25444" w:rsidP="005E58B8">
          <w:pPr>
            <w:spacing w:after="0"/>
            <w:jc w:val="center"/>
            <w:rPr>
              <w:rFonts w:ascii="Arial" w:hAnsi="Arial" w:cs="Arial"/>
              <w:sz w:val="20"/>
              <w:szCs w:val="20"/>
            </w:rPr>
          </w:pPr>
          <w:r w:rsidRPr="000B53B6">
            <w:rPr>
              <w:rFonts w:ascii="Arial" w:hAnsi="Arial" w:cs="Arial"/>
              <w:noProof/>
              <w:sz w:val="20"/>
              <w:szCs w:val="20"/>
              <w:lang w:val="es-AR" w:eastAsia="es-AR"/>
            </w:rPr>
            <w:drawing>
              <wp:inline distT="0" distB="0" distL="0" distR="0">
                <wp:extent cx="1047750" cy="342900"/>
                <wp:effectExtent l="19050" t="0" r="0" b="0"/>
                <wp:docPr id="5" name="Imagen 5" descr="mail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mail_PNG"/>
                        <pic:cNvPicPr>
                          <a:picLocks noChangeAspect="1" noChangeArrowheads="1"/>
                        </pic:cNvPicPr>
                      </pic:nvPicPr>
                      <pic:blipFill>
                        <a:blip r:embed="rId1" r:link="rId2"/>
                        <a:srcRect/>
                        <a:stretch>
                          <a:fillRect/>
                        </a:stretch>
                      </pic:blipFill>
                      <pic:spPr bwMode="auto">
                        <a:xfrm>
                          <a:off x="0" y="0"/>
                          <a:ext cx="1047750" cy="342900"/>
                        </a:xfrm>
                        <a:prstGeom prst="rect">
                          <a:avLst/>
                        </a:prstGeom>
                        <a:noFill/>
                        <a:ln w="9525">
                          <a:noFill/>
                          <a:miter lim="800000"/>
                          <a:headEnd/>
                          <a:tailEnd/>
                        </a:ln>
                      </pic:spPr>
                    </pic:pic>
                  </a:graphicData>
                </a:graphic>
              </wp:inline>
            </w:drawing>
          </w:r>
        </w:p>
      </w:tc>
      <w:tc>
        <w:tcPr>
          <w:tcW w:w="4338" w:type="dxa"/>
          <w:shd w:val="clear" w:color="auto" w:fill="auto"/>
          <w:vAlign w:val="center"/>
        </w:tcPr>
        <w:p w:rsidR="00F25444" w:rsidRPr="00FF6A52" w:rsidRDefault="00F25444" w:rsidP="005E58B8">
          <w:pPr>
            <w:pStyle w:val="Encabezado"/>
            <w:rPr>
              <w:rFonts w:ascii="Arial" w:hAnsi="Arial" w:cs="Arial"/>
              <w:sz w:val="20"/>
              <w:szCs w:val="20"/>
              <w:lang w:val="es-AR"/>
            </w:rPr>
          </w:pPr>
          <w:r>
            <w:rPr>
              <w:rFonts w:ascii="Arial" w:hAnsi="Arial" w:cs="Arial"/>
              <w:bCs/>
              <w:sz w:val="20"/>
              <w:szCs w:val="20"/>
              <w:lang w:val="es-AR"/>
            </w:rPr>
            <w:t xml:space="preserve">Propietario: </w:t>
          </w:r>
          <w:r w:rsidR="00F01FBC">
            <w:rPr>
              <w:rFonts w:ascii="Arial" w:hAnsi="Arial" w:cs="Arial"/>
              <w:bCs/>
              <w:sz w:val="20"/>
              <w:szCs w:val="20"/>
              <w:lang w:val="es-AR"/>
            </w:rPr>
            <w:t>Gerencia Malargüe-Yacimiento LLancanelo</w:t>
          </w:r>
          <w:r>
            <w:rPr>
              <w:rFonts w:ascii="Arial" w:hAnsi="Arial" w:cs="Arial"/>
              <w:bCs/>
              <w:sz w:val="20"/>
              <w:szCs w:val="20"/>
              <w:lang w:val="es-AR"/>
            </w:rPr>
            <w:t xml:space="preserve"> </w:t>
          </w:r>
        </w:p>
      </w:tc>
    </w:tr>
    <w:tr w:rsidR="00F25444" w:rsidRPr="00883B27" w:rsidTr="00A95332">
      <w:trPr>
        <w:cantSplit/>
        <w:trHeight w:val="315"/>
        <w:jc w:val="center"/>
      </w:trPr>
      <w:tc>
        <w:tcPr>
          <w:tcW w:w="10200" w:type="dxa"/>
          <w:gridSpan w:val="2"/>
          <w:shd w:val="clear" w:color="auto" w:fill="auto"/>
          <w:vAlign w:val="center"/>
        </w:tcPr>
        <w:p w:rsidR="00F25444" w:rsidRDefault="00F25444" w:rsidP="00791533">
          <w:pPr>
            <w:pStyle w:val="Encabezado"/>
            <w:jc w:val="center"/>
            <w:rPr>
              <w:rFonts w:ascii="Arial" w:hAnsi="Arial" w:cs="Arial"/>
              <w:bCs/>
              <w:sz w:val="20"/>
              <w:szCs w:val="20"/>
              <w:lang w:val="es-AR"/>
            </w:rPr>
          </w:pPr>
          <w:r>
            <w:rPr>
              <w:rFonts w:ascii="Arial" w:hAnsi="Arial" w:cs="Arial"/>
              <w:bCs/>
              <w:sz w:val="20"/>
              <w:szCs w:val="20"/>
              <w:lang w:val="es-AR"/>
            </w:rPr>
            <w:t xml:space="preserve">Participantes: </w:t>
          </w:r>
          <w:r w:rsidR="00F01FBC">
            <w:rPr>
              <w:rFonts w:ascii="Arial" w:hAnsi="Arial" w:cs="Arial"/>
              <w:bCs/>
              <w:sz w:val="20"/>
              <w:szCs w:val="20"/>
              <w:lang w:val="es-AR"/>
            </w:rPr>
            <w:t>Eduardo Correa (jefe de Pro</w:t>
          </w:r>
          <w:r w:rsidR="00EC3921">
            <w:rPr>
              <w:rFonts w:ascii="Arial" w:hAnsi="Arial" w:cs="Arial"/>
              <w:bCs/>
              <w:sz w:val="20"/>
              <w:szCs w:val="20"/>
              <w:lang w:val="es-AR"/>
            </w:rPr>
            <w:t>d.</w:t>
          </w:r>
          <w:r w:rsidR="00F01FBC">
            <w:rPr>
              <w:rFonts w:ascii="Arial" w:hAnsi="Arial" w:cs="Arial"/>
              <w:bCs/>
              <w:sz w:val="20"/>
              <w:szCs w:val="20"/>
              <w:lang w:val="es-AR"/>
            </w:rPr>
            <w:t xml:space="preserve"> – Llancanelo)</w:t>
          </w:r>
          <w:r>
            <w:rPr>
              <w:rFonts w:ascii="Arial" w:hAnsi="Arial" w:cs="Arial"/>
              <w:bCs/>
              <w:sz w:val="20"/>
              <w:szCs w:val="20"/>
              <w:lang w:val="es-AR"/>
            </w:rPr>
            <w:t xml:space="preserve">, José </w:t>
          </w:r>
          <w:r w:rsidR="00EC3921">
            <w:rPr>
              <w:rFonts w:ascii="Arial" w:hAnsi="Arial" w:cs="Arial"/>
              <w:bCs/>
              <w:sz w:val="20"/>
              <w:szCs w:val="20"/>
              <w:lang w:val="es-AR"/>
            </w:rPr>
            <w:t>Luis Ramirez</w:t>
          </w:r>
          <w:r>
            <w:rPr>
              <w:rFonts w:ascii="Arial" w:hAnsi="Arial" w:cs="Arial"/>
              <w:bCs/>
              <w:sz w:val="20"/>
              <w:szCs w:val="20"/>
              <w:lang w:val="es-AR"/>
            </w:rPr>
            <w:t xml:space="preserve"> (</w:t>
          </w:r>
          <w:r w:rsidR="00EC3921">
            <w:rPr>
              <w:rFonts w:ascii="Arial" w:hAnsi="Arial" w:cs="Arial"/>
              <w:bCs/>
              <w:sz w:val="20"/>
              <w:szCs w:val="20"/>
              <w:lang w:val="es-AR"/>
            </w:rPr>
            <w:t xml:space="preserve">Sup </w:t>
          </w:r>
          <w:r>
            <w:rPr>
              <w:rFonts w:ascii="Arial" w:hAnsi="Arial" w:cs="Arial"/>
              <w:bCs/>
              <w:sz w:val="20"/>
              <w:szCs w:val="20"/>
              <w:lang w:val="es-AR"/>
            </w:rPr>
            <w:t xml:space="preserve">Prod. </w:t>
          </w:r>
          <w:r w:rsidR="00EC3921">
            <w:rPr>
              <w:rFonts w:ascii="Arial" w:hAnsi="Arial" w:cs="Arial"/>
              <w:bCs/>
              <w:sz w:val="20"/>
              <w:szCs w:val="20"/>
              <w:lang w:val="es-AR"/>
            </w:rPr>
            <w:t>LLancanelo</w:t>
          </w:r>
          <w:r>
            <w:rPr>
              <w:rFonts w:ascii="Arial" w:hAnsi="Arial" w:cs="Arial"/>
              <w:bCs/>
              <w:sz w:val="20"/>
              <w:szCs w:val="20"/>
              <w:lang w:val="es-AR"/>
            </w:rPr>
            <w:t xml:space="preserve">), Mario Ramiro Hoya (Ing. Proc. Qcos Upstream), </w:t>
          </w:r>
        </w:p>
      </w:tc>
    </w:tr>
    <w:tr w:rsidR="00F25444" w:rsidRPr="000B53B6" w:rsidTr="00041D09">
      <w:trPr>
        <w:cantSplit/>
        <w:trHeight w:val="315"/>
        <w:jc w:val="center"/>
      </w:trPr>
      <w:tc>
        <w:tcPr>
          <w:tcW w:w="5862" w:type="dxa"/>
          <w:vMerge w:val="restart"/>
          <w:shd w:val="clear" w:color="auto" w:fill="auto"/>
          <w:vAlign w:val="center"/>
        </w:tcPr>
        <w:p w:rsidR="00F25444" w:rsidRPr="00FF6A52" w:rsidRDefault="00F25444" w:rsidP="00791533">
          <w:pPr>
            <w:pStyle w:val="Encabezado"/>
            <w:spacing w:line="276" w:lineRule="auto"/>
            <w:jc w:val="center"/>
            <w:rPr>
              <w:rFonts w:ascii="Arial" w:hAnsi="Arial" w:cs="Arial"/>
              <w:sz w:val="20"/>
              <w:szCs w:val="20"/>
              <w:lang w:val="es-AR"/>
            </w:rPr>
          </w:pPr>
          <w:r w:rsidRPr="00FF6A52">
            <w:rPr>
              <w:rFonts w:ascii="Arial" w:hAnsi="Arial" w:cs="Arial"/>
              <w:sz w:val="20"/>
              <w:szCs w:val="20"/>
              <w:lang w:val="es-AR"/>
            </w:rPr>
            <w:t>Título:  PROTOCOLO DE ENS</w:t>
          </w:r>
          <w:r>
            <w:rPr>
              <w:rFonts w:ascii="Arial" w:hAnsi="Arial" w:cs="Arial"/>
              <w:sz w:val="20"/>
              <w:szCs w:val="20"/>
              <w:lang w:val="es-AR"/>
            </w:rPr>
            <w:t xml:space="preserve">AYO – </w:t>
          </w:r>
          <w:r>
            <w:rPr>
              <w:rFonts w:ascii="Arial" w:hAnsi="Arial" w:cs="Arial"/>
              <w:b/>
              <w:sz w:val="20"/>
              <w:szCs w:val="20"/>
              <w:lang w:val="es-AR"/>
            </w:rPr>
            <w:t>ENSAYO DE CAMPO DE REDUCTOR DE FRICCIÓN</w:t>
          </w:r>
        </w:p>
      </w:tc>
      <w:tc>
        <w:tcPr>
          <w:tcW w:w="4338" w:type="dxa"/>
          <w:shd w:val="clear" w:color="auto" w:fill="auto"/>
          <w:vAlign w:val="center"/>
        </w:tcPr>
        <w:p w:rsidR="00F25444" w:rsidRPr="000B53B6" w:rsidRDefault="00F25444" w:rsidP="00791533">
          <w:pPr>
            <w:pStyle w:val="Encabezado"/>
            <w:jc w:val="center"/>
            <w:rPr>
              <w:rFonts w:ascii="Arial" w:hAnsi="Arial" w:cs="Arial"/>
              <w:caps/>
              <w:sz w:val="20"/>
              <w:szCs w:val="20"/>
            </w:rPr>
          </w:pPr>
          <w:r w:rsidRPr="000B53B6">
            <w:rPr>
              <w:rFonts w:ascii="Arial" w:hAnsi="Arial" w:cs="Arial"/>
              <w:bCs/>
              <w:snapToGrid w:val="0"/>
              <w:sz w:val="20"/>
              <w:szCs w:val="20"/>
            </w:rPr>
            <w:t>Revisión</w:t>
          </w:r>
          <w:r w:rsidRPr="000B53B6">
            <w:rPr>
              <w:rFonts w:ascii="Arial" w:hAnsi="Arial" w:cs="Arial"/>
              <w:bCs/>
              <w:caps/>
              <w:snapToGrid w:val="0"/>
              <w:sz w:val="20"/>
              <w:szCs w:val="20"/>
            </w:rPr>
            <w:t>:</w:t>
          </w:r>
          <w:r w:rsidRPr="000B53B6">
            <w:rPr>
              <w:rFonts w:ascii="Arial" w:hAnsi="Arial" w:cs="Arial"/>
              <w:caps/>
              <w:snapToGrid w:val="0"/>
              <w:sz w:val="20"/>
              <w:szCs w:val="20"/>
            </w:rPr>
            <w:t xml:space="preserve"> 1</w:t>
          </w:r>
        </w:p>
      </w:tc>
    </w:tr>
    <w:tr w:rsidR="00F25444" w:rsidRPr="000B53B6" w:rsidTr="00041D09">
      <w:trPr>
        <w:cantSplit/>
        <w:trHeight w:val="315"/>
        <w:jc w:val="center"/>
      </w:trPr>
      <w:tc>
        <w:tcPr>
          <w:tcW w:w="5862" w:type="dxa"/>
          <w:vMerge/>
          <w:shd w:val="clear" w:color="auto" w:fill="auto"/>
          <w:vAlign w:val="center"/>
        </w:tcPr>
        <w:p w:rsidR="00F25444" w:rsidRPr="000B53B6" w:rsidRDefault="00F25444" w:rsidP="005E58B8">
          <w:pPr>
            <w:rPr>
              <w:rFonts w:ascii="Arial" w:hAnsi="Arial" w:cs="Arial"/>
              <w:sz w:val="20"/>
              <w:szCs w:val="20"/>
            </w:rPr>
          </w:pPr>
        </w:p>
      </w:tc>
      <w:tc>
        <w:tcPr>
          <w:tcW w:w="4338" w:type="dxa"/>
          <w:shd w:val="clear" w:color="auto" w:fill="auto"/>
          <w:vAlign w:val="center"/>
        </w:tcPr>
        <w:p w:rsidR="00F25444" w:rsidRPr="000B53B6" w:rsidRDefault="00F25444" w:rsidP="005E58B8">
          <w:pPr>
            <w:pStyle w:val="Encabezado"/>
            <w:jc w:val="center"/>
            <w:rPr>
              <w:rFonts w:ascii="Arial" w:hAnsi="Arial" w:cs="Arial"/>
              <w:sz w:val="20"/>
              <w:szCs w:val="20"/>
            </w:rPr>
          </w:pPr>
          <w:r w:rsidRPr="000B53B6">
            <w:rPr>
              <w:rFonts w:ascii="Arial" w:hAnsi="Arial" w:cs="Arial"/>
              <w:snapToGrid w:val="0"/>
              <w:sz w:val="20"/>
              <w:szCs w:val="20"/>
            </w:rPr>
            <w:t xml:space="preserve">Página </w:t>
          </w:r>
          <w:r w:rsidR="00B66B83" w:rsidRPr="000B53B6">
            <w:rPr>
              <w:rFonts w:ascii="Arial" w:hAnsi="Arial" w:cs="Arial"/>
              <w:snapToGrid w:val="0"/>
              <w:sz w:val="20"/>
              <w:szCs w:val="20"/>
            </w:rPr>
            <w:fldChar w:fldCharType="begin"/>
          </w:r>
          <w:r w:rsidRPr="000B53B6">
            <w:rPr>
              <w:rFonts w:ascii="Arial" w:hAnsi="Arial" w:cs="Arial"/>
              <w:snapToGrid w:val="0"/>
              <w:sz w:val="20"/>
              <w:szCs w:val="20"/>
            </w:rPr>
            <w:instrText xml:space="preserve"> PAGE </w:instrText>
          </w:r>
          <w:r w:rsidR="00B66B83" w:rsidRPr="000B53B6">
            <w:rPr>
              <w:rFonts w:ascii="Arial" w:hAnsi="Arial" w:cs="Arial"/>
              <w:snapToGrid w:val="0"/>
              <w:sz w:val="20"/>
              <w:szCs w:val="20"/>
            </w:rPr>
            <w:fldChar w:fldCharType="separate"/>
          </w:r>
          <w:r w:rsidR="00D538DF">
            <w:rPr>
              <w:rFonts w:ascii="Arial" w:hAnsi="Arial" w:cs="Arial"/>
              <w:noProof/>
              <w:snapToGrid w:val="0"/>
              <w:sz w:val="20"/>
              <w:szCs w:val="20"/>
            </w:rPr>
            <w:t>1</w:t>
          </w:r>
          <w:r w:rsidR="00B66B83" w:rsidRPr="000B53B6">
            <w:rPr>
              <w:rFonts w:ascii="Arial" w:hAnsi="Arial" w:cs="Arial"/>
              <w:snapToGrid w:val="0"/>
              <w:sz w:val="20"/>
              <w:szCs w:val="20"/>
            </w:rPr>
            <w:fldChar w:fldCharType="end"/>
          </w:r>
          <w:r w:rsidRPr="000B53B6">
            <w:rPr>
              <w:rFonts w:ascii="Arial" w:hAnsi="Arial" w:cs="Arial"/>
              <w:snapToGrid w:val="0"/>
              <w:sz w:val="20"/>
              <w:szCs w:val="20"/>
            </w:rPr>
            <w:t xml:space="preserve"> de </w:t>
          </w:r>
          <w:r w:rsidR="00B66B83" w:rsidRPr="000B53B6">
            <w:rPr>
              <w:rFonts w:ascii="Arial" w:hAnsi="Arial" w:cs="Arial"/>
              <w:snapToGrid w:val="0"/>
              <w:sz w:val="20"/>
              <w:szCs w:val="20"/>
            </w:rPr>
            <w:fldChar w:fldCharType="begin"/>
          </w:r>
          <w:r w:rsidRPr="000B53B6">
            <w:rPr>
              <w:rFonts w:ascii="Arial" w:hAnsi="Arial" w:cs="Arial"/>
              <w:snapToGrid w:val="0"/>
              <w:sz w:val="20"/>
              <w:szCs w:val="20"/>
            </w:rPr>
            <w:instrText xml:space="preserve"> NUMPAGES </w:instrText>
          </w:r>
          <w:r w:rsidR="00B66B83" w:rsidRPr="000B53B6">
            <w:rPr>
              <w:rFonts w:ascii="Arial" w:hAnsi="Arial" w:cs="Arial"/>
              <w:snapToGrid w:val="0"/>
              <w:sz w:val="20"/>
              <w:szCs w:val="20"/>
            </w:rPr>
            <w:fldChar w:fldCharType="separate"/>
          </w:r>
          <w:r w:rsidR="00D538DF">
            <w:rPr>
              <w:rFonts w:ascii="Arial" w:hAnsi="Arial" w:cs="Arial"/>
              <w:noProof/>
              <w:snapToGrid w:val="0"/>
              <w:sz w:val="20"/>
              <w:szCs w:val="20"/>
            </w:rPr>
            <w:t>7</w:t>
          </w:r>
          <w:r w:rsidR="00B66B83" w:rsidRPr="000B53B6">
            <w:rPr>
              <w:rFonts w:ascii="Arial" w:hAnsi="Arial" w:cs="Arial"/>
              <w:snapToGrid w:val="0"/>
              <w:sz w:val="20"/>
              <w:szCs w:val="20"/>
            </w:rPr>
            <w:fldChar w:fldCharType="end"/>
          </w:r>
        </w:p>
      </w:tc>
    </w:tr>
  </w:tbl>
  <w:p w:rsidR="00F25444" w:rsidRDefault="00F25444">
    <w:pPr>
      <w:pStyle w:val="Encabezado"/>
    </w:pPr>
  </w:p>
  <w:p w:rsidR="00F25444" w:rsidRDefault="00F2544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75CCD"/>
    <w:multiLevelType w:val="hybridMultilevel"/>
    <w:tmpl w:val="BD40DEE4"/>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0792283F"/>
    <w:multiLevelType w:val="hybridMultilevel"/>
    <w:tmpl w:val="6388F020"/>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07A15E2B"/>
    <w:multiLevelType w:val="hybridMultilevel"/>
    <w:tmpl w:val="D1C2A8E6"/>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B710FCF"/>
    <w:multiLevelType w:val="hybridMultilevel"/>
    <w:tmpl w:val="5E18345C"/>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682" w:hanging="360"/>
      </w:pPr>
      <w:rPr>
        <w:rFonts w:ascii="Courier New" w:hAnsi="Courier New" w:cs="Courier New" w:hint="default"/>
      </w:rPr>
    </w:lvl>
    <w:lvl w:ilvl="2" w:tplc="2C0A0005">
      <w:start w:val="1"/>
      <w:numFmt w:val="bullet"/>
      <w:lvlText w:val=""/>
      <w:lvlJc w:val="left"/>
      <w:pPr>
        <w:ind w:left="38" w:hanging="360"/>
      </w:pPr>
      <w:rPr>
        <w:rFonts w:ascii="Wingdings" w:hAnsi="Wingdings" w:hint="default"/>
      </w:rPr>
    </w:lvl>
    <w:lvl w:ilvl="3" w:tplc="2C0A0001">
      <w:start w:val="1"/>
      <w:numFmt w:val="bullet"/>
      <w:lvlText w:val=""/>
      <w:lvlJc w:val="left"/>
      <w:pPr>
        <w:ind w:left="758" w:hanging="360"/>
      </w:pPr>
      <w:rPr>
        <w:rFonts w:ascii="Symbol" w:hAnsi="Symbol" w:hint="default"/>
      </w:rPr>
    </w:lvl>
    <w:lvl w:ilvl="4" w:tplc="2C0A0003">
      <w:start w:val="1"/>
      <w:numFmt w:val="bullet"/>
      <w:lvlText w:val="o"/>
      <w:lvlJc w:val="left"/>
      <w:pPr>
        <w:ind w:left="1478" w:hanging="360"/>
      </w:pPr>
      <w:rPr>
        <w:rFonts w:ascii="Courier New" w:hAnsi="Courier New" w:cs="Courier New" w:hint="default"/>
      </w:rPr>
    </w:lvl>
    <w:lvl w:ilvl="5" w:tplc="2C0A0005" w:tentative="1">
      <w:start w:val="1"/>
      <w:numFmt w:val="bullet"/>
      <w:lvlText w:val=""/>
      <w:lvlJc w:val="left"/>
      <w:pPr>
        <w:ind w:left="2198" w:hanging="360"/>
      </w:pPr>
      <w:rPr>
        <w:rFonts w:ascii="Wingdings" w:hAnsi="Wingdings" w:hint="default"/>
      </w:rPr>
    </w:lvl>
    <w:lvl w:ilvl="6" w:tplc="2C0A0001" w:tentative="1">
      <w:start w:val="1"/>
      <w:numFmt w:val="bullet"/>
      <w:lvlText w:val=""/>
      <w:lvlJc w:val="left"/>
      <w:pPr>
        <w:ind w:left="2918" w:hanging="360"/>
      </w:pPr>
      <w:rPr>
        <w:rFonts w:ascii="Symbol" w:hAnsi="Symbol" w:hint="default"/>
      </w:rPr>
    </w:lvl>
    <w:lvl w:ilvl="7" w:tplc="2C0A0003" w:tentative="1">
      <w:start w:val="1"/>
      <w:numFmt w:val="bullet"/>
      <w:lvlText w:val="o"/>
      <w:lvlJc w:val="left"/>
      <w:pPr>
        <w:ind w:left="3638" w:hanging="360"/>
      </w:pPr>
      <w:rPr>
        <w:rFonts w:ascii="Courier New" w:hAnsi="Courier New" w:cs="Courier New" w:hint="default"/>
      </w:rPr>
    </w:lvl>
    <w:lvl w:ilvl="8" w:tplc="2C0A0005" w:tentative="1">
      <w:start w:val="1"/>
      <w:numFmt w:val="bullet"/>
      <w:lvlText w:val=""/>
      <w:lvlJc w:val="left"/>
      <w:pPr>
        <w:ind w:left="4358" w:hanging="360"/>
      </w:pPr>
      <w:rPr>
        <w:rFonts w:ascii="Wingdings" w:hAnsi="Wingdings" w:hint="default"/>
      </w:rPr>
    </w:lvl>
  </w:abstractNum>
  <w:abstractNum w:abstractNumId="4" w15:restartNumberingAfterBreak="0">
    <w:nsid w:val="10EE2CD4"/>
    <w:multiLevelType w:val="hybridMultilevel"/>
    <w:tmpl w:val="F3301D4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12684C13"/>
    <w:multiLevelType w:val="hybridMultilevel"/>
    <w:tmpl w:val="88129B88"/>
    <w:lvl w:ilvl="0" w:tplc="2C0A0013">
      <w:start w:val="1"/>
      <w:numFmt w:val="upperRoman"/>
      <w:lvlText w:val="%1."/>
      <w:lvlJc w:val="right"/>
      <w:pPr>
        <w:ind w:left="1365" w:hanging="360"/>
      </w:pPr>
    </w:lvl>
    <w:lvl w:ilvl="1" w:tplc="2C0A0019" w:tentative="1">
      <w:start w:val="1"/>
      <w:numFmt w:val="lowerLetter"/>
      <w:lvlText w:val="%2."/>
      <w:lvlJc w:val="left"/>
      <w:pPr>
        <w:ind w:left="2085" w:hanging="360"/>
      </w:pPr>
    </w:lvl>
    <w:lvl w:ilvl="2" w:tplc="2C0A001B" w:tentative="1">
      <w:start w:val="1"/>
      <w:numFmt w:val="lowerRoman"/>
      <w:lvlText w:val="%3."/>
      <w:lvlJc w:val="right"/>
      <w:pPr>
        <w:ind w:left="2805" w:hanging="180"/>
      </w:pPr>
    </w:lvl>
    <w:lvl w:ilvl="3" w:tplc="2C0A000F" w:tentative="1">
      <w:start w:val="1"/>
      <w:numFmt w:val="decimal"/>
      <w:lvlText w:val="%4."/>
      <w:lvlJc w:val="left"/>
      <w:pPr>
        <w:ind w:left="3525" w:hanging="360"/>
      </w:pPr>
    </w:lvl>
    <w:lvl w:ilvl="4" w:tplc="2C0A0019" w:tentative="1">
      <w:start w:val="1"/>
      <w:numFmt w:val="lowerLetter"/>
      <w:lvlText w:val="%5."/>
      <w:lvlJc w:val="left"/>
      <w:pPr>
        <w:ind w:left="4245" w:hanging="360"/>
      </w:pPr>
    </w:lvl>
    <w:lvl w:ilvl="5" w:tplc="2C0A001B" w:tentative="1">
      <w:start w:val="1"/>
      <w:numFmt w:val="lowerRoman"/>
      <w:lvlText w:val="%6."/>
      <w:lvlJc w:val="right"/>
      <w:pPr>
        <w:ind w:left="4965" w:hanging="180"/>
      </w:pPr>
    </w:lvl>
    <w:lvl w:ilvl="6" w:tplc="2C0A000F" w:tentative="1">
      <w:start w:val="1"/>
      <w:numFmt w:val="decimal"/>
      <w:lvlText w:val="%7."/>
      <w:lvlJc w:val="left"/>
      <w:pPr>
        <w:ind w:left="5685" w:hanging="360"/>
      </w:pPr>
    </w:lvl>
    <w:lvl w:ilvl="7" w:tplc="2C0A0019" w:tentative="1">
      <w:start w:val="1"/>
      <w:numFmt w:val="lowerLetter"/>
      <w:lvlText w:val="%8."/>
      <w:lvlJc w:val="left"/>
      <w:pPr>
        <w:ind w:left="6405" w:hanging="360"/>
      </w:pPr>
    </w:lvl>
    <w:lvl w:ilvl="8" w:tplc="2C0A001B" w:tentative="1">
      <w:start w:val="1"/>
      <w:numFmt w:val="lowerRoman"/>
      <w:lvlText w:val="%9."/>
      <w:lvlJc w:val="right"/>
      <w:pPr>
        <w:ind w:left="7125" w:hanging="180"/>
      </w:pPr>
    </w:lvl>
  </w:abstractNum>
  <w:abstractNum w:abstractNumId="6" w15:restartNumberingAfterBreak="0">
    <w:nsid w:val="12934145"/>
    <w:multiLevelType w:val="hybridMultilevel"/>
    <w:tmpl w:val="4B16E95A"/>
    <w:lvl w:ilvl="0" w:tplc="AF7CB17C">
      <w:start w:val="1"/>
      <w:numFmt w:val="bullet"/>
      <w:lvlText w:val="-"/>
      <w:lvlJc w:val="left"/>
      <w:pPr>
        <w:ind w:left="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480A9A">
      <w:start w:val="1"/>
      <w:numFmt w:val="bullet"/>
      <w:lvlText w:val="o"/>
      <w:lvlJc w:val="left"/>
      <w:pPr>
        <w:ind w:left="19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F29F40">
      <w:start w:val="1"/>
      <w:numFmt w:val="bullet"/>
      <w:lvlText w:val="▪"/>
      <w:lvlJc w:val="left"/>
      <w:pPr>
        <w:ind w:left="26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83AFED0">
      <w:start w:val="1"/>
      <w:numFmt w:val="bullet"/>
      <w:lvlText w:val="•"/>
      <w:lvlJc w:val="left"/>
      <w:pPr>
        <w:ind w:left="33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068276">
      <w:start w:val="1"/>
      <w:numFmt w:val="bullet"/>
      <w:lvlText w:val="o"/>
      <w:lvlJc w:val="left"/>
      <w:pPr>
        <w:ind w:left="40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2EB7A0">
      <w:start w:val="1"/>
      <w:numFmt w:val="bullet"/>
      <w:lvlText w:val="▪"/>
      <w:lvlJc w:val="left"/>
      <w:pPr>
        <w:ind w:left="47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5C8120">
      <w:start w:val="1"/>
      <w:numFmt w:val="bullet"/>
      <w:lvlText w:val="•"/>
      <w:lvlJc w:val="left"/>
      <w:pPr>
        <w:ind w:left="55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0EBB50">
      <w:start w:val="1"/>
      <w:numFmt w:val="bullet"/>
      <w:lvlText w:val="o"/>
      <w:lvlJc w:val="left"/>
      <w:pPr>
        <w:ind w:left="62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D22EE0A">
      <w:start w:val="1"/>
      <w:numFmt w:val="bullet"/>
      <w:lvlText w:val="▪"/>
      <w:lvlJc w:val="left"/>
      <w:pPr>
        <w:ind w:left="69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53A7A08"/>
    <w:multiLevelType w:val="hybridMultilevel"/>
    <w:tmpl w:val="CE18111C"/>
    <w:lvl w:ilvl="0" w:tplc="E4BEF710">
      <w:start w:val="1"/>
      <w:numFmt w:val="decimal"/>
      <w:lvlText w:val="%1-"/>
      <w:lvlJc w:val="left"/>
      <w:pPr>
        <w:ind w:left="3855" w:hanging="360"/>
      </w:pPr>
      <w:rPr>
        <w:rFonts w:hint="default"/>
      </w:rPr>
    </w:lvl>
    <w:lvl w:ilvl="1" w:tplc="2C0A0019" w:tentative="1">
      <w:start w:val="1"/>
      <w:numFmt w:val="lowerLetter"/>
      <w:lvlText w:val="%2."/>
      <w:lvlJc w:val="left"/>
      <w:pPr>
        <w:ind w:left="4575" w:hanging="360"/>
      </w:pPr>
    </w:lvl>
    <w:lvl w:ilvl="2" w:tplc="2C0A001B" w:tentative="1">
      <w:start w:val="1"/>
      <w:numFmt w:val="lowerRoman"/>
      <w:lvlText w:val="%3."/>
      <w:lvlJc w:val="right"/>
      <w:pPr>
        <w:ind w:left="5295" w:hanging="180"/>
      </w:pPr>
    </w:lvl>
    <w:lvl w:ilvl="3" w:tplc="2C0A000F" w:tentative="1">
      <w:start w:val="1"/>
      <w:numFmt w:val="decimal"/>
      <w:lvlText w:val="%4."/>
      <w:lvlJc w:val="left"/>
      <w:pPr>
        <w:ind w:left="6015" w:hanging="360"/>
      </w:pPr>
    </w:lvl>
    <w:lvl w:ilvl="4" w:tplc="2C0A0019" w:tentative="1">
      <w:start w:val="1"/>
      <w:numFmt w:val="lowerLetter"/>
      <w:lvlText w:val="%5."/>
      <w:lvlJc w:val="left"/>
      <w:pPr>
        <w:ind w:left="6735" w:hanging="360"/>
      </w:pPr>
    </w:lvl>
    <w:lvl w:ilvl="5" w:tplc="2C0A001B" w:tentative="1">
      <w:start w:val="1"/>
      <w:numFmt w:val="lowerRoman"/>
      <w:lvlText w:val="%6."/>
      <w:lvlJc w:val="right"/>
      <w:pPr>
        <w:ind w:left="7455" w:hanging="180"/>
      </w:pPr>
    </w:lvl>
    <w:lvl w:ilvl="6" w:tplc="2C0A000F" w:tentative="1">
      <w:start w:val="1"/>
      <w:numFmt w:val="decimal"/>
      <w:lvlText w:val="%7."/>
      <w:lvlJc w:val="left"/>
      <w:pPr>
        <w:ind w:left="8175" w:hanging="360"/>
      </w:pPr>
    </w:lvl>
    <w:lvl w:ilvl="7" w:tplc="2C0A0019" w:tentative="1">
      <w:start w:val="1"/>
      <w:numFmt w:val="lowerLetter"/>
      <w:lvlText w:val="%8."/>
      <w:lvlJc w:val="left"/>
      <w:pPr>
        <w:ind w:left="8895" w:hanging="360"/>
      </w:pPr>
    </w:lvl>
    <w:lvl w:ilvl="8" w:tplc="2C0A001B" w:tentative="1">
      <w:start w:val="1"/>
      <w:numFmt w:val="lowerRoman"/>
      <w:lvlText w:val="%9."/>
      <w:lvlJc w:val="right"/>
      <w:pPr>
        <w:ind w:left="9615" w:hanging="180"/>
      </w:pPr>
    </w:lvl>
  </w:abstractNum>
  <w:abstractNum w:abstractNumId="8" w15:restartNumberingAfterBreak="0">
    <w:nsid w:val="18EB2C96"/>
    <w:multiLevelType w:val="hybridMultilevel"/>
    <w:tmpl w:val="5B843FF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CEC53AA"/>
    <w:multiLevelType w:val="hybridMultilevel"/>
    <w:tmpl w:val="CF744EF8"/>
    <w:lvl w:ilvl="0" w:tplc="2C0A000B">
      <w:start w:val="1"/>
      <w:numFmt w:val="bullet"/>
      <w:lvlText w:val=""/>
      <w:lvlJc w:val="left"/>
      <w:pPr>
        <w:ind w:left="780" w:hanging="360"/>
      </w:pPr>
      <w:rPr>
        <w:rFonts w:ascii="Wingdings" w:hAnsi="Wingdings"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0" w15:restartNumberingAfterBreak="0">
    <w:nsid w:val="210B5EE2"/>
    <w:multiLevelType w:val="hybridMultilevel"/>
    <w:tmpl w:val="7F68199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23650B1B"/>
    <w:multiLevelType w:val="hybridMultilevel"/>
    <w:tmpl w:val="F9C249D8"/>
    <w:lvl w:ilvl="0" w:tplc="77E87644">
      <w:start w:val="1"/>
      <w:numFmt w:val="bullet"/>
      <w:lvlText w:val=""/>
      <w:lvlJc w:val="left"/>
      <w:pPr>
        <w:ind w:left="360" w:hanging="360"/>
      </w:pPr>
      <w:rPr>
        <w:rFonts w:ascii="Wingdings" w:hAnsi="Wingdings" w:hint="default"/>
        <w:b w:val="0"/>
        <w:color w:val="000000" w:themeColor="text1"/>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15:restartNumberingAfterBreak="0">
    <w:nsid w:val="29B95379"/>
    <w:multiLevelType w:val="hybridMultilevel"/>
    <w:tmpl w:val="5EAECA5E"/>
    <w:lvl w:ilvl="0" w:tplc="5CEAEE52">
      <w:start w:val="1"/>
      <w:numFmt w:val="decimal"/>
      <w:lvlText w:val="%1-"/>
      <w:lvlJc w:val="left"/>
      <w:pPr>
        <w:ind w:left="3780" w:hanging="360"/>
      </w:pPr>
      <w:rPr>
        <w:rFonts w:hint="default"/>
      </w:rPr>
    </w:lvl>
    <w:lvl w:ilvl="1" w:tplc="2C0A0019" w:tentative="1">
      <w:start w:val="1"/>
      <w:numFmt w:val="lowerLetter"/>
      <w:lvlText w:val="%2."/>
      <w:lvlJc w:val="left"/>
      <w:pPr>
        <w:ind w:left="4500" w:hanging="360"/>
      </w:pPr>
    </w:lvl>
    <w:lvl w:ilvl="2" w:tplc="2C0A001B" w:tentative="1">
      <w:start w:val="1"/>
      <w:numFmt w:val="lowerRoman"/>
      <w:lvlText w:val="%3."/>
      <w:lvlJc w:val="right"/>
      <w:pPr>
        <w:ind w:left="5220" w:hanging="180"/>
      </w:pPr>
    </w:lvl>
    <w:lvl w:ilvl="3" w:tplc="2C0A000F" w:tentative="1">
      <w:start w:val="1"/>
      <w:numFmt w:val="decimal"/>
      <w:lvlText w:val="%4."/>
      <w:lvlJc w:val="left"/>
      <w:pPr>
        <w:ind w:left="5940" w:hanging="360"/>
      </w:pPr>
    </w:lvl>
    <w:lvl w:ilvl="4" w:tplc="2C0A0019" w:tentative="1">
      <w:start w:val="1"/>
      <w:numFmt w:val="lowerLetter"/>
      <w:lvlText w:val="%5."/>
      <w:lvlJc w:val="left"/>
      <w:pPr>
        <w:ind w:left="6660" w:hanging="360"/>
      </w:pPr>
    </w:lvl>
    <w:lvl w:ilvl="5" w:tplc="2C0A001B" w:tentative="1">
      <w:start w:val="1"/>
      <w:numFmt w:val="lowerRoman"/>
      <w:lvlText w:val="%6."/>
      <w:lvlJc w:val="right"/>
      <w:pPr>
        <w:ind w:left="7380" w:hanging="180"/>
      </w:pPr>
    </w:lvl>
    <w:lvl w:ilvl="6" w:tplc="2C0A000F" w:tentative="1">
      <w:start w:val="1"/>
      <w:numFmt w:val="decimal"/>
      <w:lvlText w:val="%7."/>
      <w:lvlJc w:val="left"/>
      <w:pPr>
        <w:ind w:left="8100" w:hanging="360"/>
      </w:pPr>
    </w:lvl>
    <w:lvl w:ilvl="7" w:tplc="2C0A0019" w:tentative="1">
      <w:start w:val="1"/>
      <w:numFmt w:val="lowerLetter"/>
      <w:lvlText w:val="%8."/>
      <w:lvlJc w:val="left"/>
      <w:pPr>
        <w:ind w:left="8820" w:hanging="360"/>
      </w:pPr>
    </w:lvl>
    <w:lvl w:ilvl="8" w:tplc="2C0A001B" w:tentative="1">
      <w:start w:val="1"/>
      <w:numFmt w:val="lowerRoman"/>
      <w:lvlText w:val="%9."/>
      <w:lvlJc w:val="right"/>
      <w:pPr>
        <w:ind w:left="9540" w:hanging="180"/>
      </w:pPr>
    </w:lvl>
  </w:abstractNum>
  <w:abstractNum w:abstractNumId="13" w15:restartNumberingAfterBreak="0">
    <w:nsid w:val="2A4A1D7B"/>
    <w:multiLevelType w:val="hybridMultilevel"/>
    <w:tmpl w:val="7D6E8A22"/>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2A5F3C5F"/>
    <w:multiLevelType w:val="hybridMultilevel"/>
    <w:tmpl w:val="84D43C4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F18753F"/>
    <w:multiLevelType w:val="hybridMultilevel"/>
    <w:tmpl w:val="8D9AEBE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3993144"/>
    <w:multiLevelType w:val="hybridMultilevel"/>
    <w:tmpl w:val="8C32E6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962EBA"/>
    <w:multiLevelType w:val="hybridMultilevel"/>
    <w:tmpl w:val="7EE2407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8" w15:restartNumberingAfterBreak="0">
    <w:nsid w:val="3FDF1C71"/>
    <w:multiLevelType w:val="hybridMultilevel"/>
    <w:tmpl w:val="9848A9C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8423DB8"/>
    <w:multiLevelType w:val="hybridMultilevel"/>
    <w:tmpl w:val="DB9811D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F0C5491"/>
    <w:multiLevelType w:val="hybridMultilevel"/>
    <w:tmpl w:val="F8C8BE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1" w15:restartNumberingAfterBreak="0">
    <w:nsid w:val="53C56290"/>
    <w:multiLevelType w:val="hybridMultilevel"/>
    <w:tmpl w:val="F5008C5C"/>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2" w15:restartNumberingAfterBreak="0">
    <w:nsid w:val="56F70469"/>
    <w:multiLevelType w:val="hybridMultilevel"/>
    <w:tmpl w:val="C2BC50D6"/>
    <w:lvl w:ilvl="0" w:tplc="2C0A0001">
      <w:start w:val="1"/>
      <w:numFmt w:val="bullet"/>
      <w:lvlText w:val=""/>
      <w:lvlJc w:val="left"/>
      <w:pPr>
        <w:ind w:left="977" w:hanging="360"/>
      </w:pPr>
      <w:rPr>
        <w:rFonts w:ascii="Symbol" w:hAnsi="Symbol" w:hint="default"/>
      </w:rPr>
    </w:lvl>
    <w:lvl w:ilvl="1" w:tplc="2C0A0003" w:tentative="1">
      <w:start w:val="1"/>
      <w:numFmt w:val="bullet"/>
      <w:lvlText w:val="o"/>
      <w:lvlJc w:val="left"/>
      <w:pPr>
        <w:ind w:left="1697" w:hanging="360"/>
      </w:pPr>
      <w:rPr>
        <w:rFonts w:ascii="Courier New" w:hAnsi="Courier New" w:cs="Courier New" w:hint="default"/>
      </w:rPr>
    </w:lvl>
    <w:lvl w:ilvl="2" w:tplc="2C0A0005" w:tentative="1">
      <w:start w:val="1"/>
      <w:numFmt w:val="bullet"/>
      <w:lvlText w:val=""/>
      <w:lvlJc w:val="left"/>
      <w:pPr>
        <w:ind w:left="2417" w:hanging="360"/>
      </w:pPr>
      <w:rPr>
        <w:rFonts w:ascii="Wingdings" w:hAnsi="Wingdings" w:hint="default"/>
      </w:rPr>
    </w:lvl>
    <w:lvl w:ilvl="3" w:tplc="2C0A0001" w:tentative="1">
      <w:start w:val="1"/>
      <w:numFmt w:val="bullet"/>
      <w:lvlText w:val=""/>
      <w:lvlJc w:val="left"/>
      <w:pPr>
        <w:ind w:left="3137" w:hanging="360"/>
      </w:pPr>
      <w:rPr>
        <w:rFonts w:ascii="Symbol" w:hAnsi="Symbol" w:hint="default"/>
      </w:rPr>
    </w:lvl>
    <w:lvl w:ilvl="4" w:tplc="2C0A0003" w:tentative="1">
      <w:start w:val="1"/>
      <w:numFmt w:val="bullet"/>
      <w:lvlText w:val="o"/>
      <w:lvlJc w:val="left"/>
      <w:pPr>
        <w:ind w:left="3857" w:hanging="360"/>
      </w:pPr>
      <w:rPr>
        <w:rFonts w:ascii="Courier New" w:hAnsi="Courier New" w:cs="Courier New" w:hint="default"/>
      </w:rPr>
    </w:lvl>
    <w:lvl w:ilvl="5" w:tplc="2C0A0005" w:tentative="1">
      <w:start w:val="1"/>
      <w:numFmt w:val="bullet"/>
      <w:lvlText w:val=""/>
      <w:lvlJc w:val="left"/>
      <w:pPr>
        <w:ind w:left="4577" w:hanging="360"/>
      </w:pPr>
      <w:rPr>
        <w:rFonts w:ascii="Wingdings" w:hAnsi="Wingdings" w:hint="default"/>
      </w:rPr>
    </w:lvl>
    <w:lvl w:ilvl="6" w:tplc="2C0A0001" w:tentative="1">
      <w:start w:val="1"/>
      <w:numFmt w:val="bullet"/>
      <w:lvlText w:val=""/>
      <w:lvlJc w:val="left"/>
      <w:pPr>
        <w:ind w:left="5297" w:hanging="360"/>
      </w:pPr>
      <w:rPr>
        <w:rFonts w:ascii="Symbol" w:hAnsi="Symbol" w:hint="default"/>
      </w:rPr>
    </w:lvl>
    <w:lvl w:ilvl="7" w:tplc="2C0A0003" w:tentative="1">
      <w:start w:val="1"/>
      <w:numFmt w:val="bullet"/>
      <w:lvlText w:val="o"/>
      <w:lvlJc w:val="left"/>
      <w:pPr>
        <w:ind w:left="6017" w:hanging="360"/>
      </w:pPr>
      <w:rPr>
        <w:rFonts w:ascii="Courier New" w:hAnsi="Courier New" w:cs="Courier New" w:hint="default"/>
      </w:rPr>
    </w:lvl>
    <w:lvl w:ilvl="8" w:tplc="2C0A0005" w:tentative="1">
      <w:start w:val="1"/>
      <w:numFmt w:val="bullet"/>
      <w:lvlText w:val=""/>
      <w:lvlJc w:val="left"/>
      <w:pPr>
        <w:ind w:left="6737" w:hanging="360"/>
      </w:pPr>
      <w:rPr>
        <w:rFonts w:ascii="Wingdings" w:hAnsi="Wingdings" w:hint="default"/>
      </w:rPr>
    </w:lvl>
  </w:abstractNum>
  <w:abstractNum w:abstractNumId="23" w15:restartNumberingAfterBreak="0">
    <w:nsid w:val="60E91A14"/>
    <w:multiLevelType w:val="hybridMultilevel"/>
    <w:tmpl w:val="3576687C"/>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4" w15:restartNumberingAfterBreak="0">
    <w:nsid w:val="63841490"/>
    <w:multiLevelType w:val="hybridMultilevel"/>
    <w:tmpl w:val="3BF20008"/>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5" w15:restartNumberingAfterBreak="0">
    <w:nsid w:val="66E53205"/>
    <w:multiLevelType w:val="hybridMultilevel"/>
    <w:tmpl w:val="39A86880"/>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6" w15:restartNumberingAfterBreak="0">
    <w:nsid w:val="6AA05BAD"/>
    <w:multiLevelType w:val="hybridMultilevel"/>
    <w:tmpl w:val="9E4C582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7" w15:restartNumberingAfterBreak="0">
    <w:nsid w:val="6B061FB7"/>
    <w:multiLevelType w:val="hybridMultilevel"/>
    <w:tmpl w:val="B7C4800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8" w15:restartNumberingAfterBreak="0">
    <w:nsid w:val="7029257E"/>
    <w:multiLevelType w:val="hybridMultilevel"/>
    <w:tmpl w:val="D3D07656"/>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9" w15:restartNumberingAfterBreak="0">
    <w:nsid w:val="72D524F3"/>
    <w:multiLevelType w:val="hybridMultilevel"/>
    <w:tmpl w:val="2992163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0" w15:restartNumberingAfterBreak="0">
    <w:nsid w:val="72F317EE"/>
    <w:multiLevelType w:val="hybridMultilevel"/>
    <w:tmpl w:val="89065434"/>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1" w15:restartNumberingAfterBreak="0">
    <w:nsid w:val="74E1253A"/>
    <w:multiLevelType w:val="hybridMultilevel"/>
    <w:tmpl w:val="FE6E58F6"/>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2" w15:restartNumberingAfterBreak="0">
    <w:nsid w:val="77154453"/>
    <w:multiLevelType w:val="hybridMultilevel"/>
    <w:tmpl w:val="CFEAE8E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EC634C4"/>
    <w:multiLevelType w:val="hybridMultilevel"/>
    <w:tmpl w:val="A3E2C4D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13"/>
  </w:num>
  <w:num w:numId="2">
    <w:abstractNumId w:val="23"/>
  </w:num>
  <w:num w:numId="3">
    <w:abstractNumId w:val="8"/>
  </w:num>
  <w:num w:numId="4">
    <w:abstractNumId w:val="24"/>
  </w:num>
  <w:num w:numId="5">
    <w:abstractNumId w:val="31"/>
  </w:num>
  <w:num w:numId="6">
    <w:abstractNumId w:val="19"/>
  </w:num>
  <w:num w:numId="7">
    <w:abstractNumId w:val="9"/>
  </w:num>
  <w:num w:numId="8">
    <w:abstractNumId w:val="15"/>
  </w:num>
  <w:num w:numId="9">
    <w:abstractNumId w:val="28"/>
  </w:num>
  <w:num w:numId="10">
    <w:abstractNumId w:val="0"/>
  </w:num>
  <w:num w:numId="11">
    <w:abstractNumId w:val="30"/>
  </w:num>
  <w:num w:numId="12">
    <w:abstractNumId w:val="21"/>
  </w:num>
  <w:num w:numId="13">
    <w:abstractNumId w:val="1"/>
  </w:num>
  <w:num w:numId="14">
    <w:abstractNumId w:val="25"/>
  </w:num>
  <w:num w:numId="15">
    <w:abstractNumId w:val="20"/>
  </w:num>
  <w:num w:numId="16">
    <w:abstractNumId w:val="32"/>
  </w:num>
  <w:num w:numId="17">
    <w:abstractNumId w:val="10"/>
  </w:num>
  <w:num w:numId="18">
    <w:abstractNumId w:val="4"/>
  </w:num>
  <w:num w:numId="19">
    <w:abstractNumId w:val="18"/>
  </w:num>
  <w:num w:numId="20">
    <w:abstractNumId w:val="26"/>
  </w:num>
  <w:num w:numId="21">
    <w:abstractNumId w:val="27"/>
  </w:num>
  <w:num w:numId="22">
    <w:abstractNumId w:val="33"/>
  </w:num>
  <w:num w:numId="23">
    <w:abstractNumId w:val="11"/>
  </w:num>
  <w:num w:numId="24">
    <w:abstractNumId w:val="17"/>
  </w:num>
  <w:num w:numId="25">
    <w:abstractNumId w:val="14"/>
  </w:num>
  <w:num w:numId="26">
    <w:abstractNumId w:val="2"/>
  </w:num>
  <w:num w:numId="27">
    <w:abstractNumId w:val="16"/>
  </w:num>
  <w:num w:numId="28">
    <w:abstractNumId w:val="29"/>
  </w:num>
  <w:num w:numId="29">
    <w:abstractNumId w:val="5"/>
  </w:num>
  <w:num w:numId="30">
    <w:abstractNumId w:val="12"/>
  </w:num>
  <w:num w:numId="31">
    <w:abstractNumId w:val="7"/>
  </w:num>
  <w:num w:numId="32">
    <w:abstractNumId w:val="6"/>
  </w:num>
  <w:num w:numId="33">
    <w:abstractNumId w:val="3"/>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3B6"/>
    <w:rsid w:val="00005BB1"/>
    <w:rsid w:val="00005E2A"/>
    <w:rsid w:val="00007EE5"/>
    <w:rsid w:val="000220D6"/>
    <w:rsid w:val="00033B2F"/>
    <w:rsid w:val="00035CE4"/>
    <w:rsid w:val="00041D09"/>
    <w:rsid w:val="000435A6"/>
    <w:rsid w:val="00050252"/>
    <w:rsid w:val="00051F5A"/>
    <w:rsid w:val="00053509"/>
    <w:rsid w:val="000559BE"/>
    <w:rsid w:val="000616B8"/>
    <w:rsid w:val="00061CE6"/>
    <w:rsid w:val="000622DC"/>
    <w:rsid w:val="000623F2"/>
    <w:rsid w:val="00062795"/>
    <w:rsid w:val="0006420A"/>
    <w:rsid w:val="00067221"/>
    <w:rsid w:val="00070556"/>
    <w:rsid w:val="00077D71"/>
    <w:rsid w:val="0008231C"/>
    <w:rsid w:val="00086707"/>
    <w:rsid w:val="00095E39"/>
    <w:rsid w:val="000A1D47"/>
    <w:rsid w:val="000B3072"/>
    <w:rsid w:val="000B53B6"/>
    <w:rsid w:val="000C001D"/>
    <w:rsid w:val="000C5F46"/>
    <w:rsid w:val="000D0C47"/>
    <w:rsid w:val="000D27B8"/>
    <w:rsid w:val="001036E0"/>
    <w:rsid w:val="00123832"/>
    <w:rsid w:val="00136E41"/>
    <w:rsid w:val="0014596B"/>
    <w:rsid w:val="00145C2A"/>
    <w:rsid w:val="00146168"/>
    <w:rsid w:val="00152539"/>
    <w:rsid w:val="001543A7"/>
    <w:rsid w:val="001548BD"/>
    <w:rsid w:val="00164052"/>
    <w:rsid w:val="00164D38"/>
    <w:rsid w:val="00177500"/>
    <w:rsid w:val="001807B9"/>
    <w:rsid w:val="001867F3"/>
    <w:rsid w:val="00191858"/>
    <w:rsid w:val="00191E4B"/>
    <w:rsid w:val="001B07DF"/>
    <w:rsid w:val="001B2A99"/>
    <w:rsid w:val="001B3B5F"/>
    <w:rsid w:val="001B3C7E"/>
    <w:rsid w:val="001C01FA"/>
    <w:rsid w:val="001C1BA5"/>
    <w:rsid w:val="001C550E"/>
    <w:rsid w:val="001C58C8"/>
    <w:rsid w:val="001C596B"/>
    <w:rsid w:val="001D1E0D"/>
    <w:rsid w:val="001D775B"/>
    <w:rsid w:val="001E06C2"/>
    <w:rsid w:val="001F6512"/>
    <w:rsid w:val="001F6592"/>
    <w:rsid w:val="00200076"/>
    <w:rsid w:val="00201680"/>
    <w:rsid w:val="00203466"/>
    <w:rsid w:val="00207440"/>
    <w:rsid w:val="00212E92"/>
    <w:rsid w:val="002177BC"/>
    <w:rsid w:val="00220A2E"/>
    <w:rsid w:val="002224B9"/>
    <w:rsid w:val="002257E1"/>
    <w:rsid w:val="00242B2D"/>
    <w:rsid w:val="00247964"/>
    <w:rsid w:val="00247F2C"/>
    <w:rsid w:val="002535E1"/>
    <w:rsid w:val="00254976"/>
    <w:rsid w:val="00257E9B"/>
    <w:rsid w:val="00262836"/>
    <w:rsid w:val="0026545B"/>
    <w:rsid w:val="00266873"/>
    <w:rsid w:val="0026791F"/>
    <w:rsid w:val="002700B1"/>
    <w:rsid w:val="00271D8E"/>
    <w:rsid w:val="0028482A"/>
    <w:rsid w:val="002A3532"/>
    <w:rsid w:val="002A5B1B"/>
    <w:rsid w:val="002B4B35"/>
    <w:rsid w:val="002C3230"/>
    <w:rsid w:val="002D2CF6"/>
    <w:rsid w:val="002E17CD"/>
    <w:rsid w:val="002E27BE"/>
    <w:rsid w:val="002E66E9"/>
    <w:rsid w:val="002E7F9E"/>
    <w:rsid w:val="002F1927"/>
    <w:rsid w:val="002F5F39"/>
    <w:rsid w:val="0031349E"/>
    <w:rsid w:val="003149AE"/>
    <w:rsid w:val="0031659E"/>
    <w:rsid w:val="00317544"/>
    <w:rsid w:val="0032244D"/>
    <w:rsid w:val="00327AAB"/>
    <w:rsid w:val="00327EAF"/>
    <w:rsid w:val="00350C75"/>
    <w:rsid w:val="00351AC1"/>
    <w:rsid w:val="003612D8"/>
    <w:rsid w:val="003626BE"/>
    <w:rsid w:val="00363795"/>
    <w:rsid w:val="00365EFA"/>
    <w:rsid w:val="00367DA9"/>
    <w:rsid w:val="003722CD"/>
    <w:rsid w:val="0037298E"/>
    <w:rsid w:val="003841A8"/>
    <w:rsid w:val="0039075B"/>
    <w:rsid w:val="003950CB"/>
    <w:rsid w:val="0039748A"/>
    <w:rsid w:val="003A2348"/>
    <w:rsid w:val="003A4E89"/>
    <w:rsid w:val="003A6A91"/>
    <w:rsid w:val="003D3AD3"/>
    <w:rsid w:val="003E172F"/>
    <w:rsid w:val="003E303D"/>
    <w:rsid w:val="0041073D"/>
    <w:rsid w:val="00410744"/>
    <w:rsid w:val="00412305"/>
    <w:rsid w:val="00414D14"/>
    <w:rsid w:val="00416AD4"/>
    <w:rsid w:val="00420561"/>
    <w:rsid w:val="00432E78"/>
    <w:rsid w:val="00433EFB"/>
    <w:rsid w:val="00442FA3"/>
    <w:rsid w:val="00445346"/>
    <w:rsid w:val="0044549F"/>
    <w:rsid w:val="00453728"/>
    <w:rsid w:val="004662FA"/>
    <w:rsid w:val="0048176E"/>
    <w:rsid w:val="00484755"/>
    <w:rsid w:val="00485B1C"/>
    <w:rsid w:val="004909FB"/>
    <w:rsid w:val="004938D1"/>
    <w:rsid w:val="00497353"/>
    <w:rsid w:val="004B3134"/>
    <w:rsid w:val="004D12F1"/>
    <w:rsid w:val="004D1C0B"/>
    <w:rsid w:val="004D3030"/>
    <w:rsid w:val="004D5647"/>
    <w:rsid w:val="004E35BE"/>
    <w:rsid w:val="00510B39"/>
    <w:rsid w:val="00511D28"/>
    <w:rsid w:val="00513095"/>
    <w:rsid w:val="005267C0"/>
    <w:rsid w:val="00531038"/>
    <w:rsid w:val="00531713"/>
    <w:rsid w:val="0053501F"/>
    <w:rsid w:val="00535E97"/>
    <w:rsid w:val="00540E0D"/>
    <w:rsid w:val="00542516"/>
    <w:rsid w:val="00544207"/>
    <w:rsid w:val="00545F84"/>
    <w:rsid w:val="00546632"/>
    <w:rsid w:val="005504A8"/>
    <w:rsid w:val="00570F71"/>
    <w:rsid w:val="005723D2"/>
    <w:rsid w:val="00574817"/>
    <w:rsid w:val="005750D9"/>
    <w:rsid w:val="0059319F"/>
    <w:rsid w:val="005B468B"/>
    <w:rsid w:val="005B6FB8"/>
    <w:rsid w:val="005C18A1"/>
    <w:rsid w:val="005D11E7"/>
    <w:rsid w:val="005D33F0"/>
    <w:rsid w:val="005E0587"/>
    <w:rsid w:val="005E58B8"/>
    <w:rsid w:val="005F76F4"/>
    <w:rsid w:val="006000D4"/>
    <w:rsid w:val="00600FEE"/>
    <w:rsid w:val="00603BA2"/>
    <w:rsid w:val="0060618B"/>
    <w:rsid w:val="00610178"/>
    <w:rsid w:val="00610775"/>
    <w:rsid w:val="00615434"/>
    <w:rsid w:val="006173BF"/>
    <w:rsid w:val="00623E41"/>
    <w:rsid w:val="0063169E"/>
    <w:rsid w:val="00641504"/>
    <w:rsid w:val="006549D3"/>
    <w:rsid w:val="006618E7"/>
    <w:rsid w:val="00663EC8"/>
    <w:rsid w:val="006645B9"/>
    <w:rsid w:val="006721E5"/>
    <w:rsid w:val="00674652"/>
    <w:rsid w:val="0068081E"/>
    <w:rsid w:val="00681A56"/>
    <w:rsid w:val="006842F9"/>
    <w:rsid w:val="006844D1"/>
    <w:rsid w:val="006A28A0"/>
    <w:rsid w:val="006A3EC2"/>
    <w:rsid w:val="006A3F26"/>
    <w:rsid w:val="006B03B2"/>
    <w:rsid w:val="006B0C23"/>
    <w:rsid w:val="006B3C6F"/>
    <w:rsid w:val="006B3E76"/>
    <w:rsid w:val="006D7DC5"/>
    <w:rsid w:val="006F0A7D"/>
    <w:rsid w:val="006F0EB8"/>
    <w:rsid w:val="006F277B"/>
    <w:rsid w:val="006F786B"/>
    <w:rsid w:val="007032E6"/>
    <w:rsid w:val="00705015"/>
    <w:rsid w:val="007052D2"/>
    <w:rsid w:val="0071114A"/>
    <w:rsid w:val="007114D8"/>
    <w:rsid w:val="00717065"/>
    <w:rsid w:val="007204B4"/>
    <w:rsid w:val="00721479"/>
    <w:rsid w:val="00737E96"/>
    <w:rsid w:val="007407DE"/>
    <w:rsid w:val="00743034"/>
    <w:rsid w:val="00746E09"/>
    <w:rsid w:val="00753ED9"/>
    <w:rsid w:val="00755688"/>
    <w:rsid w:val="00763318"/>
    <w:rsid w:val="00766D7F"/>
    <w:rsid w:val="00773E58"/>
    <w:rsid w:val="00787418"/>
    <w:rsid w:val="00791533"/>
    <w:rsid w:val="00796B5E"/>
    <w:rsid w:val="00796B62"/>
    <w:rsid w:val="007A2DE0"/>
    <w:rsid w:val="007B0B98"/>
    <w:rsid w:val="007B2835"/>
    <w:rsid w:val="007B2A8C"/>
    <w:rsid w:val="007B463D"/>
    <w:rsid w:val="007B64CF"/>
    <w:rsid w:val="007C1438"/>
    <w:rsid w:val="007D532E"/>
    <w:rsid w:val="007D6D93"/>
    <w:rsid w:val="007D6F4E"/>
    <w:rsid w:val="007D7267"/>
    <w:rsid w:val="007D789A"/>
    <w:rsid w:val="007E438D"/>
    <w:rsid w:val="007E5C55"/>
    <w:rsid w:val="007F3E8E"/>
    <w:rsid w:val="00803D96"/>
    <w:rsid w:val="00805E8B"/>
    <w:rsid w:val="00811159"/>
    <w:rsid w:val="00811AB6"/>
    <w:rsid w:val="00814A45"/>
    <w:rsid w:val="0081580A"/>
    <w:rsid w:val="008178C0"/>
    <w:rsid w:val="00825792"/>
    <w:rsid w:val="00830297"/>
    <w:rsid w:val="00832DB1"/>
    <w:rsid w:val="00841D47"/>
    <w:rsid w:val="00850BDA"/>
    <w:rsid w:val="00854F90"/>
    <w:rsid w:val="00856F06"/>
    <w:rsid w:val="008613C6"/>
    <w:rsid w:val="00870B8B"/>
    <w:rsid w:val="00880E38"/>
    <w:rsid w:val="00883B27"/>
    <w:rsid w:val="008909DC"/>
    <w:rsid w:val="008A3DC6"/>
    <w:rsid w:val="008B19CD"/>
    <w:rsid w:val="008B40E1"/>
    <w:rsid w:val="008C0D73"/>
    <w:rsid w:val="008D283E"/>
    <w:rsid w:val="008D3ADD"/>
    <w:rsid w:val="008D4742"/>
    <w:rsid w:val="008E1D56"/>
    <w:rsid w:val="008F00EF"/>
    <w:rsid w:val="008F76F2"/>
    <w:rsid w:val="008F7852"/>
    <w:rsid w:val="00923946"/>
    <w:rsid w:val="00926528"/>
    <w:rsid w:val="00932F9B"/>
    <w:rsid w:val="0094269A"/>
    <w:rsid w:val="00951C2E"/>
    <w:rsid w:val="00957EEE"/>
    <w:rsid w:val="0096649D"/>
    <w:rsid w:val="00967B5C"/>
    <w:rsid w:val="00971161"/>
    <w:rsid w:val="00974555"/>
    <w:rsid w:val="00977CEE"/>
    <w:rsid w:val="00982EB8"/>
    <w:rsid w:val="009971E0"/>
    <w:rsid w:val="009A75E7"/>
    <w:rsid w:val="009B2836"/>
    <w:rsid w:val="009B3292"/>
    <w:rsid w:val="009B6D26"/>
    <w:rsid w:val="009C0D0D"/>
    <w:rsid w:val="009C482F"/>
    <w:rsid w:val="009D1DAD"/>
    <w:rsid w:val="009D29E5"/>
    <w:rsid w:val="009D5626"/>
    <w:rsid w:val="009D7E2E"/>
    <w:rsid w:val="009F04FC"/>
    <w:rsid w:val="009F08DB"/>
    <w:rsid w:val="00A100F6"/>
    <w:rsid w:val="00A132D5"/>
    <w:rsid w:val="00A1353E"/>
    <w:rsid w:val="00A1525C"/>
    <w:rsid w:val="00A24A24"/>
    <w:rsid w:val="00A3020E"/>
    <w:rsid w:val="00A45885"/>
    <w:rsid w:val="00A47A49"/>
    <w:rsid w:val="00A707FD"/>
    <w:rsid w:val="00A71D4E"/>
    <w:rsid w:val="00A7260B"/>
    <w:rsid w:val="00A74E3C"/>
    <w:rsid w:val="00A7610B"/>
    <w:rsid w:val="00A82C26"/>
    <w:rsid w:val="00A95332"/>
    <w:rsid w:val="00A97DE2"/>
    <w:rsid w:val="00AA07DD"/>
    <w:rsid w:val="00AA2B30"/>
    <w:rsid w:val="00AA2D1C"/>
    <w:rsid w:val="00AA5BD6"/>
    <w:rsid w:val="00AA7936"/>
    <w:rsid w:val="00AB639B"/>
    <w:rsid w:val="00AB7846"/>
    <w:rsid w:val="00AC04D7"/>
    <w:rsid w:val="00AC1B3C"/>
    <w:rsid w:val="00AC6AA1"/>
    <w:rsid w:val="00AD0264"/>
    <w:rsid w:val="00AD3328"/>
    <w:rsid w:val="00AE1909"/>
    <w:rsid w:val="00AF484F"/>
    <w:rsid w:val="00B11469"/>
    <w:rsid w:val="00B11B79"/>
    <w:rsid w:val="00B16F4F"/>
    <w:rsid w:val="00B17CE5"/>
    <w:rsid w:val="00B214DD"/>
    <w:rsid w:val="00B254EE"/>
    <w:rsid w:val="00B26BCB"/>
    <w:rsid w:val="00B27078"/>
    <w:rsid w:val="00B27926"/>
    <w:rsid w:val="00B30B18"/>
    <w:rsid w:val="00B43D41"/>
    <w:rsid w:val="00B44CE8"/>
    <w:rsid w:val="00B56608"/>
    <w:rsid w:val="00B66B83"/>
    <w:rsid w:val="00B74662"/>
    <w:rsid w:val="00B77D43"/>
    <w:rsid w:val="00B84681"/>
    <w:rsid w:val="00B86AA4"/>
    <w:rsid w:val="00B9625F"/>
    <w:rsid w:val="00BB6AFB"/>
    <w:rsid w:val="00BC03BF"/>
    <w:rsid w:val="00BC4C84"/>
    <w:rsid w:val="00BC7A36"/>
    <w:rsid w:val="00BD06D5"/>
    <w:rsid w:val="00BE670A"/>
    <w:rsid w:val="00BF5DE8"/>
    <w:rsid w:val="00C06264"/>
    <w:rsid w:val="00C1711A"/>
    <w:rsid w:val="00C264B9"/>
    <w:rsid w:val="00C323ED"/>
    <w:rsid w:val="00C33531"/>
    <w:rsid w:val="00C36B94"/>
    <w:rsid w:val="00C37A74"/>
    <w:rsid w:val="00C50BEA"/>
    <w:rsid w:val="00C5353B"/>
    <w:rsid w:val="00C65456"/>
    <w:rsid w:val="00C806E7"/>
    <w:rsid w:val="00C910FD"/>
    <w:rsid w:val="00C918CE"/>
    <w:rsid w:val="00C924D4"/>
    <w:rsid w:val="00C92D91"/>
    <w:rsid w:val="00CA452F"/>
    <w:rsid w:val="00CA4C28"/>
    <w:rsid w:val="00CA619A"/>
    <w:rsid w:val="00CD3D43"/>
    <w:rsid w:val="00CD514A"/>
    <w:rsid w:val="00CE2081"/>
    <w:rsid w:val="00CE273C"/>
    <w:rsid w:val="00CE36DB"/>
    <w:rsid w:val="00CE416E"/>
    <w:rsid w:val="00CF71F4"/>
    <w:rsid w:val="00D110C5"/>
    <w:rsid w:val="00D13971"/>
    <w:rsid w:val="00D17771"/>
    <w:rsid w:val="00D20E3D"/>
    <w:rsid w:val="00D27584"/>
    <w:rsid w:val="00D4361D"/>
    <w:rsid w:val="00D52EFD"/>
    <w:rsid w:val="00D538DF"/>
    <w:rsid w:val="00D54C77"/>
    <w:rsid w:val="00D62B45"/>
    <w:rsid w:val="00D66E71"/>
    <w:rsid w:val="00D72038"/>
    <w:rsid w:val="00D93358"/>
    <w:rsid w:val="00DB7588"/>
    <w:rsid w:val="00DC7038"/>
    <w:rsid w:val="00DD31F3"/>
    <w:rsid w:val="00DF2B26"/>
    <w:rsid w:val="00E0073F"/>
    <w:rsid w:val="00E028E2"/>
    <w:rsid w:val="00E06B65"/>
    <w:rsid w:val="00E07ADC"/>
    <w:rsid w:val="00E3280D"/>
    <w:rsid w:val="00E3366A"/>
    <w:rsid w:val="00E44CA5"/>
    <w:rsid w:val="00E51BDD"/>
    <w:rsid w:val="00E5373E"/>
    <w:rsid w:val="00E629AA"/>
    <w:rsid w:val="00E91F86"/>
    <w:rsid w:val="00E94EC3"/>
    <w:rsid w:val="00E9785E"/>
    <w:rsid w:val="00EA2D0A"/>
    <w:rsid w:val="00EB5D81"/>
    <w:rsid w:val="00EC04E2"/>
    <w:rsid w:val="00EC098D"/>
    <w:rsid w:val="00EC3921"/>
    <w:rsid w:val="00EC64C5"/>
    <w:rsid w:val="00ED30F4"/>
    <w:rsid w:val="00EE39F0"/>
    <w:rsid w:val="00EF6B8C"/>
    <w:rsid w:val="00F01FBC"/>
    <w:rsid w:val="00F03F64"/>
    <w:rsid w:val="00F13719"/>
    <w:rsid w:val="00F1469B"/>
    <w:rsid w:val="00F15B2B"/>
    <w:rsid w:val="00F21831"/>
    <w:rsid w:val="00F25444"/>
    <w:rsid w:val="00F26BD2"/>
    <w:rsid w:val="00F448B8"/>
    <w:rsid w:val="00F45097"/>
    <w:rsid w:val="00F50357"/>
    <w:rsid w:val="00F50C97"/>
    <w:rsid w:val="00F605DB"/>
    <w:rsid w:val="00F626EF"/>
    <w:rsid w:val="00F648DD"/>
    <w:rsid w:val="00F66056"/>
    <w:rsid w:val="00F67732"/>
    <w:rsid w:val="00F763EF"/>
    <w:rsid w:val="00F839FB"/>
    <w:rsid w:val="00F85E30"/>
    <w:rsid w:val="00F90BCC"/>
    <w:rsid w:val="00F93550"/>
    <w:rsid w:val="00F97E02"/>
    <w:rsid w:val="00FA006E"/>
    <w:rsid w:val="00FA3AAE"/>
    <w:rsid w:val="00FA6B56"/>
    <w:rsid w:val="00FB12F3"/>
    <w:rsid w:val="00FB4B0A"/>
    <w:rsid w:val="00FC1834"/>
    <w:rsid w:val="00FC3B8A"/>
    <w:rsid w:val="00FD1A35"/>
    <w:rsid w:val="00FD2609"/>
    <w:rsid w:val="00FE430E"/>
    <w:rsid w:val="00FF4802"/>
    <w:rsid w:val="00FF6A52"/>
    <w:rsid w:val="00FF73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764F8A-564A-46BC-B7EC-FF4EC1AC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6B83"/>
  </w:style>
  <w:style w:type="paragraph" w:styleId="Ttulo2">
    <w:name w:val="heading 2"/>
    <w:next w:val="Normal"/>
    <w:link w:val="Ttulo2Car"/>
    <w:uiPriority w:val="9"/>
    <w:unhideWhenUsed/>
    <w:qFormat/>
    <w:rsid w:val="00DD31F3"/>
    <w:pPr>
      <w:keepNext/>
      <w:keepLines/>
      <w:spacing w:after="0" w:line="259" w:lineRule="auto"/>
      <w:ind w:left="106" w:hanging="10"/>
      <w:outlineLvl w:val="1"/>
    </w:pPr>
    <w:rPr>
      <w:rFonts w:ascii="Arial" w:eastAsia="Arial" w:hAnsi="Arial" w:cs="Arial"/>
      <w:b/>
      <w:color w:val="000000"/>
      <w:lang w:val="es-AR" w:eastAsia="es-AR"/>
    </w:rPr>
  </w:style>
  <w:style w:type="paragraph" w:styleId="Ttulo4">
    <w:name w:val="heading 4"/>
    <w:next w:val="Normal"/>
    <w:link w:val="Ttulo4Car"/>
    <w:uiPriority w:val="9"/>
    <w:unhideWhenUsed/>
    <w:qFormat/>
    <w:rsid w:val="00DD31F3"/>
    <w:pPr>
      <w:keepNext/>
      <w:keepLines/>
      <w:spacing w:after="0" w:line="259" w:lineRule="auto"/>
      <w:ind w:left="106" w:hanging="10"/>
      <w:outlineLvl w:val="3"/>
    </w:pPr>
    <w:rPr>
      <w:rFonts w:ascii="Arial" w:eastAsia="Arial" w:hAnsi="Arial" w:cs="Arial"/>
      <w:b/>
      <w:color w:val="000000"/>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53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53B6"/>
  </w:style>
  <w:style w:type="paragraph" w:styleId="Piedepgina">
    <w:name w:val="footer"/>
    <w:basedOn w:val="Normal"/>
    <w:link w:val="PiedepginaCar"/>
    <w:uiPriority w:val="99"/>
    <w:unhideWhenUsed/>
    <w:rsid w:val="000B53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53B6"/>
  </w:style>
  <w:style w:type="paragraph" w:styleId="Textodeglobo">
    <w:name w:val="Balloon Text"/>
    <w:basedOn w:val="Normal"/>
    <w:link w:val="TextodegloboCar"/>
    <w:uiPriority w:val="99"/>
    <w:semiHidden/>
    <w:unhideWhenUsed/>
    <w:rsid w:val="000B53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3B6"/>
    <w:rPr>
      <w:rFonts w:ascii="Tahoma" w:hAnsi="Tahoma" w:cs="Tahoma"/>
      <w:sz w:val="16"/>
      <w:szCs w:val="16"/>
    </w:rPr>
  </w:style>
  <w:style w:type="paragraph" w:customStyle="1" w:styleId="SGNTPie">
    <w:name w:val="SGNT Pie"/>
    <w:basedOn w:val="Encabezado"/>
    <w:rsid w:val="000B53B6"/>
    <w:pPr>
      <w:tabs>
        <w:tab w:val="clear" w:pos="4419"/>
        <w:tab w:val="clear" w:pos="8838"/>
        <w:tab w:val="center" w:pos="4252"/>
        <w:tab w:val="right" w:pos="8504"/>
      </w:tabs>
      <w:jc w:val="center"/>
    </w:pPr>
    <w:rPr>
      <w:rFonts w:ascii="Arial" w:eastAsia="Times New Roman" w:hAnsi="Arial" w:cs="Times New Roman"/>
      <w:b/>
      <w:sz w:val="16"/>
      <w:szCs w:val="16"/>
      <w:lang w:val="es-ES" w:eastAsia="es-ES"/>
    </w:rPr>
  </w:style>
  <w:style w:type="paragraph" w:styleId="Prrafodelista">
    <w:name w:val="List Paragraph"/>
    <w:basedOn w:val="Normal"/>
    <w:uiPriority w:val="34"/>
    <w:qFormat/>
    <w:rsid w:val="00061CE6"/>
    <w:pPr>
      <w:ind w:left="720"/>
      <w:contextualSpacing/>
    </w:pPr>
  </w:style>
  <w:style w:type="character" w:customStyle="1" w:styleId="Ttulo2Car">
    <w:name w:val="Título 2 Car"/>
    <w:basedOn w:val="Fuentedeprrafopredeter"/>
    <w:link w:val="Ttulo2"/>
    <w:uiPriority w:val="9"/>
    <w:rsid w:val="00DD31F3"/>
    <w:rPr>
      <w:rFonts w:ascii="Arial" w:eastAsia="Arial" w:hAnsi="Arial" w:cs="Arial"/>
      <w:b/>
      <w:color w:val="000000"/>
      <w:lang w:val="es-AR" w:eastAsia="es-AR"/>
    </w:rPr>
  </w:style>
  <w:style w:type="character" w:customStyle="1" w:styleId="Ttulo4Car">
    <w:name w:val="Título 4 Car"/>
    <w:basedOn w:val="Fuentedeprrafopredeter"/>
    <w:link w:val="Ttulo4"/>
    <w:uiPriority w:val="9"/>
    <w:rsid w:val="00DD31F3"/>
    <w:rPr>
      <w:rFonts w:ascii="Arial" w:eastAsia="Arial" w:hAnsi="Arial" w:cs="Arial"/>
      <w:b/>
      <w:color w:val="000000"/>
      <w:lang w:val="es-AR" w:eastAsia="es-AR"/>
    </w:rPr>
  </w:style>
  <w:style w:type="character" w:styleId="Hipervnculo">
    <w:name w:val="Hyperlink"/>
    <w:basedOn w:val="Fuentedeprrafopredeter"/>
    <w:uiPriority w:val="99"/>
    <w:unhideWhenUsed/>
    <w:rsid w:val="00DD31F3"/>
    <w:rPr>
      <w:color w:val="0000FF" w:themeColor="hyperlink"/>
      <w:u w:val="single"/>
    </w:rPr>
  </w:style>
  <w:style w:type="character" w:styleId="Refdecomentario">
    <w:name w:val="annotation reference"/>
    <w:basedOn w:val="Fuentedeprrafopredeter"/>
    <w:uiPriority w:val="99"/>
    <w:semiHidden/>
    <w:unhideWhenUsed/>
    <w:rsid w:val="008D4742"/>
    <w:rPr>
      <w:sz w:val="16"/>
      <w:szCs w:val="16"/>
    </w:rPr>
  </w:style>
  <w:style w:type="paragraph" w:styleId="Textocomentario">
    <w:name w:val="annotation text"/>
    <w:basedOn w:val="Normal"/>
    <w:link w:val="TextocomentarioCar"/>
    <w:uiPriority w:val="99"/>
    <w:semiHidden/>
    <w:unhideWhenUsed/>
    <w:rsid w:val="008D4742"/>
    <w:pPr>
      <w:spacing w:after="0" w:line="240" w:lineRule="auto"/>
    </w:pPr>
    <w:rPr>
      <w:rFonts w:ascii="Arial" w:eastAsia="Times New Roman" w:hAnsi="Arial" w:cs="Times New Roman"/>
      <w:sz w:val="20"/>
      <w:szCs w:val="20"/>
      <w:lang w:val="es-ES" w:eastAsia="es-ES"/>
    </w:rPr>
  </w:style>
  <w:style w:type="character" w:customStyle="1" w:styleId="TextocomentarioCar">
    <w:name w:val="Texto comentario Car"/>
    <w:basedOn w:val="Fuentedeprrafopredeter"/>
    <w:link w:val="Textocomentario"/>
    <w:uiPriority w:val="99"/>
    <w:semiHidden/>
    <w:rsid w:val="008D4742"/>
    <w:rPr>
      <w:rFonts w:ascii="Arial" w:eastAsia="Times New Roman" w:hAnsi="Arial" w:cs="Times New Roman"/>
      <w:sz w:val="20"/>
      <w:szCs w:val="20"/>
      <w:lang w:val="es-ES" w:eastAsia="es-ES"/>
    </w:rPr>
  </w:style>
  <w:style w:type="character" w:styleId="Mencinsinresolver">
    <w:name w:val="Unresolved Mention"/>
    <w:basedOn w:val="Fuentedeprrafopredeter"/>
    <w:uiPriority w:val="99"/>
    <w:semiHidden/>
    <w:unhideWhenUsed/>
    <w:rsid w:val="00E629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2731">
      <w:bodyDiv w:val="1"/>
      <w:marLeft w:val="0"/>
      <w:marRight w:val="0"/>
      <w:marTop w:val="0"/>
      <w:marBottom w:val="0"/>
      <w:divBdr>
        <w:top w:val="none" w:sz="0" w:space="0" w:color="auto"/>
        <w:left w:val="none" w:sz="0" w:space="0" w:color="auto"/>
        <w:bottom w:val="none" w:sz="0" w:space="0" w:color="auto"/>
        <w:right w:val="none" w:sz="0" w:space="0" w:color="auto"/>
      </w:divBdr>
    </w:div>
    <w:div w:id="84113411">
      <w:bodyDiv w:val="1"/>
      <w:marLeft w:val="0"/>
      <w:marRight w:val="0"/>
      <w:marTop w:val="0"/>
      <w:marBottom w:val="0"/>
      <w:divBdr>
        <w:top w:val="none" w:sz="0" w:space="0" w:color="auto"/>
        <w:left w:val="none" w:sz="0" w:space="0" w:color="auto"/>
        <w:bottom w:val="none" w:sz="0" w:space="0" w:color="auto"/>
        <w:right w:val="none" w:sz="0" w:space="0" w:color="auto"/>
      </w:divBdr>
    </w:div>
    <w:div w:id="125971717">
      <w:bodyDiv w:val="1"/>
      <w:marLeft w:val="0"/>
      <w:marRight w:val="0"/>
      <w:marTop w:val="0"/>
      <w:marBottom w:val="0"/>
      <w:divBdr>
        <w:top w:val="none" w:sz="0" w:space="0" w:color="auto"/>
        <w:left w:val="none" w:sz="0" w:space="0" w:color="auto"/>
        <w:bottom w:val="none" w:sz="0" w:space="0" w:color="auto"/>
        <w:right w:val="none" w:sz="0" w:space="0" w:color="auto"/>
      </w:divBdr>
    </w:div>
    <w:div w:id="138497919">
      <w:bodyDiv w:val="1"/>
      <w:marLeft w:val="0"/>
      <w:marRight w:val="0"/>
      <w:marTop w:val="0"/>
      <w:marBottom w:val="0"/>
      <w:divBdr>
        <w:top w:val="none" w:sz="0" w:space="0" w:color="auto"/>
        <w:left w:val="none" w:sz="0" w:space="0" w:color="auto"/>
        <w:bottom w:val="none" w:sz="0" w:space="0" w:color="auto"/>
        <w:right w:val="none" w:sz="0" w:space="0" w:color="auto"/>
      </w:divBdr>
    </w:div>
    <w:div w:id="148445114">
      <w:bodyDiv w:val="1"/>
      <w:marLeft w:val="0"/>
      <w:marRight w:val="0"/>
      <w:marTop w:val="0"/>
      <w:marBottom w:val="0"/>
      <w:divBdr>
        <w:top w:val="none" w:sz="0" w:space="0" w:color="auto"/>
        <w:left w:val="none" w:sz="0" w:space="0" w:color="auto"/>
        <w:bottom w:val="none" w:sz="0" w:space="0" w:color="auto"/>
        <w:right w:val="none" w:sz="0" w:space="0" w:color="auto"/>
      </w:divBdr>
    </w:div>
    <w:div w:id="171728674">
      <w:bodyDiv w:val="1"/>
      <w:marLeft w:val="0"/>
      <w:marRight w:val="0"/>
      <w:marTop w:val="0"/>
      <w:marBottom w:val="0"/>
      <w:divBdr>
        <w:top w:val="none" w:sz="0" w:space="0" w:color="auto"/>
        <w:left w:val="none" w:sz="0" w:space="0" w:color="auto"/>
        <w:bottom w:val="none" w:sz="0" w:space="0" w:color="auto"/>
        <w:right w:val="none" w:sz="0" w:space="0" w:color="auto"/>
      </w:divBdr>
    </w:div>
    <w:div w:id="221253920">
      <w:bodyDiv w:val="1"/>
      <w:marLeft w:val="0"/>
      <w:marRight w:val="0"/>
      <w:marTop w:val="0"/>
      <w:marBottom w:val="0"/>
      <w:divBdr>
        <w:top w:val="none" w:sz="0" w:space="0" w:color="auto"/>
        <w:left w:val="none" w:sz="0" w:space="0" w:color="auto"/>
        <w:bottom w:val="none" w:sz="0" w:space="0" w:color="auto"/>
        <w:right w:val="none" w:sz="0" w:space="0" w:color="auto"/>
      </w:divBdr>
    </w:div>
    <w:div w:id="226309048">
      <w:bodyDiv w:val="1"/>
      <w:marLeft w:val="0"/>
      <w:marRight w:val="0"/>
      <w:marTop w:val="0"/>
      <w:marBottom w:val="0"/>
      <w:divBdr>
        <w:top w:val="none" w:sz="0" w:space="0" w:color="auto"/>
        <w:left w:val="none" w:sz="0" w:space="0" w:color="auto"/>
        <w:bottom w:val="none" w:sz="0" w:space="0" w:color="auto"/>
        <w:right w:val="none" w:sz="0" w:space="0" w:color="auto"/>
      </w:divBdr>
    </w:div>
    <w:div w:id="235015495">
      <w:bodyDiv w:val="1"/>
      <w:marLeft w:val="0"/>
      <w:marRight w:val="0"/>
      <w:marTop w:val="0"/>
      <w:marBottom w:val="0"/>
      <w:divBdr>
        <w:top w:val="none" w:sz="0" w:space="0" w:color="auto"/>
        <w:left w:val="none" w:sz="0" w:space="0" w:color="auto"/>
        <w:bottom w:val="none" w:sz="0" w:space="0" w:color="auto"/>
        <w:right w:val="none" w:sz="0" w:space="0" w:color="auto"/>
      </w:divBdr>
    </w:div>
    <w:div w:id="257375339">
      <w:bodyDiv w:val="1"/>
      <w:marLeft w:val="0"/>
      <w:marRight w:val="0"/>
      <w:marTop w:val="0"/>
      <w:marBottom w:val="0"/>
      <w:divBdr>
        <w:top w:val="none" w:sz="0" w:space="0" w:color="auto"/>
        <w:left w:val="none" w:sz="0" w:space="0" w:color="auto"/>
        <w:bottom w:val="none" w:sz="0" w:space="0" w:color="auto"/>
        <w:right w:val="none" w:sz="0" w:space="0" w:color="auto"/>
      </w:divBdr>
    </w:div>
    <w:div w:id="294869215">
      <w:bodyDiv w:val="1"/>
      <w:marLeft w:val="0"/>
      <w:marRight w:val="0"/>
      <w:marTop w:val="0"/>
      <w:marBottom w:val="0"/>
      <w:divBdr>
        <w:top w:val="none" w:sz="0" w:space="0" w:color="auto"/>
        <w:left w:val="none" w:sz="0" w:space="0" w:color="auto"/>
        <w:bottom w:val="none" w:sz="0" w:space="0" w:color="auto"/>
        <w:right w:val="none" w:sz="0" w:space="0" w:color="auto"/>
      </w:divBdr>
    </w:div>
    <w:div w:id="408768149">
      <w:bodyDiv w:val="1"/>
      <w:marLeft w:val="0"/>
      <w:marRight w:val="0"/>
      <w:marTop w:val="0"/>
      <w:marBottom w:val="0"/>
      <w:divBdr>
        <w:top w:val="none" w:sz="0" w:space="0" w:color="auto"/>
        <w:left w:val="none" w:sz="0" w:space="0" w:color="auto"/>
        <w:bottom w:val="none" w:sz="0" w:space="0" w:color="auto"/>
        <w:right w:val="none" w:sz="0" w:space="0" w:color="auto"/>
      </w:divBdr>
    </w:div>
    <w:div w:id="416678351">
      <w:bodyDiv w:val="1"/>
      <w:marLeft w:val="0"/>
      <w:marRight w:val="0"/>
      <w:marTop w:val="0"/>
      <w:marBottom w:val="0"/>
      <w:divBdr>
        <w:top w:val="none" w:sz="0" w:space="0" w:color="auto"/>
        <w:left w:val="none" w:sz="0" w:space="0" w:color="auto"/>
        <w:bottom w:val="none" w:sz="0" w:space="0" w:color="auto"/>
        <w:right w:val="none" w:sz="0" w:space="0" w:color="auto"/>
      </w:divBdr>
    </w:div>
    <w:div w:id="445732918">
      <w:bodyDiv w:val="1"/>
      <w:marLeft w:val="0"/>
      <w:marRight w:val="0"/>
      <w:marTop w:val="0"/>
      <w:marBottom w:val="0"/>
      <w:divBdr>
        <w:top w:val="none" w:sz="0" w:space="0" w:color="auto"/>
        <w:left w:val="none" w:sz="0" w:space="0" w:color="auto"/>
        <w:bottom w:val="none" w:sz="0" w:space="0" w:color="auto"/>
        <w:right w:val="none" w:sz="0" w:space="0" w:color="auto"/>
      </w:divBdr>
    </w:div>
    <w:div w:id="522279972">
      <w:bodyDiv w:val="1"/>
      <w:marLeft w:val="0"/>
      <w:marRight w:val="0"/>
      <w:marTop w:val="0"/>
      <w:marBottom w:val="0"/>
      <w:divBdr>
        <w:top w:val="none" w:sz="0" w:space="0" w:color="auto"/>
        <w:left w:val="none" w:sz="0" w:space="0" w:color="auto"/>
        <w:bottom w:val="none" w:sz="0" w:space="0" w:color="auto"/>
        <w:right w:val="none" w:sz="0" w:space="0" w:color="auto"/>
      </w:divBdr>
    </w:div>
    <w:div w:id="652291238">
      <w:bodyDiv w:val="1"/>
      <w:marLeft w:val="0"/>
      <w:marRight w:val="0"/>
      <w:marTop w:val="0"/>
      <w:marBottom w:val="0"/>
      <w:divBdr>
        <w:top w:val="none" w:sz="0" w:space="0" w:color="auto"/>
        <w:left w:val="none" w:sz="0" w:space="0" w:color="auto"/>
        <w:bottom w:val="none" w:sz="0" w:space="0" w:color="auto"/>
        <w:right w:val="none" w:sz="0" w:space="0" w:color="auto"/>
      </w:divBdr>
    </w:div>
    <w:div w:id="655652255">
      <w:bodyDiv w:val="1"/>
      <w:marLeft w:val="0"/>
      <w:marRight w:val="0"/>
      <w:marTop w:val="0"/>
      <w:marBottom w:val="0"/>
      <w:divBdr>
        <w:top w:val="none" w:sz="0" w:space="0" w:color="auto"/>
        <w:left w:val="none" w:sz="0" w:space="0" w:color="auto"/>
        <w:bottom w:val="none" w:sz="0" w:space="0" w:color="auto"/>
        <w:right w:val="none" w:sz="0" w:space="0" w:color="auto"/>
      </w:divBdr>
    </w:div>
    <w:div w:id="672492284">
      <w:bodyDiv w:val="1"/>
      <w:marLeft w:val="0"/>
      <w:marRight w:val="0"/>
      <w:marTop w:val="0"/>
      <w:marBottom w:val="0"/>
      <w:divBdr>
        <w:top w:val="none" w:sz="0" w:space="0" w:color="auto"/>
        <w:left w:val="none" w:sz="0" w:space="0" w:color="auto"/>
        <w:bottom w:val="none" w:sz="0" w:space="0" w:color="auto"/>
        <w:right w:val="none" w:sz="0" w:space="0" w:color="auto"/>
      </w:divBdr>
    </w:div>
    <w:div w:id="678001445">
      <w:bodyDiv w:val="1"/>
      <w:marLeft w:val="0"/>
      <w:marRight w:val="0"/>
      <w:marTop w:val="0"/>
      <w:marBottom w:val="0"/>
      <w:divBdr>
        <w:top w:val="none" w:sz="0" w:space="0" w:color="auto"/>
        <w:left w:val="none" w:sz="0" w:space="0" w:color="auto"/>
        <w:bottom w:val="none" w:sz="0" w:space="0" w:color="auto"/>
        <w:right w:val="none" w:sz="0" w:space="0" w:color="auto"/>
      </w:divBdr>
    </w:div>
    <w:div w:id="740785784">
      <w:bodyDiv w:val="1"/>
      <w:marLeft w:val="0"/>
      <w:marRight w:val="0"/>
      <w:marTop w:val="0"/>
      <w:marBottom w:val="0"/>
      <w:divBdr>
        <w:top w:val="none" w:sz="0" w:space="0" w:color="auto"/>
        <w:left w:val="none" w:sz="0" w:space="0" w:color="auto"/>
        <w:bottom w:val="none" w:sz="0" w:space="0" w:color="auto"/>
        <w:right w:val="none" w:sz="0" w:space="0" w:color="auto"/>
      </w:divBdr>
    </w:div>
    <w:div w:id="750467873">
      <w:bodyDiv w:val="1"/>
      <w:marLeft w:val="0"/>
      <w:marRight w:val="0"/>
      <w:marTop w:val="0"/>
      <w:marBottom w:val="0"/>
      <w:divBdr>
        <w:top w:val="none" w:sz="0" w:space="0" w:color="auto"/>
        <w:left w:val="none" w:sz="0" w:space="0" w:color="auto"/>
        <w:bottom w:val="none" w:sz="0" w:space="0" w:color="auto"/>
        <w:right w:val="none" w:sz="0" w:space="0" w:color="auto"/>
      </w:divBdr>
    </w:div>
    <w:div w:id="776829057">
      <w:bodyDiv w:val="1"/>
      <w:marLeft w:val="0"/>
      <w:marRight w:val="0"/>
      <w:marTop w:val="0"/>
      <w:marBottom w:val="0"/>
      <w:divBdr>
        <w:top w:val="none" w:sz="0" w:space="0" w:color="auto"/>
        <w:left w:val="none" w:sz="0" w:space="0" w:color="auto"/>
        <w:bottom w:val="none" w:sz="0" w:space="0" w:color="auto"/>
        <w:right w:val="none" w:sz="0" w:space="0" w:color="auto"/>
      </w:divBdr>
    </w:div>
    <w:div w:id="786852171">
      <w:bodyDiv w:val="1"/>
      <w:marLeft w:val="0"/>
      <w:marRight w:val="0"/>
      <w:marTop w:val="0"/>
      <w:marBottom w:val="0"/>
      <w:divBdr>
        <w:top w:val="none" w:sz="0" w:space="0" w:color="auto"/>
        <w:left w:val="none" w:sz="0" w:space="0" w:color="auto"/>
        <w:bottom w:val="none" w:sz="0" w:space="0" w:color="auto"/>
        <w:right w:val="none" w:sz="0" w:space="0" w:color="auto"/>
      </w:divBdr>
    </w:div>
    <w:div w:id="797531514">
      <w:bodyDiv w:val="1"/>
      <w:marLeft w:val="0"/>
      <w:marRight w:val="0"/>
      <w:marTop w:val="0"/>
      <w:marBottom w:val="0"/>
      <w:divBdr>
        <w:top w:val="none" w:sz="0" w:space="0" w:color="auto"/>
        <w:left w:val="none" w:sz="0" w:space="0" w:color="auto"/>
        <w:bottom w:val="none" w:sz="0" w:space="0" w:color="auto"/>
        <w:right w:val="none" w:sz="0" w:space="0" w:color="auto"/>
      </w:divBdr>
    </w:div>
    <w:div w:id="824517167">
      <w:bodyDiv w:val="1"/>
      <w:marLeft w:val="0"/>
      <w:marRight w:val="0"/>
      <w:marTop w:val="0"/>
      <w:marBottom w:val="0"/>
      <w:divBdr>
        <w:top w:val="none" w:sz="0" w:space="0" w:color="auto"/>
        <w:left w:val="none" w:sz="0" w:space="0" w:color="auto"/>
        <w:bottom w:val="none" w:sz="0" w:space="0" w:color="auto"/>
        <w:right w:val="none" w:sz="0" w:space="0" w:color="auto"/>
      </w:divBdr>
    </w:div>
    <w:div w:id="852308578">
      <w:bodyDiv w:val="1"/>
      <w:marLeft w:val="0"/>
      <w:marRight w:val="0"/>
      <w:marTop w:val="0"/>
      <w:marBottom w:val="0"/>
      <w:divBdr>
        <w:top w:val="none" w:sz="0" w:space="0" w:color="auto"/>
        <w:left w:val="none" w:sz="0" w:space="0" w:color="auto"/>
        <w:bottom w:val="none" w:sz="0" w:space="0" w:color="auto"/>
        <w:right w:val="none" w:sz="0" w:space="0" w:color="auto"/>
      </w:divBdr>
    </w:div>
    <w:div w:id="866942181">
      <w:bodyDiv w:val="1"/>
      <w:marLeft w:val="0"/>
      <w:marRight w:val="0"/>
      <w:marTop w:val="0"/>
      <w:marBottom w:val="0"/>
      <w:divBdr>
        <w:top w:val="none" w:sz="0" w:space="0" w:color="auto"/>
        <w:left w:val="none" w:sz="0" w:space="0" w:color="auto"/>
        <w:bottom w:val="none" w:sz="0" w:space="0" w:color="auto"/>
        <w:right w:val="none" w:sz="0" w:space="0" w:color="auto"/>
      </w:divBdr>
    </w:div>
    <w:div w:id="868377106">
      <w:bodyDiv w:val="1"/>
      <w:marLeft w:val="0"/>
      <w:marRight w:val="0"/>
      <w:marTop w:val="0"/>
      <w:marBottom w:val="0"/>
      <w:divBdr>
        <w:top w:val="none" w:sz="0" w:space="0" w:color="auto"/>
        <w:left w:val="none" w:sz="0" w:space="0" w:color="auto"/>
        <w:bottom w:val="none" w:sz="0" w:space="0" w:color="auto"/>
        <w:right w:val="none" w:sz="0" w:space="0" w:color="auto"/>
      </w:divBdr>
    </w:div>
    <w:div w:id="869800892">
      <w:bodyDiv w:val="1"/>
      <w:marLeft w:val="0"/>
      <w:marRight w:val="0"/>
      <w:marTop w:val="0"/>
      <w:marBottom w:val="0"/>
      <w:divBdr>
        <w:top w:val="none" w:sz="0" w:space="0" w:color="auto"/>
        <w:left w:val="none" w:sz="0" w:space="0" w:color="auto"/>
        <w:bottom w:val="none" w:sz="0" w:space="0" w:color="auto"/>
        <w:right w:val="none" w:sz="0" w:space="0" w:color="auto"/>
      </w:divBdr>
    </w:div>
    <w:div w:id="882212100">
      <w:bodyDiv w:val="1"/>
      <w:marLeft w:val="0"/>
      <w:marRight w:val="0"/>
      <w:marTop w:val="0"/>
      <w:marBottom w:val="0"/>
      <w:divBdr>
        <w:top w:val="none" w:sz="0" w:space="0" w:color="auto"/>
        <w:left w:val="none" w:sz="0" w:space="0" w:color="auto"/>
        <w:bottom w:val="none" w:sz="0" w:space="0" w:color="auto"/>
        <w:right w:val="none" w:sz="0" w:space="0" w:color="auto"/>
      </w:divBdr>
    </w:div>
    <w:div w:id="904025473">
      <w:bodyDiv w:val="1"/>
      <w:marLeft w:val="0"/>
      <w:marRight w:val="0"/>
      <w:marTop w:val="0"/>
      <w:marBottom w:val="0"/>
      <w:divBdr>
        <w:top w:val="none" w:sz="0" w:space="0" w:color="auto"/>
        <w:left w:val="none" w:sz="0" w:space="0" w:color="auto"/>
        <w:bottom w:val="none" w:sz="0" w:space="0" w:color="auto"/>
        <w:right w:val="none" w:sz="0" w:space="0" w:color="auto"/>
      </w:divBdr>
    </w:div>
    <w:div w:id="908542947">
      <w:bodyDiv w:val="1"/>
      <w:marLeft w:val="0"/>
      <w:marRight w:val="0"/>
      <w:marTop w:val="0"/>
      <w:marBottom w:val="0"/>
      <w:divBdr>
        <w:top w:val="none" w:sz="0" w:space="0" w:color="auto"/>
        <w:left w:val="none" w:sz="0" w:space="0" w:color="auto"/>
        <w:bottom w:val="none" w:sz="0" w:space="0" w:color="auto"/>
        <w:right w:val="none" w:sz="0" w:space="0" w:color="auto"/>
      </w:divBdr>
    </w:div>
    <w:div w:id="937249720">
      <w:bodyDiv w:val="1"/>
      <w:marLeft w:val="0"/>
      <w:marRight w:val="0"/>
      <w:marTop w:val="0"/>
      <w:marBottom w:val="0"/>
      <w:divBdr>
        <w:top w:val="none" w:sz="0" w:space="0" w:color="auto"/>
        <w:left w:val="none" w:sz="0" w:space="0" w:color="auto"/>
        <w:bottom w:val="none" w:sz="0" w:space="0" w:color="auto"/>
        <w:right w:val="none" w:sz="0" w:space="0" w:color="auto"/>
      </w:divBdr>
    </w:div>
    <w:div w:id="941644724">
      <w:bodyDiv w:val="1"/>
      <w:marLeft w:val="0"/>
      <w:marRight w:val="0"/>
      <w:marTop w:val="0"/>
      <w:marBottom w:val="0"/>
      <w:divBdr>
        <w:top w:val="none" w:sz="0" w:space="0" w:color="auto"/>
        <w:left w:val="none" w:sz="0" w:space="0" w:color="auto"/>
        <w:bottom w:val="none" w:sz="0" w:space="0" w:color="auto"/>
        <w:right w:val="none" w:sz="0" w:space="0" w:color="auto"/>
      </w:divBdr>
    </w:div>
    <w:div w:id="1010454303">
      <w:bodyDiv w:val="1"/>
      <w:marLeft w:val="0"/>
      <w:marRight w:val="0"/>
      <w:marTop w:val="0"/>
      <w:marBottom w:val="0"/>
      <w:divBdr>
        <w:top w:val="none" w:sz="0" w:space="0" w:color="auto"/>
        <w:left w:val="none" w:sz="0" w:space="0" w:color="auto"/>
        <w:bottom w:val="none" w:sz="0" w:space="0" w:color="auto"/>
        <w:right w:val="none" w:sz="0" w:space="0" w:color="auto"/>
      </w:divBdr>
    </w:div>
    <w:div w:id="1027831139">
      <w:bodyDiv w:val="1"/>
      <w:marLeft w:val="0"/>
      <w:marRight w:val="0"/>
      <w:marTop w:val="0"/>
      <w:marBottom w:val="0"/>
      <w:divBdr>
        <w:top w:val="none" w:sz="0" w:space="0" w:color="auto"/>
        <w:left w:val="none" w:sz="0" w:space="0" w:color="auto"/>
        <w:bottom w:val="none" w:sz="0" w:space="0" w:color="auto"/>
        <w:right w:val="none" w:sz="0" w:space="0" w:color="auto"/>
      </w:divBdr>
    </w:div>
    <w:div w:id="1073773649">
      <w:bodyDiv w:val="1"/>
      <w:marLeft w:val="0"/>
      <w:marRight w:val="0"/>
      <w:marTop w:val="0"/>
      <w:marBottom w:val="0"/>
      <w:divBdr>
        <w:top w:val="none" w:sz="0" w:space="0" w:color="auto"/>
        <w:left w:val="none" w:sz="0" w:space="0" w:color="auto"/>
        <w:bottom w:val="none" w:sz="0" w:space="0" w:color="auto"/>
        <w:right w:val="none" w:sz="0" w:space="0" w:color="auto"/>
      </w:divBdr>
    </w:div>
    <w:div w:id="1093940953">
      <w:bodyDiv w:val="1"/>
      <w:marLeft w:val="0"/>
      <w:marRight w:val="0"/>
      <w:marTop w:val="0"/>
      <w:marBottom w:val="0"/>
      <w:divBdr>
        <w:top w:val="none" w:sz="0" w:space="0" w:color="auto"/>
        <w:left w:val="none" w:sz="0" w:space="0" w:color="auto"/>
        <w:bottom w:val="none" w:sz="0" w:space="0" w:color="auto"/>
        <w:right w:val="none" w:sz="0" w:space="0" w:color="auto"/>
      </w:divBdr>
    </w:div>
    <w:div w:id="1095401420">
      <w:bodyDiv w:val="1"/>
      <w:marLeft w:val="0"/>
      <w:marRight w:val="0"/>
      <w:marTop w:val="0"/>
      <w:marBottom w:val="0"/>
      <w:divBdr>
        <w:top w:val="none" w:sz="0" w:space="0" w:color="auto"/>
        <w:left w:val="none" w:sz="0" w:space="0" w:color="auto"/>
        <w:bottom w:val="none" w:sz="0" w:space="0" w:color="auto"/>
        <w:right w:val="none" w:sz="0" w:space="0" w:color="auto"/>
      </w:divBdr>
    </w:div>
    <w:div w:id="1100881409">
      <w:bodyDiv w:val="1"/>
      <w:marLeft w:val="0"/>
      <w:marRight w:val="0"/>
      <w:marTop w:val="0"/>
      <w:marBottom w:val="0"/>
      <w:divBdr>
        <w:top w:val="none" w:sz="0" w:space="0" w:color="auto"/>
        <w:left w:val="none" w:sz="0" w:space="0" w:color="auto"/>
        <w:bottom w:val="none" w:sz="0" w:space="0" w:color="auto"/>
        <w:right w:val="none" w:sz="0" w:space="0" w:color="auto"/>
      </w:divBdr>
    </w:div>
    <w:div w:id="1116405920">
      <w:bodyDiv w:val="1"/>
      <w:marLeft w:val="0"/>
      <w:marRight w:val="0"/>
      <w:marTop w:val="0"/>
      <w:marBottom w:val="0"/>
      <w:divBdr>
        <w:top w:val="none" w:sz="0" w:space="0" w:color="auto"/>
        <w:left w:val="none" w:sz="0" w:space="0" w:color="auto"/>
        <w:bottom w:val="none" w:sz="0" w:space="0" w:color="auto"/>
        <w:right w:val="none" w:sz="0" w:space="0" w:color="auto"/>
      </w:divBdr>
    </w:div>
    <w:div w:id="1137793996">
      <w:bodyDiv w:val="1"/>
      <w:marLeft w:val="0"/>
      <w:marRight w:val="0"/>
      <w:marTop w:val="0"/>
      <w:marBottom w:val="0"/>
      <w:divBdr>
        <w:top w:val="none" w:sz="0" w:space="0" w:color="auto"/>
        <w:left w:val="none" w:sz="0" w:space="0" w:color="auto"/>
        <w:bottom w:val="none" w:sz="0" w:space="0" w:color="auto"/>
        <w:right w:val="none" w:sz="0" w:space="0" w:color="auto"/>
      </w:divBdr>
    </w:div>
    <w:div w:id="1150945507">
      <w:bodyDiv w:val="1"/>
      <w:marLeft w:val="0"/>
      <w:marRight w:val="0"/>
      <w:marTop w:val="0"/>
      <w:marBottom w:val="0"/>
      <w:divBdr>
        <w:top w:val="none" w:sz="0" w:space="0" w:color="auto"/>
        <w:left w:val="none" w:sz="0" w:space="0" w:color="auto"/>
        <w:bottom w:val="none" w:sz="0" w:space="0" w:color="auto"/>
        <w:right w:val="none" w:sz="0" w:space="0" w:color="auto"/>
      </w:divBdr>
    </w:div>
    <w:div w:id="1155216915">
      <w:bodyDiv w:val="1"/>
      <w:marLeft w:val="0"/>
      <w:marRight w:val="0"/>
      <w:marTop w:val="0"/>
      <w:marBottom w:val="0"/>
      <w:divBdr>
        <w:top w:val="none" w:sz="0" w:space="0" w:color="auto"/>
        <w:left w:val="none" w:sz="0" w:space="0" w:color="auto"/>
        <w:bottom w:val="none" w:sz="0" w:space="0" w:color="auto"/>
        <w:right w:val="none" w:sz="0" w:space="0" w:color="auto"/>
      </w:divBdr>
    </w:div>
    <w:div w:id="1156579576">
      <w:bodyDiv w:val="1"/>
      <w:marLeft w:val="0"/>
      <w:marRight w:val="0"/>
      <w:marTop w:val="0"/>
      <w:marBottom w:val="0"/>
      <w:divBdr>
        <w:top w:val="none" w:sz="0" w:space="0" w:color="auto"/>
        <w:left w:val="none" w:sz="0" w:space="0" w:color="auto"/>
        <w:bottom w:val="none" w:sz="0" w:space="0" w:color="auto"/>
        <w:right w:val="none" w:sz="0" w:space="0" w:color="auto"/>
      </w:divBdr>
    </w:div>
    <w:div w:id="1161578378">
      <w:bodyDiv w:val="1"/>
      <w:marLeft w:val="0"/>
      <w:marRight w:val="0"/>
      <w:marTop w:val="0"/>
      <w:marBottom w:val="0"/>
      <w:divBdr>
        <w:top w:val="none" w:sz="0" w:space="0" w:color="auto"/>
        <w:left w:val="none" w:sz="0" w:space="0" w:color="auto"/>
        <w:bottom w:val="none" w:sz="0" w:space="0" w:color="auto"/>
        <w:right w:val="none" w:sz="0" w:space="0" w:color="auto"/>
      </w:divBdr>
    </w:div>
    <w:div w:id="1200624906">
      <w:bodyDiv w:val="1"/>
      <w:marLeft w:val="0"/>
      <w:marRight w:val="0"/>
      <w:marTop w:val="0"/>
      <w:marBottom w:val="0"/>
      <w:divBdr>
        <w:top w:val="none" w:sz="0" w:space="0" w:color="auto"/>
        <w:left w:val="none" w:sz="0" w:space="0" w:color="auto"/>
        <w:bottom w:val="none" w:sz="0" w:space="0" w:color="auto"/>
        <w:right w:val="none" w:sz="0" w:space="0" w:color="auto"/>
      </w:divBdr>
    </w:div>
    <w:div w:id="1213495472">
      <w:bodyDiv w:val="1"/>
      <w:marLeft w:val="0"/>
      <w:marRight w:val="0"/>
      <w:marTop w:val="0"/>
      <w:marBottom w:val="0"/>
      <w:divBdr>
        <w:top w:val="none" w:sz="0" w:space="0" w:color="auto"/>
        <w:left w:val="none" w:sz="0" w:space="0" w:color="auto"/>
        <w:bottom w:val="none" w:sz="0" w:space="0" w:color="auto"/>
        <w:right w:val="none" w:sz="0" w:space="0" w:color="auto"/>
      </w:divBdr>
    </w:div>
    <w:div w:id="1276525056">
      <w:bodyDiv w:val="1"/>
      <w:marLeft w:val="0"/>
      <w:marRight w:val="0"/>
      <w:marTop w:val="0"/>
      <w:marBottom w:val="0"/>
      <w:divBdr>
        <w:top w:val="none" w:sz="0" w:space="0" w:color="auto"/>
        <w:left w:val="none" w:sz="0" w:space="0" w:color="auto"/>
        <w:bottom w:val="none" w:sz="0" w:space="0" w:color="auto"/>
        <w:right w:val="none" w:sz="0" w:space="0" w:color="auto"/>
      </w:divBdr>
    </w:div>
    <w:div w:id="1284112699">
      <w:bodyDiv w:val="1"/>
      <w:marLeft w:val="0"/>
      <w:marRight w:val="0"/>
      <w:marTop w:val="0"/>
      <w:marBottom w:val="0"/>
      <w:divBdr>
        <w:top w:val="none" w:sz="0" w:space="0" w:color="auto"/>
        <w:left w:val="none" w:sz="0" w:space="0" w:color="auto"/>
        <w:bottom w:val="none" w:sz="0" w:space="0" w:color="auto"/>
        <w:right w:val="none" w:sz="0" w:space="0" w:color="auto"/>
      </w:divBdr>
    </w:div>
    <w:div w:id="1296106080">
      <w:bodyDiv w:val="1"/>
      <w:marLeft w:val="0"/>
      <w:marRight w:val="0"/>
      <w:marTop w:val="0"/>
      <w:marBottom w:val="0"/>
      <w:divBdr>
        <w:top w:val="none" w:sz="0" w:space="0" w:color="auto"/>
        <w:left w:val="none" w:sz="0" w:space="0" w:color="auto"/>
        <w:bottom w:val="none" w:sz="0" w:space="0" w:color="auto"/>
        <w:right w:val="none" w:sz="0" w:space="0" w:color="auto"/>
      </w:divBdr>
    </w:div>
    <w:div w:id="1296328977">
      <w:bodyDiv w:val="1"/>
      <w:marLeft w:val="0"/>
      <w:marRight w:val="0"/>
      <w:marTop w:val="0"/>
      <w:marBottom w:val="0"/>
      <w:divBdr>
        <w:top w:val="none" w:sz="0" w:space="0" w:color="auto"/>
        <w:left w:val="none" w:sz="0" w:space="0" w:color="auto"/>
        <w:bottom w:val="none" w:sz="0" w:space="0" w:color="auto"/>
        <w:right w:val="none" w:sz="0" w:space="0" w:color="auto"/>
      </w:divBdr>
    </w:div>
    <w:div w:id="1337923027">
      <w:bodyDiv w:val="1"/>
      <w:marLeft w:val="0"/>
      <w:marRight w:val="0"/>
      <w:marTop w:val="0"/>
      <w:marBottom w:val="0"/>
      <w:divBdr>
        <w:top w:val="none" w:sz="0" w:space="0" w:color="auto"/>
        <w:left w:val="none" w:sz="0" w:space="0" w:color="auto"/>
        <w:bottom w:val="none" w:sz="0" w:space="0" w:color="auto"/>
        <w:right w:val="none" w:sz="0" w:space="0" w:color="auto"/>
      </w:divBdr>
    </w:div>
    <w:div w:id="1352950530">
      <w:bodyDiv w:val="1"/>
      <w:marLeft w:val="0"/>
      <w:marRight w:val="0"/>
      <w:marTop w:val="0"/>
      <w:marBottom w:val="0"/>
      <w:divBdr>
        <w:top w:val="none" w:sz="0" w:space="0" w:color="auto"/>
        <w:left w:val="none" w:sz="0" w:space="0" w:color="auto"/>
        <w:bottom w:val="none" w:sz="0" w:space="0" w:color="auto"/>
        <w:right w:val="none" w:sz="0" w:space="0" w:color="auto"/>
      </w:divBdr>
    </w:div>
    <w:div w:id="1411341933">
      <w:bodyDiv w:val="1"/>
      <w:marLeft w:val="0"/>
      <w:marRight w:val="0"/>
      <w:marTop w:val="0"/>
      <w:marBottom w:val="0"/>
      <w:divBdr>
        <w:top w:val="none" w:sz="0" w:space="0" w:color="auto"/>
        <w:left w:val="none" w:sz="0" w:space="0" w:color="auto"/>
        <w:bottom w:val="none" w:sz="0" w:space="0" w:color="auto"/>
        <w:right w:val="none" w:sz="0" w:space="0" w:color="auto"/>
      </w:divBdr>
    </w:div>
    <w:div w:id="1549151312">
      <w:bodyDiv w:val="1"/>
      <w:marLeft w:val="0"/>
      <w:marRight w:val="0"/>
      <w:marTop w:val="0"/>
      <w:marBottom w:val="0"/>
      <w:divBdr>
        <w:top w:val="none" w:sz="0" w:space="0" w:color="auto"/>
        <w:left w:val="none" w:sz="0" w:space="0" w:color="auto"/>
        <w:bottom w:val="none" w:sz="0" w:space="0" w:color="auto"/>
        <w:right w:val="none" w:sz="0" w:space="0" w:color="auto"/>
      </w:divBdr>
    </w:div>
    <w:div w:id="1562786872">
      <w:bodyDiv w:val="1"/>
      <w:marLeft w:val="0"/>
      <w:marRight w:val="0"/>
      <w:marTop w:val="0"/>
      <w:marBottom w:val="0"/>
      <w:divBdr>
        <w:top w:val="none" w:sz="0" w:space="0" w:color="auto"/>
        <w:left w:val="none" w:sz="0" w:space="0" w:color="auto"/>
        <w:bottom w:val="none" w:sz="0" w:space="0" w:color="auto"/>
        <w:right w:val="none" w:sz="0" w:space="0" w:color="auto"/>
      </w:divBdr>
    </w:div>
    <w:div w:id="1686900280">
      <w:bodyDiv w:val="1"/>
      <w:marLeft w:val="0"/>
      <w:marRight w:val="0"/>
      <w:marTop w:val="0"/>
      <w:marBottom w:val="0"/>
      <w:divBdr>
        <w:top w:val="none" w:sz="0" w:space="0" w:color="auto"/>
        <w:left w:val="none" w:sz="0" w:space="0" w:color="auto"/>
        <w:bottom w:val="none" w:sz="0" w:space="0" w:color="auto"/>
        <w:right w:val="none" w:sz="0" w:space="0" w:color="auto"/>
      </w:divBdr>
    </w:div>
    <w:div w:id="1752922691">
      <w:bodyDiv w:val="1"/>
      <w:marLeft w:val="0"/>
      <w:marRight w:val="0"/>
      <w:marTop w:val="0"/>
      <w:marBottom w:val="0"/>
      <w:divBdr>
        <w:top w:val="none" w:sz="0" w:space="0" w:color="auto"/>
        <w:left w:val="none" w:sz="0" w:space="0" w:color="auto"/>
        <w:bottom w:val="none" w:sz="0" w:space="0" w:color="auto"/>
        <w:right w:val="none" w:sz="0" w:space="0" w:color="auto"/>
      </w:divBdr>
    </w:div>
    <w:div w:id="1816527584">
      <w:bodyDiv w:val="1"/>
      <w:marLeft w:val="0"/>
      <w:marRight w:val="0"/>
      <w:marTop w:val="0"/>
      <w:marBottom w:val="0"/>
      <w:divBdr>
        <w:top w:val="none" w:sz="0" w:space="0" w:color="auto"/>
        <w:left w:val="none" w:sz="0" w:space="0" w:color="auto"/>
        <w:bottom w:val="none" w:sz="0" w:space="0" w:color="auto"/>
        <w:right w:val="none" w:sz="0" w:space="0" w:color="auto"/>
      </w:divBdr>
    </w:div>
    <w:div w:id="1855801649">
      <w:bodyDiv w:val="1"/>
      <w:marLeft w:val="0"/>
      <w:marRight w:val="0"/>
      <w:marTop w:val="0"/>
      <w:marBottom w:val="0"/>
      <w:divBdr>
        <w:top w:val="none" w:sz="0" w:space="0" w:color="auto"/>
        <w:left w:val="none" w:sz="0" w:space="0" w:color="auto"/>
        <w:bottom w:val="none" w:sz="0" w:space="0" w:color="auto"/>
        <w:right w:val="none" w:sz="0" w:space="0" w:color="auto"/>
      </w:divBdr>
    </w:div>
    <w:div w:id="1859542949">
      <w:bodyDiv w:val="1"/>
      <w:marLeft w:val="0"/>
      <w:marRight w:val="0"/>
      <w:marTop w:val="0"/>
      <w:marBottom w:val="0"/>
      <w:divBdr>
        <w:top w:val="none" w:sz="0" w:space="0" w:color="auto"/>
        <w:left w:val="none" w:sz="0" w:space="0" w:color="auto"/>
        <w:bottom w:val="none" w:sz="0" w:space="0" w:color="auto"/>
        <w:right w:val="none" w:sz="0" w:space="0" w:color="auto"/>
      </w:divBdr>
    </w:div>
    <w:div w:id="1903249013">
      <w:bodyDiv w:val="1"/>
      <w:marLeft w:val="0"/>
      <w:marRight w:val="0"/>
      <w:marTop w:val="0"/>
      <w:marBottom w:val="0"/>
      <w:divBdr>
        <w:top w:val="none" w:sz="0" w:space="0" w:color="auto"/>
        <w:left w:val="none" w:sz="0" w:space="0" w:color="auto"/>
        <w:bottom w:val="none" w:sz="0" w:space="0" w:color="auto"/>
        <w:right w:val="none" w:sz="0" w:space="0" w:color="auto"/>
      </w:divBdr>
    </w:div>
    <w:div w:id="1968311488">
      <w:bodyDiv w:val="1"/>
      <w:marLeft w:val="0"/>
      <w:marRight w:val="0"/>
      <w:marTop w:val="0"/>
      <w:marBottom w:val="0"/>
      <w:divBdr>
        <w:top w:val="none" w:sz="0" w:space="0" w:color="auto"/>
        <w:left w:val="none" w:sz="0" w:space="0" w:color="auto"/>
        <w:bottom w:val="none" w:sz="0" w:space="0" w:color="auto"/>
        <w:right w:val="none" w:sz="0" w:space="0" w:color="auto"/>
      </w:divBdr>
    </w:div>
    <w:div w:id="1985771672">
      <w:bodyDiv w:val="1"/>
      <w:marLeft w:val="0"/>
      <w:marRight w:val="0"/>
      <w:marTop w:val="0"/>
      <w:marBottom w:val="0"/>
      <w:divBdr>
        <w:top w:val="none" w:sz="0" w:space="0" w:color="auto"/>
        <w:left w:val="none" w:sz="0" w:space="0" w:color="auto"/>
        <w:bottom w:val="none" w:sz="0" w:space="0" w:color="auto"/>
        <w:right w:val="none" w:sz="0" w:space="0" w:color="auto"/>
      </w:divBdr>
    </w:div>
    <w:div w:id="2011518579">
      <w:bodyDiv w:val="1"/>
      <w:marLeft w:val="0"/>
      <w:marRight w:val="0"/>
      <w:marTop w:val="0"/>
      <w:marBottom w:val="0"/>
      <w:divBdr>
        <w:top w:val="none" w:sz="0" w:space="0" w:color="auto"/>
        <w:left w:val="none" w:sz="0" w:space="0" w:color="auto"/>
        <w:bottom w:val="none" w:sz="0" w:space="0" w:color="auto"/>
        <w:right w:val="none" w:sz="0" w:space="0" w:color="auto"/>
      </w:divBdr>
    </w:div>
    <w:div w:id="2014142325">
      <w:bodyDiv w:val="1"/>
      <w:marLeft w:val="0"/>
      <w:marRight w:val="0"/>
      <w:marTop w:val="0"/>
      <w:marBottom w:val="0"/>
      <w:divBdr>
        <w:top w:val="none" w:sz="0" w:space="0" w:color="auto"/>
        <w:left w:val="none" w:sz="0" w:space="0" w:color="auto"/>
        <w:bottom w:val="none" w:sz="0" w:space="0" w:color="auto"/>
        <w:right w:val="none" w:sz="0" w:space="0" w:color="auto"/>
      </w:divBdr>
    </w:div>
    <w:div w:id="2024430221">
      <w:bodyDiv w:val="1"/>
      <w:marLeft w:val="0"/>
      <w:marRight w:val="0"/>
      <w:marTop w:val="0"/>
      <w:marBottom w:val="0"/>
      <w:divBdr>
        <w:top w:val="none" w:sz="0" w:space="0" w:color="auto"/>
        <w:left w:val="none" w:sz="0" w:space="0" w:color="auto"/>
        <w:bottom w:val="none" w:sz="0" w:space="0" w:color="auto"/>
        <w:right w:val="none" w:sz="0" w:space="0" w:color="auto"/>
      </w:divBdr>
    </w:div>
    <w:div w:id="2037274167">
      <w:bodyDiv w:val="1"/>
      <w:marLeft w:val="0"/>
      <w:marRight w:val="0"/>
      <w:marTop w:val="0"/>
      <w:marBottom w:val="0"/>
      <w:divBdr>
        <w:top w:val="none" w:sz="0" w:space="0" w:color="auto"/>
        <w:left w:val="none" w:sz="0" w:space="0" w:color="auto"/>
        <w:bottom w:val="none" w:sz="0" w:space="0" w:color="auto"/>
        <w:right w:val="none" w:sz="0" w:space="0" w:color="auto"/>
      </w:divBdr>
    </w:div>
    <w:div w:id="2081903432">
      <w:bodyDiv w:val="1"/>
      <w:marLeft w:val="0"/>
      <w:marRight w:val="0"/>
      <w:marTop w:val="0"/>
      <w:marBottom w:val="0"/>
      <w:divBdr>
        <w:top w:val="none" w:sz="0" w:space="0" w:color="auto"/>
        <w:left w:val="none" w:sz="0" w:space="0" w:color="auto"/>
        <w:bottom w:val="none" w:sz="0" w:space="0" w:color="auto"/>
        <w:right w:val="none" w:sz="0" w:space="0" w:color="auto"/>
      </w:divBdr>
    </w:div>
    <w:div w:id="2098015964">
      <w:bodyDiv w:val="1"/>
      <w:marLeft w:val="0"/>
      <w:marRight w:val="0"/>
      <w:marTop w:val="0"/>
      <w:marBottom w:val="0"/>
      <w:divBdr>
        <w:top w:val="none" w:sz="0" w:space="0" w:color="auto"/>
        <w:left w:val="none" w:sz="0" w:space="0" w:color="auto"/>
        <w:bottom w:val="none" w:sz="0" w:space="0" w:color="auto"/>
        <w:right w:val="none" w:sz="0" w:space="0" w:color="auto"/>
      </w:divBdr>
    </w:div>
    <w:div w:id="2107379691">
      <w:bodyDiv w:val="1"/>
      <w:marLeft w:val="0"/>
      <w:marRight w:val="0"/>
      <w:marTop w:val="0"/>
      <w:marBottom w:val="0"/>
      <w:divBdr>
        <w:top w:val="none" w:sz="0" w:space="0" w:color="auto"/>
        <w:left w:val="none" w:sz="0" w:space="0" w:color="auto"/>
        <w:bottom w:val="none" w:sz="0" w:space="0" w:color="auto"/>
        <w:right w:val="none" w:sz="0" w:space="0" w:color="auto"/>
      </w:divBdr>
    </w:div>
    <w:div w:id="212233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mailto:omunoz@bolland.com.ar"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aravena@bolland.com.a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naldo.aravena@pecomenergia.com.a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ramiro.hoya@ypf.com"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02.gif@01CD4FCD.BA420030" TargetMode="External"/><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ry04399\Documents\2019\seguimiento%20qu&#237;micos%20bater&#237;a%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86789151356081E-2"/>
          <c:y val="4.854368932038837E-2"/>
          <c:w val="0.81878546431696053"/>
          <c:h val="0.80404542327178241"/>
        </c:manualLayout>
      </c:layout>
      <c:scatterChart>
        <c:scatterStyle val="lineMarker"/>
        <c:varyColors val="0"/>
        <c:ser>
          <c:idx val="0"/>
          <c:order val="0"/>
          <c:tx>
            <c:v>Qd vs Nivel</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3.4999218847644051E-2"/>
                  <c:y val="-9.7678103564503727E-3"/>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s-AR"/>
                </a:p>
              </c:txPr>
            </c:trendlineLbl>
          </c:trendline>
          <c:xVal>
            <c:numRef>
              <c:f>Hoja1!$Q$2:$Q$176</c:f>
              <c:numCache>
                <c:formatCode>0.00</c:formatCode>
                <c:ptCount val="175"/>
                <c:pt idx="0">
                  <c:v>4.3996000000000022</c:v>
                </c:pt>
                <c:pt idx="1">
                  <c:v>6.7193890909090896</c:v>
                </c:pt>
                <c:pt idx="2">
                  <c:v>10.177758415841581</c:v>
                </c:pt>
                <c:pt idx="3">
                  <c:v>9.2673927272727319</c:v>
                </c:pt>
                <c:pt idx="4">
                  <c:v>8.7658985294117642</c:v>
                </c:pt>
                <c:pt idx="5">
                  <c:v>9.928463846153841</c:v>
                </c:pt>
                <c:pt idx="6">
                  <c:v>6.4880558139534878</c:v>
                </c:pt>
                <c:pt idx="7">
                  <c:v>10.892245000000003</c:v>
                </c:pt>
                <c:pt idx="8">
                  <c:v>13.196085314685323</c:v>
                </c:pt>
                <c:pt idx="9">
                  <c:v>8.979065999999996</c:v>
                </c:pt>
                <c:pt idx="10">
                  <c:v>10.243470967741938</c:v>
                </c:pt>
                <c:pt idx="11">
                  <c:v>12.269737078651703</c:v>
                </c:pt>
                <c:pt idx="12">
                  <c:v>9.6690555555555928</c:v>
                </c:pt>
                <c:pt idx="13">
                  <c:v>12.635283870967745</c:v>
                </c:pt>
                <c:pt idx="14">
                  <c:v>13.221635294117643</c:v>
                </c:pt>
                <c:pt idx="15">
                  <c:v>11.013674226804106</c:v>
                </c:pt>
                <c:pt idx="16">
                  <c:v>5.0951249999999995</c:v>
                </c:pt>
                <c:pt idx="17">
                  <c:v>12.574777570093465</c:v>
                </c:pt>
                <c:pt idx="18">
                  <c:v>8.7719578947368237</c:v>
                </c:pt>
                <c:pt idx="19">
                  <c:v>11.501669230769229</c:v>
                </c:pt>
                <c:pt idx="20">
                  <c:v>12.061731914893619</c:v>
                </c:pt>
                <c:pt idx="21">
                  <c:v>9.9704020408163334</c:v>
                </c:pt>
                <c:pt idx="22">
                  <c:v>10.882685393258425</c:v>
                </c:pt>
                <c:pt idx="23">
                  <c:v>7.6958027027027143</c:v>
                </c:pt>
                <c:pt idx="24">
                  <c:v>10.994686666666672</c:v>
                </c:pt>
                <c:pt idx="25">
                  <c:v>12.241534090909095</c:v>
                </c:pt>
                <c:pt idx="26">
                  <c:v>10.209213793103448</c:v>
                </c:pt>
                <c:pt idx="27">
                  <c:v>10.75314</c:v>
                </c:pt>
                <c:pt idx="28">
                  <c:v>17.673883333333311</c:v>
                </c:pt>
                <c:pt idx="29">
                  <c:v>9.2639560209424072</c:v>
                </c:pt>
                <c:pt idx="30">
                  <c:v>9.1289612903225805</c:v>
                </c:pt>
                <c:pt idx="31">
                  <c:v>12.543712499999994</c:v>
                </c:pt>
                <c:pt idx="32">
                  <c:v>16.378190082644593</c:v>
                </c:pt>
                <c:pt idx="33">
                  <c:v>11.083607692307689</c:v>
                </c:pt>
                <c:pt idx="34">
                  <c:v>14.770629411764714</c:v>
                </c:pt>
                <c:pt idx="35">
                  <c:v>10.582331999999992</c:v>
                </c:pt>
                <c:pt idx="36">
                  <c:v>11.139446341463419</c:v>
                </c:pt>
                <c:pt idx="37">
                  <c:v>12.277953488372088</c:v>
                </c:pt>
                <c:pt idx="38">
                  <c:v>16.897855172413806</c:v>
                </c:pt>
                <c:pt idx="39">
                  <c:v>12.948709615384622</c:v>
                </c:pt>
                <c:pt idx="40">
                  <c:v>9.9514761904761784</c:v>
                </c:pt>
                <c:pt idx="41">
                  <c:v>10.390651948051964</c:v>
                </c:pt>
                <c:pt idx="42">
                  <c:v>8.8723391304347921</c:v>
                </c:pt>
                <c:pt idx="43">
                  <c:v>10.953212307692322</c:v>
                </c:pt>
                <c:pt idx="44">
                  <c:v>10.646744444444453</c:v>
                </c:pt>
                <c:pt idx="45">
                  <c:v>12.278390322580622</c:v>
                </c:pt>
                <c:pt idx="46">
                  <c:v>11.050405479452062</c:v>
                </c:pt>
                <c:pt idx="47">
                  <c:v>11.793885714285716</c:v>
                </c:pt>
                <c:pt idx="48">
                  <c:v>13.461245070422542</c:v>
                </c:pt>
                <c:pt idx="49">
                  <c:v>16.115545945945946</c:v>
                </c:pt>
                <c:pt idx="50">
                  <c:v>14.363400000000006</c:v>
                </c:pt>
                <c:pt idx="51">
                  <c:v>7.652392499999995</c:v>
                </c:pt>
                <c:pt idx="52">
                  <c:v>12.699685714285723</c:v>
                </c:pt>
                <c:pt idx="53">
                  <c:v>11.556415384615402</c:v>
                </c:pt>
                <c:pt idx="54">
                  <c:v>12.422400000000005</c:v>
                </c:pt>
                <c:pt idx="55">
                  <c:v>10.242507692307685</c:v>
                </c:pt>
                <c:pt idx="56">
                  <c:v>11.441464516129026</c:v>
                </c:pt>
                <c:pt idx="57">
                  <c:v>16.061775000000033</c:v>
                </c:pt>
                <c:pt idx="58">
                  <c:v>12.912757894736849</c:v>
                </c:pt>
                <c:pt idx="59">
                  <c:v>11.732834210526315</c:v>
                </c:pt>
                <c:pt idx="60">
                  <c:v>10.865137931034482</c:v>
                </c:pt>
                <c:pt idx="61">
                  <c:v>11.225783505154659</c:v>
                </c:pt>
                <c:pt idx="62">
                  <c:v>12.744904615384616</c:v>
                </c:pt>
                <c:pt idx="63">
                  <c:v>13.039538461538458</c:v>
                </c:pt>
                <c:pt idx="64">
                  <c:v>14.736950943396238</c:v>
                </c:pt>
                <c:pt idx="65">
                  <c:v>17.100707692307687</c:v>
                </c:pt>
                <c:pt idx="66">
                  <c:v>15.516411940298523</c:v>
                </c:pt>
                <c:pt idx="67">
                  <c:v>15.260087323943656</c:v>
                </c:pt>
                <c:pt idx="68">
                  <c:v>15.53362608695654</c:v>
                </c:pt>
                <c:pt idx="69">
                  <c:v>12.321130434782621</c:v>
                </c:pt>
                <c:pt idx="70">
                  <c:v>13.204426086956518</c:v>
                </c:pt>
                <c:pt idx="71">
                  <c:v>17.111856</c:v>
                </c:pt>
                <c:pt idx="72">
                  <c:v>13.403683333333392</c:v>
                </c:pt>
                <c:pt idx="73">
                  <c:v>14.993654117647061</c:v>
                </c:pt>
                <c:pt idx="74">
                  <c:v>12.815334146341456</c:v>
                </c:pt>
                <c:pt idx="75">
                  <c:v>12.053136585365854</c:v>
                </c:pt>
                <c:pt idx="76">
                  <c:v>11.874606666666672</c:v>
                </c:pt>
                <c:pt idx="77">
                  <c:v>11.900557377049173</c:v>
                </c:pt>
                <c:pt idx="78">
                  <c:v>13.420628571428573</c:v>
                </c:pt>
                <c:pt idx="79">
                  <c:v>13.147721052631548</c:v>
                </c:pt>
                <c:pt idx="80">
                  <c:v>12.193221686746979</c:v>
                </c:pt>
                <c:pt idx="81">
                  <c:v>12.454089795918371</c:v>
                </c:pt>
                <c:pt idx="82">
                  <c:v>14.687960655737719</c:v>
                </c:pt>
                <c:pt idx="83">
                  <c:v>14.14718734177216</c:v>
                </c:pt>
                <c:pt idx="84">
                  <c:v>12.444582857142874</c:v>
                </c:pt>
                <c:pt idx="85">
                  <c:v>10.253543478260902</c:v>
                </c:pt>
                <c:pt idx="86">
                  <c:v>13.994291803278635</c:v>
                </c:pt>
                <c:pt idx="87">
                  <c:v>13.738640625000018</c:v>
                </c:pt>
                <c:pt idx="88">
                  <c:v>13.67942857142857</c:v>
                </c:pt>
                <c:pt idx="89">
                  <c:v>16.323183870967746</c:v>
                </c:pt>
                <c:pt idx="90">
                  <c:v>6.922899999999987</c:v>
                </c:pt>
                <c:pt idx="91">
                  <c:v>15.151563636363653</c:v>
                </c:pt>
                <c:pt idx="92">
                  <c:v>13.439114285714266</c:v>
                </c:pt>
                <c:pt idx="93">
                  <c:v>15.064316666666677</c:v>
                </c:pt>
                <c:pt idx="94">
                  <c:v>20.204045454545451</c:v>
                </c:pt>
                <c:pt idx="95">
                  <c:v>13.7684961038961</c:v>
                </c:pt>
                <c:pt idx="96">
                  <c:v>13.478813114754104</c:v>
                </c:pt>
                <c:pt idx="97">
                  <c:v>15.716391176470582</c:v>
                </c:pt>
                <c:pt idx="98">
                  <c:v>13.407830769230769</c:v>
                </c:pt>
                <c:pt idx="99">
                  <c:v>14.143420000000013</c:v>
                </c:pt>
                <c:pt idx="100">
                  <c:v>13.148709677419367</c:v>
                </c:pt>
                <c:pt idx="101">
                  <c:v>13.865113432835832</c:v>
                </c:pt>
                <c:pt idx="102">
                  <c:v>17.663100000000007</c:v>
                </c:pt>
                <c:pt idx="103">
                  <c:v>17.636141666666695</c:v>
                </c:pt>
                <c:pt idx="104">
                  <c:v>16.999073684210533</c:v>
                </c:pt>
                <c:pt idx="105">
                  <c:v>13.636407272727276</c:v>
                </c:pt>
                <c:pt idx="106">
                  <c:v>8.5209900000000083</c:v>
                </c:pt>
                <c:pt idx="107">
                  <c:v>16.431778125000026</c:v>
                </c:pt>
                <c:pt idx="108">
                  <c:v>16.198527272727244</c:v>
                </c:pt>
                <c:pt idx="109">
                  <c:v>14.681724000000049</c:v>
                </c:pt>
                <c:pt idx="110">
                  <c:v>15.094509999999977</c:v>
                </c:pt>
                <c:pt idx="111">
                  <c:v>24.926051162790696</c:v>
                </c:pt>
                <c:pt idx="112">
                  <c:v>16.428173913043477</c:v>
                </c:pt>
                <c:pt idx="113">
                  <c:v>15.22152631578947</c:v>
                </c:pt>
                <c:pt idx="114">
                  <c:v>10.829441379310346</c:v>
                </c:pt>
                <c:pt idx="115">
                  <c:v>17.567952941176486</c:v>
                </c:pt>
                <c:pt idx="116">
                  <c:v>16.363218181818166</c:v>
                </c:pt>
                <c:pt idx="117">
                  <c:v>18.525351923076904</c:v>
                </c:pt>
                <c:pt idx="118">
                  <c:v>11.36871428571429</c:v>
                </c:pt>
                <c:pt idx="119">
                  <c:v>16.977280000000011</c:v>
                </c:pt>
                <c:pt idx="120">
                  <c:v>15.503737499999994</c:v>
                </c:pt>
                <c:pt idx="121">
                  <c:v>15.108493548387093</c:v>
                </c:pt>
                <c:pt idx="122">
                  <c:v>19.075344827586214</c:v>
                </c:pt>
                <c:pt idx="123">
                  <c:v>11.716003278688502</c:v>
                </c:pt>
                <c:pt idx="124">
                  <c:v>17.373540983606574</c:v>
                </c:pt>
                <c:pt idx="125">
                  <c:v>18.088961194029849</c:v>
                </c:pt>
                <c:pt idx="126">
                  <c:v>21.239145762711832</c:v>
                </c:pt>
                <c:pt idx="127">
                  <c:v>18.005421818181816</c:v>
                </c:pt>
                <c:pt idx="128">
                  <c:v>16.495318032786873</c:v>
                </c:pt>
                <c:pt idx="129">
                  <c:v>18.645363636363605</c:v>
                </c:pt>
                <c:pt idx="130">
                  <c:v>16.799974468085118</c:v>
                </c:pt>
                <c:pt idx="131">
                  <c:v>14.591390476190448</c:v>
                </c:pt>
                <c:pt idx="132">
                  <c:v>19.41</c:v>
                </c:pt>
                <c:pt idx="133">
                  <c:v>21.463930909090887</c:v>
                </c:pt>
                <c:pt idx="134">
                  <c:v>12.810600000000003</c:v>
                </c:pt>
                <c:pt idx="135">
                  <c:v>19.73009473684213</c:v>
                </c:pt>
                <c:pt idx="136">
                  <c:v>15.102473076923086</c:v>
                </c:pt>
                <c:pt idx="137">
                  <c:v>19.32589000000003</c:v>
                </c:pt>
                <c:pt idx="138">
                  <c:v>15.870910000000002</c:v>
                </c:pt>
                <c:pt idx="139">
                  <c:v>16.962366101694922</c:v>
                </c:pt>
                <c:pt idx="140">
                  <c:v>15.923811764705892</c:v>
                </c:pt>
                <c:pt idx="141">
                  <c:v>16.880818181818182</c:v>
                </c:pt>
                <c:pt idx="142">
                  <c:v>19.814719148936181</c:v>
                </c:pt>
                <c:pt idx="143">
                  <c:v>19.076148000000064</c:v>
                </c:pt>
                <c:pt idx="144">
                  <c:v>33.865828571428551</c:v>
                </c:pt>
                <c:pt idx="145">
                  <c:v>20.903076923076942</c:v>
                </c:pt>
                <c:pt idx="146">
                  <c:v>23.274354545454546</c:v>
                </c:pt>
                <c:pt idx="147">
                  <c:v>13.00161904761905</c:v>
                </c:pt>
                <c:pt idx="148">
                  <c:v>16.572442857142846</c:v>
                </c:pt>
                <c:pt idx="149">
                  <c:v>16.755551351351343</c:v>
                </c:pt>
                <c:pt idx="150">
                  <c:v>17.395375862068963</c:v>
                </c:pt>
                <c:pt idx="151">
                  <c:v>20.655474999999996</c:v>
                </c:pt>
                <c:pt idx="152">
                  <c:v>13.41259130434784</c:v>
                </c:pt>
                <c:pt idx="153">
                  <c:v>13.523360655737708</c:v>
                </c:pt>
                <c:pt idx="154">
                  <c:v>18.987293333333369</c:v>
                </c:pt>
                <c:pt idx="155">
                  <c:v>18.255615789473687</c:v>
                </c:pt>
                <c:pt idx="156">
                  <c:v>14.964185714285724</c:v>
                </c:pt>
                <c:pt idx="157">
                  <c:v>17.698390909090911</c:v>
                </c:pt>
                <c:pt idx="158">
                  <c:v>19.41882272727273</c:v>
                </c:pt>
                <c:pt idx="159">
                  <c:v>22.679838461538427</c:v>
                </c:pt>
                <c:pt idx="160">
                  <c:v>20.404170731707389</c:v>
                </c:pt>
                <c:pt idx="161">
                  <c:v>17.509158620689735</c:v>
                </c:pt>
                <c:pt idx="162">
                  <c:v>19.645692857142812</c:v>
                </c:pt>
                <c:pt idx="163">
                  <c:v>24.172915384615411</c:v>
                </c:pt>
                <c:pt idx="164">
                  <c:v>20.991689302325561</c:v>
                </c:pt>
                <c:pt idx="165">
                  <c:v>20.110146428571429</c:v>
                </c:pt>
                <c:pt idx="166">
                  <c:v>17.830731818181889</c:v>
                </c:pt>
                <c:pt idx="167">
                  <c:v>16.311458181818207</c:v>
                </c:pt>
                <c:pt idx="168">
                  <c:v>5.7971199999999969</c:v>
                </c:pt>
                <c:pt idx="169">
                  <c:v>23.655937500000093</c:v>
                </c:pt>
                <c:pt idx="170">
                  <c:v>16.159776470588227</c:v>
                </c:pt>
                <c:pt idx="171">
                  <c:v>24.353079999999988</c:v>
                </c:pt>
                <c:pt idx="172">
                  <c:v>18.456626470588233</c:v>
                </c:pt>
                <c:pt idx="173">
                  <c:v>24.580823999999989</c:v>
                </c:pt>
                <c:pt idx="174">
                  <c:v>17.86769189189188</c:v>
                </c:pt>
              </c:numCache>
            </c:numRef>
          </c:xVal>
          <c:yVal>
            <c:numRef>
              <c:f>Hoja1!$D$2:$D$176</c:f>
              <c:numCache>
                <c:formatCode>General</c:formatCode>
                <c:ptCount val="175"/>
                <c:pt idx="0">
                  <c:v>84.1</c:v>
                </c:pt>
                <c:pt idx="1">
                  <c:v>89.61999999999999</c:v>
                </c:pt>
                <c:pt idx="2">
                  <c:v>99.240000000000023</c:v>
                </c:pt>
                <c:pt idx="3">
                  <c:v>100.53</c:v>
                </c:pt>
                <c:pt idx="4">
                  <c:v>107.27</c:v>
                </c:pt>
                <c:pt idx="5">
                  <c:v>98.940000000000026</c:v>
                </c:pt>
                <c:pt idx="6">
                  <c:v>100.59</c:v>
                </c:pt>
                <c:pt idx="7">
                  <c:v>112.91000000000003</c:v>
                </c:pt>
                <c:pt idx="8">
                  <c:v>128.1</c:v>
                </c:pt>
                <c:pt idx="9">
                  <c:v>102.64999999999999</c:v>
                </c:pt>
                <c:pt idx="10">
                  <c:v>104.53</c:v>
                </c:pt>
                <c:pt idx="11">
                  <c:v>108.34</c:v>
                </c:pt>
                <c:pt idx="12" formatCode="0.00">
                  <c:v>94.11999999999999</c:v>
                </c:pt>
                <c:pt idx="13">
                  <c:v>112.13</c:v>
                </c:pt>
                <c:pt idx="14">
                  <c:v>134.09</c:v>
                </c:pt>
                <c:pt idx="15">
                  <c:v>109.58</c:v>
                </c:pt>
                <c:pt idx="16">
                  <c:v>88.38</c:v>
                </c:pt>
                <c:pt idx="17">
                  <c:v>116.75</c:v>
                </c:pt>
                <c:pt idx="18">
                  <c:v>108.39</c:v>
                </c:pt>
                <c:pt idx="19">
                  <c:v>105.77</c:v>
                </c:pt>
                <c:pt idx="20">
                  <c:v>126.49000000000002</c:v>
                </c:pt>
                <c:pt idx="21">
                  <c:v>108</c:v>
                </c:pt>
                <c:pt idx="22">
                  <c:v>107.88</c:v>
                </c:pt>
                <c:pt idx="23">
                  <c:v>97.89</c:v>
                </c:pt>
                <c:pt idx="24">
                  <c:v>109.13</c:v>
                </c:pt>
                <c:pt idx="25">
                  <c:v>111.45</c:v>
                </c:pt>
                <c:pt idx="26">
                  <c:v>107.03</c:v>
                </c:pt>
                <c:pt idx="27">
                  <c:v>106.39</c:v>
                </c:pt>
                <c:pt idx="28">
                  <c:v>133.43</c:v>
                </c:pt>
                <c:pt idx="29">
                  <c:v>129.91</c:v>
                </c:pt>
                <c:pt idx="30">
                  <c:v>98.93</c:v>
                </c:pt>
                <c:pt idx="31">
                  <c:v>111.03</c:v>
                </c:pt>
                <c:pt idx="32">
                  <c:v>136.39000000000001</c:v>
                </c:pt>
                <c:pt idx="33">
                  <c:v>108.03</c:v>
                </c:pt>
                <c:pt idx="34">
                  <c:v>124.93</c:v>
                </c:pt>
                <c:pt idx="35" formatCode="0.00">
                  <c:v>113.5</c:v>
                </c:pt>
                <c:pt idx="36">
                  <c:v>110.85</c:v>
                </c:pt>
                <c:pt idx="37">
                  <c:v>114.59</c:v>
                </c:pt>
                <c:pt idx="38">
                  <c:v>125.83</c:v>
                </c:pt>
                <c:pt idx="39">
                  <c:v>122.66</c:v>
                </c:pt>
                <c:pt idx="40">
                  <c:v>104.61</c:v>
                </c:pt>
                <c:pt idx="41">
                  <c:v>109.2</c:v>
                </c:pt>
                <c:pt idx="42">
                  <c:v>104.48</c:v>
                </c:pt>
                <c:pt idx="43">
                  <c:v>107.55</c:v>
                </c:pt>
                <c:pt idx="44">
                  <c:v>104.06</c:v>
                </c:pt>
                <c:pt idx="45">
                  <c:v>108.88</c:v>
                </c:pt>
                <c:pt idx="46">
                  <c:v>111.27</c:v>
                </c:pt>
                <c:pt idx="47">
                  <c:v>103.45</c:v>
                </c:pt>
                <c:pt idx="48">
                  <c:v>115.54</c:v>
                </c:pt>
                <c:pt idx="49">
                  <c:v>137.19999999999999</c:v>
                </c:pt>
                <c:pt idx="50">
                  <c:v>116.85</c:v>
                </c:pt>
                <c:pt idx="51">
                  <c:v>107.3</c:v>
                </c:pt>
                <c:pt idx="52">
                  <c:v>114.45</c:v>
                </c:pt>
                <c:pt idx="53">
                  <c:v>111.43</c:v>
                </c:pt>
                <c:pt idx="54">
                  <c:v>114.31</c:v>
                </c:pt>
                <c:pt idx="55">
                  <c:v>116.52</c:v>
                </c:pt>
                <c:pt idx="56">
                  <c:v>120.14</c:v>
                </c:pt>
                <c:pt idx="57">
                  <c:v>125.9</c:v>
                </c:pt>
                <c:pt idx="58">
                  <c:v>118.69</c:v>
                </c:pt>
                <c:pt idx="59">
                  <c:v>116.6</c:v>
                </c:pt>
                <c:pt idx="60">
                  <c:v>118.14</c:v>
                </c:pt>
                <c:pt idx="61">
                  <c:v>121.91000000000003</c:v>
                </c:pt>
                <c:pt idx="62" formatCode="0.00">
                  <c:v>115.22</c:v>
                </c:pt>
                <c:pt idx="63">
                  <c:v>120.14999999999999</c:v>
                </c:pt>
                <c:pt idx="64">
                  <c:v>114.14</c:v>
                </c:pt>
                <c:pt idx="65">
                  <c:v>128.9</c:v>
                </c:pt>
                <c:pt idx="66">
                  <c:v>121.51</c:v>
                </c:pt>
                <c:pt idx="67">
                  <c:v>122.76</c:v>
                </c:pt>
                <c:pt idx="68">
                  <c:v>122.64</c:v>
                </c:pt>
                <c:pt idx="69">
                  <c:v>109.73</c:v>
                </c:pt>
                <c:pt idx="70">
                  <c:v>118.63</c:v>
                </c:pt>
                <c:pt idx="71">
                  <c:v>128.41999999999999</c:v>
                </c:pt>
                <c:pt idx="72">
                  <c:v>107.9</c:v>
                </c:pt>
                <c:pt idx="73">
                  <c:v>128.34</c:v>
                </c:pt>
                <c:pt idx="74">
                  <c:v>122.6</c:v>
                </c:pt>
                <c:pt idx="75">
                  <c:v>121.21000000000002</c:v>
                </c:pt>
                <c:pt idx="76">
                  <c:v>123.35</c:v>
                </c:pt>
                <c:pt idx="77">
                  <c:v>114.74000000000002</c:v>
                </c:pt>
                <c:pt idx="78">
                  <c:v>120.36</c:v>
                </c:pt>
                <c:pt idx="79">
                  <c:v>121.94000000000003</c:v>
                </c:pt>
                <c:pt idx="80">
                  <c:v>122.3</c:v>
                </c:pt>
                <c:pt idx="81">
                  <c:v>127.74000000000002</c:v>
                </c:pt>
                <c:pt idx="82" formatCode="0.00">
                  <c:v>119.59</c:v>
                </c:pt>
                <c:pt idx="83">
                  <c:v>125.51</c:v>
                </c:pt>
                <c:pt idx="84">
                  <c:v>119.22</c:v>
                </c:pt>
                <c:pt idx="85">
                  <c:v>108.96000000000002</c:v>
                </c:pt>
                <c:pt idx="86">
                  <c:v>118.95</c:v>
                </c:pt>
                <c:pt idx="87">
                  <c:v>120.45</c:v>
                </c:pt>
                <c:pt idx="88">
                  <c:v>120.39</c:v>
                </c:pt>
                <c:pt idx="89">
                  <c:v>124.54</c:v>
                </c:pt>
                <c:pt idx="90">
                  <c:v>113.59</c:v>
                </c:pt>
                <c:pt idx="91">
                  <c:v>124.51</c:v>
                </c:pt>
                <c:pt idx="92">
                  <c:v>120.75</c:v>
                </c:pt>
                <c:pt idx="93">
                  <c:v>127.04</c:v>
                </c:pt>
                <c:pt idx="94">
                  <c:v>133.72</c:v>
                </c:pt>
                <c:pt idx="95">
                  <c:v>127.63</c:v>
                </c:pt>
                <c:pt idx="96">
                  <c:v>121.74000000000002</c:v>
                </c:pt>
                <c:pt idx="97">
                  <c:v>128.23999999999998</c:v>
                </c:pt>
                <c:pt idx="98">
                  <c:v>114.31</c:v>
                </c:pt>
                <c:pt idx="99">
                  <c:v>122.9</c:v>
                </c:pt>
                <c:pt idx="100">
                  <c:v>122.35</c:v>
                </c:pt>
                <c:pt idx="101">
                  <c:v>125.54</c:v>
                </c:pt>
                <c:pt idx="102">
                  <c:v>135.56</c:v>
                </c:pt>
                <c:pt idx="103">
                  <c:v>134.86000000000001</c:v>
                </c:pt>
                <c:pt idx="104">
                  <c:v>127.45</c:v>
                </c:pt>
                <c:pt idx="105">
                  <c:v>121.98</c:v>
                </c:pt>
                <c:pt idx="106">
                  <c:v>115.86999999999999</c:v>
                </c:pt>
                <c:pt idx="107">
                  <c:v>130.26</c:v>
                </c:pt>
                <c:pt idx="108">
                  <c:v>135.6</c:v>
                </c:pt>
                <c:pt idx="109">
                  <c:v>122.45</c:v>
                </c:pt>
                <c:pt idx="110">
                  <c:v>126.91000000000003</c:v>
                </c:pt>
                <c:pt idx="111">
                  <c:v>132.04</c:v>
                </c:pt>
                <c:pt idx="112">
                  <c:v>134.39000000000001</c:v>
                </c:pt>
                <c:pt idx="113">
                  <c:v>127.64999999999999</c:v>
                </c:pt>
                <c:pt idx="114">
                  <c:v>121.64</c:v>
                </c:pt>
                <c:pt idx="115">
                  <c:v>128.59</c:v>
                </c:pt>
                <c:pt idx="116">
                  <c:v>133.69</c:v>
                </c:pt>
                <c:pt idx="117">
                  <c:v>155.82000000000005</c:v>
                </c:pt>
                <c:pt idx="118">
                  <c:v>122.63</c:v>
                </c:pt>
                <c:pt idx="119">
                  <c:v>133.22</c:v>
                </c:pt>
                <c:pt idx="120">
                  <c:v>132.55000000000001</c:v>
                </c:pt>
                <c:pt idx="121">
                  <c:v>131.35000000000005</c:v>
                </c:pt>
                <c:pt idx="122">
                  <c:v>135.81</c:v>
                </c:pt>
                <c:pt idx="123">
                  <c:v>125.85</c:v>
                </c:pt>
                <c:pt idx="124">
                  <c:v>134.85000000000005</c:v>
                </c:pt>
                <c:pt idx="125">
                  <c:v>139</c:v>
                </c:pt>
                <c:pt idx="126">
                  <c:v>140.35000000000005</c:v>
                </c:pt>
                <c:pt idx="127">
                  <c:v>134.19</c:v>
                </c:pt>
                <c:pt idx="128">
                  <c:v>134.81</c:v>
                </c:pt>
                <c:pt idx="129">
                  <c:v>140.62</c:v>
                </c:pt>
                <c:pt idx="130">
                  <c:v>129.59</c:v>
                </c:pt>
                <c:pt idx="131">
                  <c:v>132.97999999999999</c:v>
                </c:pt>
                <c:pt idx="132">
                  <c:v>133.36000000000001</c:v>
                </c:pt>
                <c:pt idx="133">
                  <c:v>140.1</c:v>
                </c:pt>
                <c:pt idx="134">
                  <c:v>133.66999999999999</c:v>
                </c:pt>
                <c:pt idx="135">
                  <c:v>138.96</c:v>
                </c:pt>
                <c:pt idx="136">
                  <c:v>130.31</c:v>
                </c:pt>
                <c:pt idx="137">
                  <c:v>140.55000000000001</c:v>
                </c:pt>
                <c:pt idx="138">
                  <c:v>135.59</c:v>
                </c:pt>
                <c:pt idx="139">
                  <c:v>136.89000000000001</c:v>
                </c:pt>
                <c:pt idx="140">
                  <c:v>132.73999999999998</c:v>
                </c:pt>
                <c:pt idx="141">
                  <c:v>140.6</c:v>
                </c:pt>
                <c:pt idx="142">
                  <c:v>136.80000000000001</c:v>
                </c:pt>
                <c:pt idx="143">
                  <c:v>137.57</c:v>
                </c:pt>
                <c:pt idx="144">
                  <c:v>149.85000000000005</c:v>
                </c:pt>
                <c:pt idx="145">
                  <c:v>141.26999999999998</c:v>
                </c:pt>
                <c:pt idx="146">
                  <c:v>140.44</c:v>
                </c:pt>
                <c:pt idx="147">
                  <c:v>135.20999999999998</c:v>
                </c:pt>
                <c:pt idx="148">
                  <c:v>132.20999999999998</c:v>
                </c:pt>
                <c:pt idx="149">
                  <c:v>130.5</c:v>
                </c:pt>
                <c:pt idx="150">
                  <c:v>140.88000000000005</c:v>
                </c:pt>
                <c:pt idx="151">
                  <c:v>141.07</c:v>
                </c:pt>
                <c:pt idx="152">
                  <c:v>139.63</c:v>
                </c:pt>
                <c:pt idx="153">
                  <c:v>137.41999999999999</c:v>
                </c:pt>
                <c:pt idx="154">
                  <c:v>138.36000000000001</c:v>
                </c:pt>
                <c:pt idx="155">
                  <c:v>134.33000000000001</c:v>
                </c:pt>
                <c:pt idx="156">
                  <c:v>133.08000000000001</c:v>
                </c:pt>
                <c:pt idx="157">
                  <c:v>137.12</c:v>
                </c:pt>
                <c:pt idx="158">
                  <c:v>139.49</c:v>
                </c:pt>
                <c:pt idx="159">
                  <c:v>148.02000000000001</c:v>
                </c:pt>
                <c:pt idx="160">
                  <c:v>140.66</c:v>
                </c:pt>
                <c:pt idx="161">
                  <c:v>133.9</c:v>
                </c:pt>
                <c:pt idx="162">
                  <c:v>135.44</c:v>
                </c:pt>
                <c:pt idx="163">
                  <c:v>153.86000000000001</c:v>
                </c:pt>
                <c:pt idx="164">
                  <c:v>145.25</c:v>
                </c:pt>
                <c:pt idx="165">
                  <c:v>151.57</c:v>
                </c:pt>
                <c:pt idx="166">
                  <c:v>143.34</c:v>
                </c:pt>
                <c:pt idx="167">
                  <c:v>147.72</c:v>
                </c:pt>
                <c:pt idx="168">
                  <c:v>150.53</c:v>
                </c:pt>
                <c:pt idx="169">
                  <c:v>146.34</c:v>
                </c:pt>
                <c:pt idx="170">
                  <c:v>150.41</c:v>
                </c:pt>
                <c:pt idx="171">
                  <c:v>159.29</c:v>
                </c:pt>
                <c:pt idx="172">
                  <c:v>163.63</c:v>
                </c:pt>
                <c:pt idx="173">
                  <c:v>163.93</c:v>
                </c:pt>
                <c:pt idx="174">
                  <c:v>166.65</c:v>
                </c:pt>
              </c:numCache>
            </c:numRef>
          </c:yVal>
          <c:smooth val="0"/>
          <c:extLst>
            <c:ext xmlns:c16="http://schemas.microsoft.com/office/drawing/2014/chart" uri="{C3380CC4-5D6E-409C-BE32-E72D297353CC}">
              <c16:uniqueId val="{00000001-43FF-4DF6-B955-0EC3E2EFA123}"/>
            </c:ext>
          </c:extLst>
        </c:ser>
        <c:ser>
          <c:idx val="1"/>
          <c:order val="1"/>
          <c:tx>
            <c:v>Q vs Temp</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1.4603955755530565E-2"/>
                  <c:y val="5.8585665538497887E-2"/>
                </c:manualLayout>
              </c:layout>
              <c:numFmt formatCode="General" sourceLinked="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s-AR"/>
                </a:p>
              </c:txPr>
            </c:trendlineLbl>
          </c:trendline>
          <c:xVal>
            <c:numRef>
              <c:f>Hoja1!$Q$2:$Q$176</c:f>
              <c:numCache>
                <c:formatCode>0.00</c:formatCode>
                <c:ptCount val="175"/>
                <c:pt idx="0">
                  <c:v>4.3996000000000022</c:v>
                </c:pt>
                <c:pt idx="1">
                  <c:v>6.7193890909090896</c:v>
                </c:pt>
                <c:pt idx="2">
                  <c:v>10.177758415841581</c:v>
                </c:pt>
                <c:pt idx="3">
                  <c:v>9.2673927272727319</c:v>
                </c:pt>
                <c:pt idx="4">
                  <c:v>8.7658985294117642</c:v>
                </c:pt>
                <c:pt idx="5">
                  <c:v>9.928463846153841</c:v>
                </c:pt>
                <c:pt idx="6">
                  <c:v>6.4880558139534878</c:v>
                </c:pt>
                <c:pt idx="7">
                  <c:v>10.892245000000003</c:v>
                </c:pt>
                <c:pt idx="8">
                  <c:v>13.196085314685323</c:v>
                </c:pt>
                <c:pt idx="9">
                  <c:v>8.979065999999996</c:v>
                </c:pt>
                <c:pt idx="10">
                  <c:v>10.243470967741938</c:v>
                </c:pt>
                <c:pt idx="11">
                  <c:v>12.269737078651703</c:v>
                </c:pt>
                <c:pt idx="12">
                  <c:v>9.6690555555555928</c:v>
                </c:pt>
                <c:pt idx="13">
                  <c:v>12.635283870967745</c:v>
                </c:pt>
                <c:pt idx="14">
                  <c:v>13.221635294117643</c:v>
                </c:pt>
                <c:pt idx="15">
                  <c:v>11.013674226804106</c:v>
                </c:pt>
                <c:pt idx="16">
                  <c:v>5.0951249999999995</c:v>
                </c:pt>
                <c:pt idx="17">
                  <c:v>12.574777570093465</c:v>
                </c:pt>
                <c:pt idx="18">
                  <c:v>8.7719578947368237</c:v>
                </c:pt>
                <c:pt idx="19">
                  <c:v>11.501669230769229</c:v>
                </c:pt>
                <c:pt idx="20">
                  <c:v>12.061731914893619</c:v>
                </c:pt>
                <c:pt idx="21">
                  <c:v>9.9704020408163334</c:v>
                </c:pt>
                <c:pt idx="22">
                  <c:v>10.882685393258425</c:v>
                </c:pt>
                <c:pt idx="23">
                  <c:v>7.6958027027027143</c:v>
                </c:pt>
                <c:pt idx="24">
                  <c:v>10.994686666666672</c:v>
                </c:pt>
                <c:pt idx="25">
                  <c:v>12.241534090909095</c:v>
                </c:pt>
                <c:pt idx="26">
                  <c:v>10.209213793103448</c:v>
                </c:pt>
                <c:pt idx="27">
                  <c:v>10.75314</c:v>
                </c:pt>
                <c:pt idx="28">
                  <c:v>17.673883333333311</c:v>
                </c:pt>
                <c:pt idx="29">
                  <c:v>9.2639560209424072</c:v>
                </c:pt>
                <c:pt idx="30">
                  <c:v>9.1289612903225805</c:v>
                </c:pt>
                <c:pt idx="31">
                  <c:v>12.543712499999994</c:v>
                </c:pt>
                <c:pt idx="32">
                  <c:v>16.378190082644593</c:v>
                </c:pt>
                <c:pt idx="33">
                  <c:v>11.083607692307689</c:v>
                </c:pt>
                <c:pt idx="34">
                  <c:v>14.770629411764714</c:v>
                </c:pt>
                <c:pt idx="35">
                  <c:v>10.582331999999992</c:v>
                </c:pt>
                <c:pt idx="36">
                  <c:v>11.139446341463419</c:v>
                </c:pt>
                <c:pt idx="37">
                  <c:v>12.277953488372088</c:v>
                </c:pt>
                <c:pt idx="38">
                  <c:v>16.897855172413806</c:v>
                </c:pt>
                <c:pt idx="39">
                  <c:v>12.948709615384622</c:v>
                </c:pt>
                <c:pt idx="40">
                  <c:v>9.9514761904761784</c:v>
                </c:pt>
                <c:pt idx="41">
                  <c:v>10.390651948051964</c:v>
                </c:pt>
                <c:pt idx="42">
                  <c:v>8.8723391304347921</c:v>
                </c:pt>
                <c:pt idx="43">
                  <c:v>10.953212307692322</c:v>
                </c:pt>
                <c:pt idx="44">
                  <c:v>10.646744444444453</c:v>
                </c:pt>
                <c:pt idx="45">
                  <c:v>12.278390322580622</c:v>
                </c:pt>
                <c:pt idx="46">
                  <c:v>11.050405479452062</c:v>
                </c:pt>
                <c:pt idx="47">
                  <c:v>11.793885714285716</c:v>
                </c:pt>
                <c:pt idx="48">
                  <c:v>13.461245070422542</c:v>
                </c:pt>
                <c:pt idx="49">
                  <c:v>16.115545945945946</c:v>
                </c:pt>
                <c:pt idx="50">
                  <c:v>14.363400000000006</c:v>
                </c:pt>
                <c:pt idx="51">
                  <c:v>7.652392499999995</c:v>
                </c:pt>
                <c:pt idx="52">
                  <c:v>12.699685714285723</c:v>
                </c:pt>
                <c:pt idx="53">
                  <c:v>11.556415384615402</c:v>
                </c:pt>
                <c:pt idx="54">
                  <c:v>12.422400000000005</c:v>
                </c:pt>
                <c:pt idx="55">
                  <c:v>10.242507692307685</c:v>
                </c:pt>
                <c:pt idx="56">
                  <c:v>11.441464516129026</c:v>
                </c:pt>
                <c:pt idx="57">
                  <c:v>16.061775000000033</c:v>
                </c:pt>
                <c:pt idx="58">
                  <c:v>12.912757894736849</c:v>
                </c:pt>
                <c:pt idx="59">
                  <c:v>11.732834210526315</c:v>
                </c:pt>
                <c:pt idx="60">
                  <c:v>10.865137931034482</c:v>
                </c:pt>
                <c:pt idx="61">
                  <c:v>11.225783505154659</c:v>
                </c:pt>
                <c:pt idx="62">
                  <c:v>12.744904615384616</c:v>
                </c:pt>
                <c:pt idx="63">
                  <c:v>13.039538461538458</c:v>
                </c:pt>
                <c:pt idx="64">
                  <c:v>14.736950943396238</c:v>
                </c:pt>
                <c:pt idx="65">
                  <c:v>17.100707692307687</c:v>
                </c:pt>
                <c:pt idx="66">
                  <c:v>15.516411940298523</c:v>
                </c:pt>
                <c:pt idx="67">
                  <c:v>15.260087323943656</c:v>
                </c:pt>
                <c:pt idx="68">
                  <c:v>15.53362608695654</c:v>
                </c:pt>
                <c:pt idx="69">
                  <c:v>12.321130434782621</c:v>
                </c:pt>
                <c:pt idx="70">
                  <c:v>13.204426086956518</c:v>
                </c:pt>
                <c:pt idx="71">
                  <c:v>17.111856</c:v>
                </c:pt>
                <c:pt idx="72">
                  <c:v>13.403683333333392</c:v>
                </c:pt>
                <c:pt idx="73">
                  <c:v>14.993654117647061</c:v>
                </c:pt>
                <c:pt idx="74">
                  <c:v>12.815334146341456</c:v>
                </c:pt>
                <c:pt idx="75">
                  <c:v>12.053136585365854</c:v>
                </c:pt>
                <c:pt idx="76">
                  <c:v>11.874606666666672</c:v>
                </c:pt>
                <c:pt idx="77">
                  <c:v>11.900557377049173</c:v>
                </c:pt>
                <c:pt idx="78">
                  <c:v>13.420628571428573</c:v>
                </c:pt>
                <c:pt idx="79">
                  <c:v>13.147721052631548</c:v>
                </c:pt>
                <c:pt idx="80">
                  <c:v>12.193221686746979</c:v>
                </c:pt>
                <c:pt idx="81">
                  <c:v>12.454089795918371</c:v>
                </c:pt>
                <c:pt idx="82">
                  <c:v>14.687960655737719</c:v>
                </c:pt>
                <c:pt idx="83">
                  <c:v>14.14718734177216</c:v>
                </c:pt>
                <c:pt idx="84">
                  <c:v>12.444582857142874</c:v>
                </c:pt>
                <c:pt idx="85">
                  <c:v>10.253543478260902</c:v>
                </c:pt>
                <c:pt idx="86">
                  <c:v>13.994291803278635</c:v>
                </c:pt>
                <c:pt idx="87">
                  <c:v>13.738640625000018</c:v>
                </c:pt>
                <c:pt idx="88">
                  <c:v>13.67942857142857</c:v>
                </c:pt>
                <c:pt idx="89">
                  <c:v>16.323183870967746</c:v>
                </c:pt>
                <c:pt idx="90">
                  <c:v>6.922899999999987</c:v>
                </c:pt>
                <c:pt idx="91">
                  <c:v>15.151563636363653</c:v>
                </c:pt>
                <c:pt idx="92">
                  <c:v>13.439114285714266</c:v>
                </c:pt>
                <c:pt idx="93">
                  <c:v>15.064316666666677</c:v>
                </c:pt>
                <c:pt idx="94">
                  <c:v>20.204045454545451</c:v>
                </c:pt>
                <c:pt idx="95">
                  <c:v>13.7684961038961</c:v>
                </c:pt>
                <c:pt idx="96">
                  <c:v>13.478813114754104</c:v>
                </c:pt>
                <c:pt idx="97">
                  <c:v>15.716391176470582</c:v>
                </c:pt>
                <c:pt idx="98">
                  <c:v>13.407830769230769</c:v>
                </c:pt>
                <c:pt idx="99">
                  <c:v>14.143420000000013</c:v>
                </c:pt>
                <c:pt idx="100">
                  <c:v>13.148709677419367</c:v>
                </c:pt>
                <c:pt idx="101">
                  <c:v>13.865113432835832</c:v>
                </c:pt>
                <c:pt idx="102">
                  <c:v>17.663100000000007</c:v>
                </c:pt>
                <c:pt idx="103">
                  <c:v>17.636141666666695</c:v>
                </c:pt>
                <c:pt idx="104">
                  <c:v>16.999073684210533</c:v>
                </c:pt>
                <c:pt idx="105">
                  <c:v>13.636407272727276</c:v>
                </c:pt>
                <c:pt idx="106">
                  <c:v>8.5209900000000083</c:v>
                </c:pt>
                <c:pt idx="107">
                  <c:v>16.431778125000026</c:v>
                </c:pt>
                <c:pt idx="108">
                  <c:v>16.198527272727244</c:v>
                </c:pt>
                <c:pt idx="109">
                  <c:v>14.681724000000049</c:v>
                </c:pt>
                <c:pt idx="110">
                  <c:v>15.094509999999977</c:v>
                </c:pt>
                <c:pt idx="111">
                  <c:v>24.926051162790696</c:v>
                </c:pt>
                <c:pt idx="112">
                  <c:v>16.428173913043477</c:v>
                </c:pt>
                <c:pt idx="113">
                  <c:v>15.22152631578947</c:v>
                </c:pt>
                <c:pt idx="114">
                  <c:v>10.829441379310346</c:v>
                </c:pt>
                <c:pt idx="115">
                  <c:v>17.567952941176486</c:v>
                </c:pt>
                <c:pt idx="116">
                  <c:v>16.363218181818166</c:v>
                </c:pt>
                <c:pt idx="117">
                  <c:v>18.525351923076904</c:v>
                </c:pt>
                <c:pt idx="118">
                  <c:v>11.36871428571429</c:v>
                </c:pt>
                <c:pt idx="119">
                  <c:v>16.977280000000011</c:v>
                </c:pt>
                <c:pt idx="120">
                  <c:v>15.503737499999994</c:v>
                </c:pt>
                <c:pt idx="121">
                  <c:v>15.108493548387093</c:v>
                </c:pt>
                <c:pt idx="122">
                  <c:v>19.075344827586214</c:v>
                </c:pt>
                <c:pt idx="123">
                  <c:v>11.716003278688502</c:v>
                </c:pt>
                <c:pt idx="124">
                  <c:v>17.373540983606574</c:v>
                </c:pt>
                <c:pt idx="125">
                  <c:v>18.088961194029849</c:v>
                </c:pt>
                <c:pt idx="126">
                  <c:v>21.239145762711832</c:v>
                </c:pt>
                <c:pt idx="127">
                  <c:v>18.005421818181816</c:v>
                </c:pt>
                <c:pt idx="128">
                  <c:v>16.495318032786873</c:v>
                </c:pt>
                <c:pt idx="129">
                  <c:v>18.645363636363605</c:v>
                </c:pt>
                <c:pt idx="130">
                  <c:v>16.799974468085118</c:v>
                </c:pt>
                <c:pt idx="131">
                  <c:v>14.591390476190448</c:v>
                </c:pt>
                <c:pt idx="132">
                  <c:v>19.41</c:v>
                </c:pt>
                <c:pt idx="133">
                  <c:v>21.463930909090887</c:v>
                </c:pt>
                <c:pt idx="134">
                  <c:v>12.810600000000003</c:v>
                </c:pt>
                <c:pt idx="135">
                  <c:v>19.73009473684213</c:v>
                </c:pt>
                <c:pt idx="136">
                  <c:v>15.102473076923086</c:v>
                </c:pt>
                <c:pt idx="137">
                  <c:v>19.32589000000003</c:v>
                </c:pt>
                <c:pt idx="138">
                  <c:v>15.870910000000002</c:v>
                </c:pt>
                <c:pt idx="139">
                  <c:v>16.962366101694922</c:v>
                </c:pt>
                <c:pt idx="140">
                  <c:v>15.923811764705892</c:v>
                </c:pt>
                <c:pt idx="141">
                  <c:v>16.880818181818182</c:v>
                </c:pt>
                <c:pt idx="142">
                  <c:v>19.814719148936181</c:v>
                </c:pt>
                <c:pt idx="143">
                  <c:v>19.076148000000064</c:v>
                </c:pt>
                <c:pt idx="144">
                  <c:v>33.865828571428551</c:v>
                </c:pt>
                <c:pt idx="145">
                  <c:v>20.903076923076942</c:v>
                </c:pt>
                <c:pt idx="146">
                  <c:v>23.274354545454546</c:v>
                </c:pt>
                <c:pt idx="147">
                  <c:v>13.00161904761905</c:v>
                </c:pt>
                <c:pt idx="148">
                  <c:v>16.572442857142846</c:v>
                </c:pt>
                <c:pt idx="149">
                  <c:v>16.755551351351343</c:v>
                </c:pt>
                <c:pt idx="150">
                  <c:v>17.395375862068963</c:v>
                </c:pt>
                <c:pt idx="151">
                  <c:v>20.655474999999996</c:v>
                </c:pt>
                <c:pt idx="152">
                  <c:v>13.41259130434784</c:v>
                </c:pt>
                <c:pt idx="153">
                  <c:v>13.523360655737708</c:v>
                </c:pt>
                <c:pt idx="154">
                  <c:v>18.987293333333369</c:v>
                </c:pt>
                <c:pt idx="155">
                  <c:v>18.255615789473687</c:v>
                </c:pt>
                <c:pt idx="156">
                  <c:v>14.964185714285724</c:v>
                </c:pt>
                <c:pt idx="157">
                  <c:v>17.698390909090911</c:v>
                </c:pt>
                <c:pt idx="158">
                  <c:v>19.41882272727273</c:v>
                </c:pt>
                <c:pt idx="159">
                  <c:v>22.679838461538427</c:v>
                </c:pt>
                <c:pt idx="160">
                  <c:v>20.404170731707389</c:v>
                </c:pt>
                <c:pt idx="161">
                  <c:v>17.509158620689735</c:v>
                </c:pt>
                <c:pt idx="162">
                  <c:v>19.645692857142812</c:v>
                </c:pt>
                <c:pt idx="163">
                  <c:v>24.172915384615411</c:v>
                </c:pt>
                <c:pt idx="164">
                  <c:v>20.991689302325561</c:v>
                </c:pt>
                <c:pt idx="165">
                  <c:v>20.110146428571429</c:v>
                </c:pt>
                <c:pt idx="166">
                  <c:v>17.830731818181889</c:v>
                </c:pt>
                <c:pt idx="167">
                  <c:v>16.311458181818207</c:v>
                </c:pt>
                <c:pt idx="168">
                  <c:v>5.7971199999999969</c:v>
                </c:pt>
                <c:pt idx="169">
                  <c:v>23.655937500000093</c:v>
                </c:pt>
                <c:pt idx="170">
                  <c:v>16.159776470588227</c:v>
                </c:pt>
                <c:pt idx="171">
                  <c:v>24.353079999999988</c:v>
                </c:pt>
                <c:pt idx="172">
                  <c:v>18.456626470588233</c:v>
                </c:pt>
                <c:pt idx="173">
                  <c:v>24.580823999999989</c:v>
                </c:pt>
                <c:pt idx="174">
                  <c:v>17.86769189189188</c:v>
                </c:pt>
              </c:numCache>
            </c:numRef>
          </c:xVal>
          <c:yVal>
            <c:numRef>
              <c:f>Hoja1!$F$2:$F$176</c:f>
              <c:numCache>
                <c:formatCode>General</c:formatCode>
                <c:ptCount val="175"/>
                <c:pt idx="0">
                  <c:v>75.400000000000006</c:v>
                </c:pt>
                <c:pt idx="1">
                  <c:v>75</c:v>
                </c:pt>
                <c:pt idx="2">
                  <c:v>75</c:v>
                </c:pt>
                <c:pt idx="3">
                  <c:v>76.900000000000006</c:v>
                </c:pt>
                <c:pt idx="4">
                  <c:v>76.599999999999994</c:v>
                </c:pt>
                <c:pt idx="5">
                  <c:v>74.2</c:v>
                </c:pt>
                <c:pt idx="6">
                  <c:v>73.900000000000006</c:v>
                </c:pt>
                <c:pt idx="7">
                  <c:v>74</c:v>
                </c:pt>
                <c:pt idx="8">
                  <c:v>78</c:v>
                </c:pt>
                <c:pt idx="9">
                  <c:v>77.5</c:v>
                </c:pt>
                <c:pt idx="10">
                  <c:v>74.5</c:v>
                </c:pt>
                <c:pt idx="11">
                  <c:v>75.3</c:v>
                </c:pt>
                <c:pt idx="12">
                  <c:v>74.5</c:v>
                </c:pt>
                <c:pt idx="13">
                  <c:v>75.099999999999994</c:v>
                </c:pt>
                <c:pt idx="14">
                  <c:v>75.400000000000006</c:v>
                </c:pt>
                <c:pt idx="15">
                  <c:v>77</c:v>
                </c:pt>
                <c:pt idx="16">
                  <c:v>74.5</c:v>
                </c:pt>
                <c:pt idx="17">
                  <c:v>76.2</c:v>
                </c:pt>
                <c:pt idx="18">
                  <c:v>74</c:v>
                </c:pt>
                <c:pt idx="19">
                  <c:v>75.099999999999994</c:v>
                </c:pt>
                <c:pt idx="20">
                  <c:v>75.400000000000006</c:v>
                </c:pt>
                <c:pt idx="21">
                  <c:v>75.5</c:v>
                </c:pt>
                <c:pt idx="22">
                  <c:v>75.8</c:v>
                </c:pt>
                <c:pt idx="23">
                  <c:v>73.8</c:v>
                </c:pt>
                <c:pt idx="24">
                  <c:v>75.7</c:v>
                </c:pt>
                <c:pt idx="25">
                  <c:v>75.5</c:v>
                </c:pt>
                <c:pt idx="26">
                  <c:v>74.7</c:v>
                </c:pt>
                <c:pt idx="27">
                  <c:v>74.900000000000006</c:v>
                </c:pt>
                <c:pt idx="28">
                  <c:v>74</c:v>
                </c:pt>
                <c:pt idx="29">
                  <c:v>74.900000000000006</c:v>
                </c:pt>
                <c:pt idx="30">
                  <c:v>74.5</c:v>
                </c:pt>
                <c:pt idx="31">
                  <c:v>74.8</c:v>
                </c:pt>
                <c:pt idx="32">
                  <c:v>77.5</c:v>
                </c:pt>
                <c:pt idx="33">
                  <c:v>74.5</c:v>
                </c:pt>
                <c:pt idx="34">
                  <c:v>73.2</c:v>
                </c:pt>
                <c:pt idx="35">
                  <c:v>76.099999999999994</c:v>
                </c:pt>
                <c:pt idx="36">
                  <c:v>75</c:v>
                </c:pt>
                <c:pt idx="37">
                  <c:v>73.8</c:v>
                </c:pt>
                <c:pt idx="38">
                  <c:v>76.400000000000006</c:v>
                </c:pt>
                <c:pt idx="39">
                  <c:v>73.5</c:v>
                </c:pt>
                <c:pt idx="40">
                  <c:v>73.099999999999994</c:v>
                </c:pt>
                <c:pt idx="41">
                  <c:v>74.599999999999994</c:v>
                </c:pt>
                <c:pt idx="42">
                  <c:v>74.5</c:v>
                </c:pt>
                <c:pt idx="43">
                  <c:v>74.900000000000006</c:v>
                </c:pt>
                <c:pt idx="44">
                  <c:v>75.400000000000006</c:v>
                </c:pt>
                <c:pt idx="45">
                  <c:v>76.7</c:v>
                </c:pt>
                <c:pt idx="46">
                  <c:v>75.2</c:v>
                </c:pt>
                <c:pt idx="47">
                  <c:v>74.400000000000006</c:v>
                </c:pt>
                <c:pt idx="48">
                  <c:v>74.2</c:v>
                </c:pt>
                <c:pt idx="49">
                  <c:v>73.7</c:v>
                </c:pt>
                <c:pt idx="50">
                  <c:v>75.400000000000006</c:v>
                </c:pt>
                <c:pt idx="51">
                  <c:v>74.7</c:v>
                </c:pt>
                <c:pt idx="52">
                  <c:v>75.099999999999994</c:v>
                </c:pt>
                <c:pt idx="53">
                  <c:v>75.7</c:v>
                </c:pt>
                <c:pt idx="54">
                  <c:v>77.8</c:v>
                </c:pt>
                <c:pt idx="55">
                  <c:v>74.3</c:v>
                </c:pt>
                <c:pt idx="56">
                  <c:v>74.3</c:v>
                </c:pt>
                <c:pt idx="57">
                  <c:v>74.900000000000006</c:v>
                </c:pt>
                <c:pt idx="58">
                  <c:v>75.8</c:v>
                </c:pt>
                <c:pt idx="59">
                  <c:v>76</c:v>
                </c:pt>
                <c:pt idx="60">
                  <c:v>74.2</c:v>
                </c:pt>
                <c:pt idx="61">
                  <c:v>76.900000000000006</c:v>
                </c:pt>
                <c:pt idx="62">
                  <c:v>74.099999999999994</c:v>
                </c:pt>
                <c:pt idx="63">
                  <c:v>74.8</c:v>
                </c:pt>
                <c:pt idx="64">
                  <c:v>74.599999999999994</c:v>
                </c:pt>
                <c:pt idx="65">
                  <c:v>77.900000000000006</c:v>
                </c:pt>
                <c:pt idx="66">
                  <c:v>77</c:v>
                </c:pt>
                <c:pt idx="67">
                  <c:v>76.900000000000006</c:v>
                </c:pt>
                <c:pt idx="68">
                  <c:v>77.900000000000006</c:v>
                </c:pt>
                <c:pt idx="69">
                  <c:v>73</c:v>
                </c:pt>
                <c:pt idx="70">
                  <c:v>75</c:v>
                </c:pt>
                <c:pt idx="71">
                  <c:v>76.8</c:v>
                </c:pt>
                <c:pt idx="72">
                  <c:v>74.8</c:v>
                </c:pt>
                <c:pt idx="73">
                  <c:v>74.3</c:v>
                </c:pt>
                <c:pt idx="74">
                  <c:v>74.599999999999994</c:v>
                </c:pt>
                <c:pt idx="75">
                  <c:v>75</c:v>
                </c:pt>
                <c:pt idx="76">
                  <c:v>75.099999999999994</c:v>
                </c:pt>
                <c:pt idx="77">
                  <c:v>75.8</c:v>
                </c:pt>
                <c:pt idx="78">
                  <c:v>74</c:v>
                </c:pt>
                <c:pt idx="79">
                  <c:v>74.5</c:v>
                </c:pt>
                <c:pt idx="80">
                  <c:v>75.599999999999994</c:v>
                </c:pt>
                <c:pt idx="81">
                  <c:v>75.599999999999994</c:v>
                </c:pt>
                <c:pt idx="82">
                  <c:v>74.8</c:v>
                </c:pt>
                <c:pt idx="83">
                  <c:v>76.2</c:v>
                </c:pt>
                <c:pt idx="84">
                  <c:v>75.400000000000006</c:v>
                </c:pt>
                <c:pt idx="85">
                  <c:v>73</c:v>
                </c:pt>
                <c:pt idx="86">
                  <c:v>76</c:v>
                </c:pt>
                <c:pt idx="87">
                  <c:v>76.599999999999994</c:v>
                </c:pt>
                <c:pt idx="88">
                  <c:v>74.2</c:v>
                </c:pt>
                <c:pt idx="89">
                  <c:v>74.5</c:v>
                </c:pt>
                <c:pt idx="90">
                  <c:v>72.8</c:v>
                </c:pt>
                <c:pt idx="91">
                  <c:v>76.400000000000006</c:v>
                </c:pt>
                <c:pt idx="92">
                  <c:v>74.5</c:v>
                </c:pt>
                <c:pt idx="93">
                  <c:v>76.3</c:v>
                </c:pt>
                <c:pt idx="94">
                  <c:v>76.599999999999994</c:v>
                </c:pt>
                <c:pt idx="95">
                  <c:v>74.2</c:v>
                </c:pt>
                <c:pt idx="96">
                  <c:v>74.2</c:v>
                </c:pt>
                <c:pt idx="97">
                  <c:v>75.900000000000006</c:v>
                </c:pt>
                <c:pt idx="98">
                  <c:v>75.5</c:v>
                </c:pt>
                <c:pt idx="99">
                  <c:v>74.099999999999994</c:v>
                </c:pt>
                <c:pt idx="100">
                  <c:v>74.599999999999994</c:v>
                </c:pt>
                <c:pt idx="101">
                  <c:v>74.400000000000006</c:v>
                </c:pt>
                <c:pt idx="102">
                  <c:v>74.099999999999994</c:v>
                </c:pt>
                <c:pt idx="103">
                  <c:v>74.5</c:v>
                </c:pt>
                <c:pt idx="104">
                  <c:v>75.3</c:v>
                </c:pt>
                <c:pt idx="105">
                  <c:v>75.5</c:v>
                </c:pt>
                <c:pt idx="106">
                  <c:v>67.7</c:v>
                </c:pt>
                <c:pt idx="107">
                  <c:v>74.3</c:v>
                </c:pt>
                <c:pt idx="108">
                  <c:v>75.8</c:v>
                </c:pt>
                <c:pt idx="109">
                  <c:v>76.599999999999994</c:v>
                </c:pt>
                <c:pt idx="110">
                  <c:v>73.400000000000006</c:v>
                </c:pt>
                <c:pt idx="111">
                  <c:v>75.400000000000006</c:v>
                </c:pt>
                <c:pt idx="112">
                  <c:v>74.3</c:v>
                </c:pt>
                <c:pt idx="113">
                  <c:v>75.400000000000006</c:v>
                </c:pt>
                <c:pt idx="114">
                  <c:v>75.2</c:v>
                </c:pt>
                <c:pt idx="115">
                  <c:v>75.2</c:v>
                </c:pt>
                <c:pt idx="116">
                  <c:v>74.900000000000006</c:v>
                </c:pt>
                <c:pt idx="117">
                  <c:v>75.5</c:v>
                </c:pt>
                <c:pt idx="118">
                  <c:v>74.099999999999994</c:v>
                </c:pt>
                <c:pt idx="119">
                  <c:v>74</c:v>
                </c:pt>
                <c:pt idx="120">
                  <c:v>75</c:v>
                </c:pt>
                <c:pt idx="121">
                  <c:v>73.7</c:v>
                </c:pt>
                <c:pt idx="122">
                  <c:v>77.900000000000006</c:v>
                </c:pt>
                <c:pt idx="123">
                  <c:v>74.8</c:v>
                </c:pt>
                <c:pt idx="124">
                  <c:v>76.2</c:v>
                </c:pt>
                <c:pt idx="125">
                  <c:v>75.400000000000006</c:v>
                </c:pt>
                <c:pt idx="126">
                  <c:v>77.5</c:v>
                </c:pt>
                <c:pt idx="127">
                  <c:v>75.099999999999994</c:v>
                </c:pt>
                <c:pt idx="128">
                  <c:v>75</c:v>
                </c:pt>
                <c:pt idx="129">
                  <c:v>74.2</c:v>
                </c:pt>
                <c:pt idx="130">
                  <c:v>74.099999999999994</c:v>
                </c:pt>
                <c:pt idx="131">
                  <c:v>73.599999999999994</c:v>
                </c:pt>
                <c:pt idx="132">
                  <c:v>75.099999999999994</c:v>
                </c:pt>
                <c:pt idx="133">
                  <c:v>76.8</c:v>
                </c:pt>
                <c:pt idx="134">
                  <c:v>72.5</c:v>
                </c:pt>
                <c:pt idx="135">
                  <c:v>74.099999999999994</c:v>
                </c:pt>
                <c:pt idx="136">
                  <c:v>75.099999999999994</c:v>
                </c:pt>
                <c:pt idx="137">
                  <c:v>75.5</c:v>
                </c:pt>
                <c:pt idx="138">
                  <c:v>73.5</c:v>
                </c:pt>
                <c:pt idx="139">
                  <c:v>74.5</c:v>
                </c:pt>
                <c:pt idx="140">
                  <c:v>74.3</c:v>
                </c:pt>
                <c:pt idx="141">
                  <c:v>75.2</c:v>
                </c:pt>
                <c:pt idx="142">
                  <c:v>73</c:v>
                </c:pt>
                <c:pt idx="143">
                  <c:v>75.2</c:v>
                </c:pt>
                <c:pt idx="144">
                  <c:v>75.8</c:v>
                </c:pt>
                <c:pt idx="145">
                  <c:v>76.099999999999994</c:v>
                </c:pt>
                <c:pt idx="146">
                  <c:v>75.900000000000006</c:v>
                </c:pt>
                <c:pt idx="147">
                  <c:v>74.099999999999994</c:v>
                </c:pt>
                <c:pt idx="148">
                  <c:v>74.8</c:v>
                </c:pt>
                <c:pt idx="149">
                  <c:v>73.2</c:v>
                </c:pt>
                <c:pt idx="150">
                  <c:v>73.400000000000006</c:v>
                </c:pt>
                <c:pt idx="151">
                  <c:v>75.400000000000006</c:v>
                </c:pt>
                <c:pt idx="152">
                  <c:v>74.400000000000006</c:v>
                </c:pt>
                <c:pt idx="153">
                  <c:v>74.5</c:v>
                </c:pt>
                <c:pt idx="154">
                  <c:v>75.599999999999994</c:v>
                </c:pt>
                <c:pt idx="155">
                  <c:v>75.2</c:v>
                </c:pt>
                <c:pt idx="156">
                  <c:v>74.099999999999994</c:v>
                </c:pt>
                <c:pt idx="157">
                  <c:v>75.2</c:v>
                </c:pt>
                <c:pt idx="158">
                  <c:v>75.599999999999994</c:v>
                </c:pt>
                <c:pt idx="159">
                  <c:v>76.099999999999994</c:v>
                </c:pt>
                <c:pt idx="160">
                  <c:v>74.8</c:v>
                </c:pt>
                <c:pt idx="161">
                  <c:v>75</c:v>
                </c:pt>
                <c:pt idx="162">
                  <c:v>76</c:v>
                </c:pt>
                <c:pt idx="163">
                  <c:v>77.5</c:v>
                </c:pt>
                <c:pt idx="164">
                  <c:v>75.3</c:v>
                </c:pt>
                <c:pt idx="165">
                  <c:v>75.2</c:v>
                </c:pt>
                <c:pt idx="166">
                  <c:v>77.099999999999994</c:v>
                </c:pt>
                <c:pt idx="167">
                  <c:v>74.2</c:v>
                </c:pt>
                <c:pt idx="168">
                  <c:v>74.900000000000006</c:v>
                </c:pt>
                <c:pt idx="169">
                  <c:v>75.900000000000006</c:v>
                </c:pt>
                <c:pt idx="170">
                  <c:v>73.099999999999994</c:v>
                </c:pt>
                <c:pt idx="171">
                  <c:v>75.900000000000006</c:v>
                </c:pt>
                <c:pt idx="172">
                  <c:v>74.7</c:v>
                </c:pt>
                <c:pt idx="173">
                  <c:v>76.8</c:v>
                </c:pt>
                <c:pt idx="174">
                  <c:v>75.2</c:v>
                </c:pt>
              </c:numCache>
            </c:numRef>
          </c:yVal>
          <c:smooth val="0"/>
          <c:extLst>
            <c:ext xmlns:c16="http://schemas.microsoft.com/office/drawing/2014/chart" uri="{C3380CC4-5D6E-409C-BE32-E72D297353CC}">
              <c16:uniqueId val="{00000003-43FF-4DF6-B955-0EC3E2EFA123}"/>
            </c:ext>
          </c:extLst>
        </c:ser>
        <c:dLbls>
          <c:showLegendKey val="0"/>
          <c:showVal val="0"/>
          <c:showCatName val="0"/>
          <c:showSerName val="0"/>
          <c:showPercent val="0"/>
          <c:showBubbleSize val="0"/>
        </c:dLbls>
        <c:axId val="93497984"/>
        <c:axId val="93500160"/>
      </c:scatterChart>
      <c:valAx>
        <c:axId val="9349798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s-AR" b="1"/>
                  <a:t>Caudal Carga cisterna</a:t>
                </a:r>
                <a:r>
                  <a:rPr lang="es-AR" b="1" baseline="0"/>
                  <a:t> </a:t>
                </a:r>
                <a:r>
                  <a:rPr lang="es-AR" b="1"/>
                  <a:t>m3/h</a:t>
                </a:r>
              </a:p>
            </c:rich>
          </c:tx>
          <c:overlay val="0"/>
          <c:spPr>
            <a:noFill/>
            <a:ln>
              <a:noFill/>
            </a:ln>
            <a:effectLst/>
          </c:sp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93500160"/>
        <c:crosses val="autoZero"/>
        <c:crossBetween val="midCat"/>
      </c:valAx>
      <c:valAx>
        <c:axId val="935001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Nivel Tk (cm) y Temp Tk °C</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93497984"/>
        <c:crosses val="autoZero"/>
        <c:crossBetween val="midCat"/>
      </c:valAx>
      <c:spPr>
        <a:noFill/>
        <a:ln>
          <a:noFill/>
        </a:ln>
        <a:effectLst/>
      </c:spPr>
    </c:plotArea>
    <c:legend>
      <c:legendPos val="r"/>
      <c:layout>
        <c:manualLayout>
          <c:xMode val="edge"/>
          <c:yMode val="edge"/>
          <c:x val="0.41663979502562182"/>
          <c:y val="0.62214210756753374"/>
          <c:w val="0.16268424172489185"/>
          <c:h val="0.1999407501926538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A72439-8B42-40BF-AC4D-6821C48F1EEB}">
  <ds:schemaRefs>
    <ds:schemaRef ds:uri="http://schemas.openxmlformats.org/officeDocument/2006/bibliography"/>
  </ds:schemaRefs>
</ds:datastoreItem>
</file>

<file path=customXml/itemProps2.xml><?xml version="1.0" encoding="utf-8"?>
<ds:datastoreItem xmlns:ds="http://schemas.openxmlformats.org/officeDocument/2006/customXml" ds:itemID="{3858295F-B906-41B8-B31F-6F025AC26FC5}"/>
</file>

<file path=customXml/itemProps3.xml><?xml version="1.0" encoding="utf-8"?>
<ds:datastoreItem xmlns:ds="http://schemas.openxmlformats.org/officeDocument/2006/customXml" ds:itemID="{EA38A65F-C412-4BDC-BE67-8F0B0FA38504}"/>
</file>

<file path=docProps/app.xml><?xml version="1.0" encoding="utf-8"?>
<Properties xmlns="http://schemas.openxmlformats.org/officeDocument/2006/extended-properties" xmlns:vt="http://schemas.openxmlformats.org/officeDocument/2006/docPropsVTypes">
  <Template>Normal</Template>
  <TotalTime>0</TotalTime>
  <Pages>7</Pages>
  <Words>1633</Words>
  <Characters>8982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YPF</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Y155241</dc:creator>
  <cp:lastModifiedBy>Tasinasso, Hugo</cp:lastModifiedBy>
  <cp:revision>2</cp:revision>
  <cp:lastPrinted>2014-01-27T22:12:00Z</cp:lastPrinted>
  <dcterms:created xsi:type="dcterms:W3CDTF">2020-05-13T11:40:00Z</dcterms:created>
  <dcterms:modified xsi:type="dcterms:W3CDTF">2020-05-13T11:40:00Z</dcterms:modified>
  <cp:category>YPF-Privada</cp:category>
</cp:coreProperties>
</file>