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1F255E" w14:textId="1CB1B31B" w:rsidR="00903627" w:rsidRPr="00010532" w:rsidRDefault="00325006" w:rsidP="00A952A0">
      <w:pPr>
        <w:suppressAutoHyphens/>
        <w:jc w:val="right"/>
        <w:rPr>
          <w:spacing w:val="-3"/>
          <w:sz w:val="22"/>
          <w:szCs w:val="22"/>
        </w:rPr>
      </w:pPr>
      <w:r>
        <w:rPr>
          <w:spacing w:val="-3"/>
          <w:sz w:val="22"/>
          <w:szCs w:val="22"/>
        </w:rPr>
        <w:t>Neuquén</w:t>
      </w:r>
      <w:r w:rsidR="00903627" w:rsidRPr="00010532">
        <w:rPr>
          <w:spacing w:val="-3"/>
          <w:sz w:val="22"/>
          <w:szCs w:val="22"/>
        </w:rPr>
        <w:t xml:space="preserve">, </w:t>
      </w:r>
      <w:r w:rsidR="003C282E">
        <w:rPr>
          <w:spacing w:val="-3"/>
          <w:sz w:val="22"/>
          <w:szCs w:val="22"/>
        </w:rPr>
        <w:t>09 de enero</w:t>
      </w:r>
      <w:r w:rsidR="004919DE">
        <w:rPr>
          <w:spacing w:val="-3"/>
          <w:sz w:val="22"/>
          <w:szCs w:val="22"/>
        </w:rPr>
        <w:t xml:space="preserve"> de 202</w:t>
      </w:r>
      <w:r w:rsidR="003C282E">
        <w:rPr>
          <w:spacing w:val="-3"/>
          <w:sz w:val="22"/>
          <w:szCs w:val="22"/>
        </w:rPr>
        <w:t>4</w:t>
      </w:r>
      <w:r w:rsidR="00903627" w:rsidRPr="00010532">
        <w:rPr>
          <w:spacing w:val="-3"/>
          <w:sz w:val="22"/>
          <w:szCs w:val="22"/>
        </w:rPr>
        <w:t>.-</w:t>
      </w:r>
    </w:p>
    <w:p w14:paraId="378266C9" w14:textId="45947791" w:rsidR="00315727" w:rsidRDefault="00463DDE" w:rsidP="00463DDE">
      <w:pPr>
        <w:tabs>
          <w:tab w:val="left" w:pos="3469"/>
        </w:tabs>
        <w:suppressAutoHyphens/>
        <w:jc w:val="both"/>
        <w:rPr>
          <w:rFonts w:cs="Arial"/>
          <w:spacing w:val="-3"/>
          <w:sz w:val="22"/>
        </w:rPr>
      </w:pPr>
      <w:r>
        <w:rPr>
          <w:rFonts w:cs="Arial"/>
          <w:spacing w:val="-3"/>
          <w:sz w:val="22"/>
        </w:rPr>
        <w:tab/>
      </w:r>
    </w:p>
    <w:p w14:paraId="0A605D38" w14:textId="6FB8BBF1" w:rsidR="00BE7481" w:rsidRDefault="001A719B" w:rsidP="00072F0F">
      <w:pPr>
        <w:suppressAutoHyphens/>
        <w:rPr>
          <w:rFonts w:cs="Arial"/>
          <w:b/>
          <w:sz w:val="22"/>
          <w:szCs w:val="22"/>
        </w:rPr>
      </w:pPr>
      <w:r>
        <w:rPr>
          <w:rFonts w:cs="Arial"/>
          <w:b/>
          <w:sz w:val="22"/>
          <w:szCs w:val="22"/>
        </w:rPr>
        <w:t>Phoenix Global Resources</w:t>
      </w:r>
      <w:r w:rsidR="005E1974">
        <w:rPr>
          <w:rFonts w:cs="Arial"/>
          <w:b/>
          <w:sz w:val="22"/>
          <w:szCs w:val="22"/>
        </w:rPr>
        <w:t xml:space="preserve"> S.A</w:t>
      </w:r>
    </w:p>
    <w:p w14:paraId="41D14C86" w14:textId="77777777" w:rsidR="002E77AC" w:rsidRDefault="002E77AC" w:rsidP="00072F0F">
      <w:pPr>
        <w:suppressAutoHyphens/>
        <w:rPr>
          <w:rFonts w:cs="Arial"/>
          <w:b/>
          <w:sz w:val="22"/>
          <w:szCs w:val="22"/>
        </w:rPr>
      </w:pPr>
    </w:p>
    <w:p w14:paraId="15BA1581" w14:textId="25D6E9F2" w:rsidR="008528DC" w:rsidRPr="0094444D" w:rsidRDefault="008528DC" w:rsidP="00072F0F">
      <w:pPr>
        <w:suppressAutoHyphens/>
        <w:rPr>
          <w:rFonts w:cs="Arial"/>
          <w:b/>
          <w:sz w:val="22"/>
          <w:szCs w:val="22"/>
        </w:rPr>
      </w:pPr>
    </w:p>
    <w:p w14:paraId="0EB2E9CC" w14:textId="7305FC15" w:rsidR="00903627" w:rsidRDefault="00875DA5" w:rsidP="00A952A0">
      <w:pPr>
        <w:rPr>
          <w:rFonts w:cs="Arial"/>
          <w:bCs/>
          <w:spacing w:val="-3"/>
          <w:sz w:val="22"/>
          <w:szCs w:val="22"/>
        </w:rPr>
      </w:pPr>
      <w:r w:rsidRPr="0094444D">
        <w:rPr>
          <w:rFonts w:cs="Arial"/>
          <w:bCs/>
          <w:spacing w:val="-3"/>
          <w:sz w:val="22"/>
          <w:szCs w:val="22"/>
        </w:rPr>
        <w:t xml:space="preserve">At’n.: </w:t>
      </w:r>
      <w:r w:rsidR="00384BBE">
        <w:rPr>
          <w:rFonts w:cs="Arial"/>
          <w:bCs/>
          <w:spacing w:val="-3"/>
          <w:sz w:val="22"/>
          <w:szCs w:val="22"/>
        </w:rPr>
        <w:t>Silvia Maldonado</w:t>
      </w:r>
    </w:p>
    <w:p w14:paraId="27EDA7C2" w14:textId="14B0A416" w:rsidR="00325006" w:rsidRPr="00B50524" w:rsidRDefault="00325006" w:rsidP="00A952A0">
      <w:pPr>
        <w:rPr>
          <w:rFonts w:cs="Arial"/>
          <w:bCs/>
          <w:spacing w:val="-3"/>
          <w:sz w:val="22"/>
          <w:szCs w:val="22"/>
        </w:rPr>
      </w:pPr>
      <w:r w:rsidRPr="00B50524">
        <w:rPr>
          <w:rFonts w:cs="Arial"/>
          <w:bCs/>
          <w:spacing w:val="-3"/>
          <w:sz w:val="22"/>
          <w:szCs w:val="22"/>
        </w:rPr>
        <w:t>E-mail:</w:t>
      </w:r>
      <w:r w:rsidR="00C92E71" w:rsidRPr="00B50524">
        <w:rPr>
          <w:rFonts w:cs="Arial"/>
          <w:bCs/>
          <w:spacing w:val="-3"/>
          <w:sz w:val="22"/>
          <w:szCs w:val="22"/>
        </w:rPr>
        <w:t xml:space="preserve"> </w:t>
      </w:r>
      <w:r w:rsidR="00384BBE" w:rsidRPr="00384BBE">
        <w:rPr>
          <w:rFonts w:cs="Arial"/>
          <w:bCs/>
          <w:spacing w:val="-3"/>
          <w:sz w:val="22"/>
          <w:szCs w:val="22"/>
        </w:rPr>
        <w:t>s.maldonado@phoenixgr.com</w:t>
      </w:r>
    </w:p>
    <w:p w14:paraId="37E603F6" w14:textId="77777777" w:rsidR="00A66A00" w:rsidRPr="00B50524" w:rsidRDefault="00A66A00" w:rsidP="00A952A0">
      <w:pPr>
        <w:rPr>
          <w:rFonts w:cs="Arial"/>
          <w:bCs/>
          <w:sz w:val="22"/>
          <w:szCs w:val="22"/>
          <w:lang w:eastAsia="es-AR"/>
        </w:rPr>
      </w:pPr>
    </w:p>
    <w:p w14:paraId="25E66A02" w14:textId="12A2B275" w:rsidR="00346820" w:rsidRPr="00B50524" w:rsidRDefault="00346820" w:rsidP="00875DA5">
      <w:pPr>
        <w:rPr>
          <w:rFonts w:cs="Arial"/>
          <w:color w:val="242424"/>
          <w:sz w:val="22"/>
          <w:szCs w:val="22"/>
          <w:shd w:val="clear" w:color="auto" w:fill="FFFFFF"/>
        </w:rPr>
      </w:pPr>
    </w:p>
    <w:p w14:paraId="24985D8D" w14:textId="50F87337" w:rsidR="00315727" w:rsidRPr="00616A34" w:rsidRDefault="00072F0F" w:rsidP="00B50524">
      <w:pPr>
        <w:rPr>
          <w:rFonts w:cs="Arial"/>
          <w:b/>
          <w:bCs/>
          <w:sz w:val="22"/>
          <w:szCs w:val="22"/>
        </w:rPr>
      </w:pPr>
      <w:r w:rsidRPr="00616A34">
        <w:rPr>
          <w:rFonts w:cs="Arial"/>
          <w:spacing w:val="-3"/>
          <w:sz w:val="22"/>
          <w:szCs w:val="22"/>
        </w:rPr>
        <w:t xml:space="preserve">Ref.: </w:t>
      </w:r>
      <w:r w:rsidR="005D0D5A">
        <w:rPr>
          <w:rFonts w:cs="Arial"/>
          <w:spacing w:val="-3"/>
          <w:sz w:val="22"/>
          <w:szCs w:val="22"/>
        </w:rPr>
        <w:t>Ruptor</w:t>
      </w:r>
      <w:r w:rsidR="00616A34">
        <w:rPr>
          <w:rFonts w:cs="Arial"/>
          <w:spacing w:val="-3"/>
          <w:sz w:val="22"/>
          <w:szCs w:val="22"/>
        </w:rPr>
        <w:t>,</w:t>
      </w:r>
      <w:r w:rsidR="006115BF">
        <w:rPr>
          <w:rFonts w:cs="Arial"/>
          <w:spacing w:val="-3"/>
          <w:sz w:val="22"/>
          <w:szCs w:val="22"/>
        </w:rPr>
        <w:t xml:space="preserve"> </w:t>
      </w:r>
      <w:r w:rsidR="005D0D5A">
        <w:rPr>
          <w:rFonts w:cs="Arial"/>
          <w:spacing w:val="-3"/>
          <w:sz w:val="22"/>
          <w:szCs w:val="22"/>
        </w:rPr>
        <w:t>RT80</w:t>
      </w:r>
    </w:p>
    <w:p w14:paraId="0449BE99" w14:textId="77777777" w:rsidR="00315727" w:rsidRPr="00616A34" w:rsidRDefault="00315727" w:rsidP="00315727">
      <w:pPr>
        <w:suppressAutoHyphens/>
        <w:jc w:val="both"/>
        <w:rPr>
          <w:rFonts w:cs="Arial"/>
          <w:spacing w:val="-3"/>
          <w:sz w:val="22"/>
          <w:szCs w:val="22"/>
        </w:rPr>
      </w:pPr>
    </w:p>
    <w:p w14:paraId="1C2194ED" w14:textId="77777777" w:rsidR="00315727" w:rsidRPr="00D84BFC" w:rsidRDefault="00315727" w:rsidP="00315727">
      <w:pPr>
        <w:suppressAutoHyphens/>
        <w:jc w:val="both"/>
        <w:rPr>
          <w:rFonts w:cs="Arial"/>
          <w:spacing w:val="-3"/>
          <w:sz w:val="22"/>
          <w:szCs w:val="22"/>
        </w:rPr>
      </w:pPr>
      <w:r w:rsidRPr="0009065C">
        <w:rPr>
          <w:rFonts w:cs="Arial"/>
          <w:spacing w:val="-3"/>
          <w:sz w:val="22"/>
          <w:szCs w:val="22"/>
        </w:rPr>
        <w:t>De nuestra consideración:</w:t>
      </w:r>
    </w:p>
    <w:p w14:paraId="4F5B1B6B" w14:textId="77777777" w:rsidR="00315727" w:rsidRPr="0009065C" w:rsidRDefault="00315727" w:rsidP="00315727">
      <w:pPr>
        <w:suppressAutoHyphens/>
        <w:jc w:val="both"/>
        <w:rPr>
          <w:rFonts w:cs="Arial"/>
          <w:spacing w:val="-3"/>
          <w:sz w:val="22"/>
          <w:szCs w:val="22"/>
        </w:rPr>
      </w:pPr>
    </w:p>
    <w:p w14:paraId="479C7D53" w14:textId="30C9D1C8" w:rsidR="00F51D79" w:rsidRDefault="00CA5A90" w:rsidP="00CA5A90">
      <w:pPr>
        <w:pStyle w:val="Prrafodelista"/>
        <w:suppressAutoHyphens/>
        <w:ind w:left="0"/>
        <w:jc w:val="both"/>
        <w:rPr>
          <w:rFonts w:cs="Arial"/>
          <w:sz w:val="22"/>
          <w:szCs w:val="22"/>
        </w:rPr>
      </w:pPr>
      <w:r w:rsidRPr="00CA5A90">
        <w:rPr>
          <w:rFonts w:cs="Arial"/>
          <w:sz w:val="22"/>
          <w:szCs w:val="22"/>
        </w:rPr>
        <w:t>Tenemos el agrado de presentarles la planilla de cotizaci</w:t>
      </w:r>
      <w:r w:rsidR="005E1974">
        <w:rPr>
          <w:rFonts w:cs="Arial"/>
          <w:sz w:val="22"/>
          <w:szCs w:val="22"/>
        </w:rPr>
        <w:t>ón adjunta por la provisión de</w:t>
      </w:r>
      <w:r w:rsidR="00C6046B">
        <w:rPr>
          <w:rFonts w:cs="Arial"/>
          <w:sz w:val="22"/>
          <w:szCs w:val="22"/>
        </w:rPr>
        <w:t>l</w:t>
      </w:r>
      <w:r w:rsidR="005E1974">
        <w:rPr>
          <w:rFonts w:cs="Arial"/>
          <w:sz w:val="22"/>
          <w:szCs w:val="22"/>
        </w:rPr>
        <w:t xml:space="preserve"> producto</w:t>
      </w:r>
      <w:r w:rsidR="00C6046B">
        <w:rPr>
          <w:rFonts w:cs="Arial"/>
          <w:sz w:val="22"/>
          <w:szCs w:val="22"/>
        </w:rPr>
        <w:t xml:space="preserve"> </w:t>
      </w:r>
      <w:r w:rsidR="005E1974">
        <w:rPr>
          <w:rFonts w:cs="Arial"/>
          <w:sz w:val="22"/>
          <w:szCs w:val="22"/>
        </w:rPr>
        <w:t>de referencia.</w:t>
      </w:r>
    </w:p>
    <w:p w14:paraId="7A2F88C6" w14:textId="77777777" w:rsidR="00CA5A90" w:rsidRPr="00F51D79" w:rsidRDefault="00CA5A90" w:rsidP="00CA5A90">
      <w:pPr>
        <w:pStyle w:val="Prrafodelista"/>
        <w:suppressAutoHyphens/>
        <w:ind w:left="0"/>
        <w:jc w:val="both"/>
        <w:rPr>
          <w:rFonts w:cs="Arial"/>
          <w:sz w:val="22"/>
          <w:szCs w:val="22"/>
        </w:rPr>
      </w:pPr>
    </w:p>
    <w:p w14:paraId="2F5923CC" w14:textId="77777777" w:rsidR="00315727" w:rsidRPr="0009065C" w:rsidRDefault="00315727" w:rsidP="00315727">
      <w:pPr>
        <w:suppressAutoHyphens/>
        <w:jc w:val="both"/>
        <w:rPr>
          <w:rFonts w:cs="Arial"/>
          <w:sz w:val="22"/>
          <w:szCs w:val="22"/>
        </w:rPr>
      </w:pPr>
      <w:r w:rsidRPr="0009065C">
        <w:rPr>
          <w:rFonts w:cs="Arial"/>
          <w:sz w:val="22"/>
          <w:szCs w:val="22"/>
        </w:rPr>
        <w:t>Esperamos que esta oferta resulte de vuestro agrado y quedamos a disposición para responder eventuales consultas relacionadas con la misma.</w:t>
      </w:r>
    </w:p>
    <w:p w14:paraId="09BF225A" w14:textId="77777777" w:rsidR="00315727" w:rsidRPr="0009065C" w:rsidRDefault="00315727" w:rsidP="00315727">
      <w:pPr>
        <w:suppressAutoHyphens/>
        <w:jc w:val="both"/>
        <w:rPr>
          <w:rFonts w:cs="Arial"/>
          <w:sz w:val="22"/>
          <w:szCs w:val="22"/>
        </w:rPr>
      </w:pPr>
    </w:p>
    <w:p w14:paraId="049596FD" w14:textId="77777777" w:rsidR="00315727" w:rsidRDefault="00315727" w:rsidP="00315727">
      <w:pPr>
        <w:suppressAutoHyphens/>
        <w:jc w:val="both"/>
        <w:rPr>
          <w:sz w:val="22"/>
        </w:rPr>
      </w:pPr>
      <w:r w:rsidRPr="0009065C">
        <w:rPr>
          <w:rFonts w:cs="Arial"/>
          <w:sz w:val="22"/>
          <w:szCs w:val="22"/>
        </w:rPr>
        <w:t>Sin otro particular, aprovechamos la ocasión</w:t>
      </w:r>
      <w:r>
        <w:rPr>
          <w:sz w:val="22"/>
        </w:rPr>
        <w:t xml:space="preserve"> para saludarles muy atentamente.</w:t>
      </w:r>
    </w:p>
    <w:p w14:paraId="79CE158A" w14:textId="77777777" w:rsidR="00315727" w:rsidRDefault="00315727" w:rsidP="00315727">
      <w:pPr>
        <w:suppressAutoHyphens/>
        <w:jc w:val="both"/>
        <w:rPr>
          <w:sz w:val="22"/>
        </w:rPr>
      </w:pPr>
    </w:p>
    <w:p w14:paraId="721D40B9" w14:textId="77777777" w:rsidR="00315727" w:rsidRDefault="00315727" w:rsidP="00315727">
      <w:pPr>
        <w:suppressAutoHyphens/>
        <w:jc w:val="both"/>
        <w:rPr>
          <w:sz w:val="22"/>
        </w:rPr>
      </w:pPr>
    </w:p>
    <w:p w14:paraId="6748E121" w14:textId="77777777" w:rsidR="00904E18" w:rsidRDefault="00904E18" w:rsidP="00315727">
      <w:pPr>
        <w:suppressAutoHyphens/>
        <w:jc w:val="both"/>
        <w:rPr>
          <w:sz w:val="22"/>
        </w:rPr>
      </w:pPr>
    </w:p>
    <w:p w14:paraId="71F1ACCA" w14:textId="47CFB597" w:rsidR="00315727" w:rsidRPr="000A48F6" w:rsidRDefault="00315727" w:rsidP="0087139B">
      <w:pPr>
        <w:suppressAutoHyphens/>
        <w:ind w:left="3828"/>
        <w:jc w:val="center"/>
        <w:rPr>
          <w:rFonts w:cs="Arial"/>
          <w:sz w:val="22"/>
        </w:rPr>
      </w:pPr>
    </w:p>
    <w:p w14:paraId="28A2A8D0" w14:textId="77777777" w:rsidR="00315727" w:rsidRDefault="00315727" w:rsidP="00315727">
      <w:pPr>
        <w:rPr>
          <w:rFonts w:cs="Arial"/>
          <w:b/>
          <w:spacing w:val="-3"/>
          <w:sz w:val="22"/>
        </w:rPr>
      </w:pPr>
      <w:r>
        <w:rPr>
          <w:rFonts w:cs="Arial"/>
          <w:b/>
          <w:spacing w:val="-3"/>
          <w:sz w:val="22"/>
        </w:rPr>
        <w:br w:type="page"/>
      </w:r>
    </w:p>
    <w:p w14:paraId="429E4D0B" w14:textId="3641EE67" w:rsidR="00EA4625" w:rsidRDefault="00315727" w:rsidP="00EA4625">
      <w:pPr>
        <w:pStyle w:val="Prrafodelista"/>
        <w:numPr>
          <w:ilvl w:val="0"/>
          <w:numId w:val="24"/>
        </w:numPr>
        <w:suppressAutoHyphens/>
        <w:spacing w:after="120"/>
        <w:ind w:left="426" w:hanging="426"/>
        <w:jc w:val="both"/>
        <w:rPr>
          <w:rFonts w:cs="Arial"/>
          <w:b/>
          <w:spacing w:val="-3"/>
          <w:sz w:val="22"/>
        </w:rPr>
      </w:pPr>
      <w:r w:rsidRPr="00213562">
        <w:rPr>
          <w:rFonts w:cs="Arial"/>
          <w:b/>
          <w:spacing w:val="-3"/>
          <w:sz w:val="22"/>
        </w:rPr>
        <w:lastRenderedPageBreak/>
        <w:t>CONDICIONES COMERCIALES</w:t>
      </w:r>
    </w:p>
    <w:p w14:paraId="1A63BD16" w14:textId="77777777" w:rsidR="00C36A0D" w:rsidRPr="00EA4625" w:rsidRDefault="00C36A0D" w:rsidP="00C36A0D">
      <w:pPr>
        <w:pStyle w:val="Prrafodelista"/>
        <w:suppressAutoHyphens/>
        <w:spacing w:after="120"/>
        <w:ind w:left="426"/>
        <w:jc w:val="both"/>
        <w:rPr>
          <w:rFonts w:cs="Arial"/>
          <w:b/>
          <w:spacing w:val="-3"/>
          <w:sz w:val="22"/>
        </w:rPr>
      </w:pPr>
    </w:p>
    <w:p w14:paraId="54E164C4" w14:textId="77777777" w:rsidR="00315727" w:rsidRDefault="00B11593" w:rsidP="00315727">
      <w:pPr>
        <w:suppressAutoHyphens/>
        <w:jc w:val="both"/>
        <w:rPr>
          <w:rFonts w:cs="Arial"/>
          <w:spacing w:val="-3"/>
          <w:sz w:val="22"/>
        </w:rPr>
      </w:pPr>
      <w:r>
        <w:rPr>
          <w:rFonts w:cs="Arial"/>
          <w:spacing w:val="-3"/>
          <w:sz w:val="22"/>
        </w:rPr>
        <w:t>A l</w:t>
      </w:r>
      <w:r w:rsidR="00315727">
        <w:rPr>
          <w:rFonts w:cs="Arial"/>
          <w:spacing w:val="-3"/>
          <w:sz w:val="22"/>
        </w:rPr>
        <w:t xml:space="preserve">os precios que se detallan en la presente les corresponden las siguientes condiciones comerciales:  </w:t>
      </w:r>
    </w:p>
    <w:p w14:paraId="65E39DD4" w14:textId="77777777" w:rsidR="00315727" w:rsidRDefault="00315727" w:rsidP="00315727">
      <w:pPr>
        <w:suppressAutoHyphens/>
        <w:jc w:val="both"/>
        <w:rPr>
          <w:rFonts w:cs="Arial"/>
          <w:spacing w:val="-3"/>
          <w:sz w:val="22"/>
        </w:rPr>
      </w:pPr>
    </w:p>
    <w:p w14:paraId="3BDF54BB" w14:textId="2830C545" w:rsidR="00BE7481" w:rsidRDefault="00315727" w:rsidP="00315727">
      <w:pPr>
        <w:suppressAutoHyphens/>
        <w:ind w:left="2835" w:hanging="2835"/>
        <w:jc w:val="both"/>
        <w:rPr>
          <w:rFonts w:cs="Arial"/>
          <w:spacing w:val="-3"/>
          <w:sz w:val="20"/>
        </w:rPr>
      </w:pPr>
      <w:r w:rsidRPr="00C37772">
        <w:rPr>
          <w:rFonts w:cs="Arial"/>
          <w:spacing w:val="-3"/>
          <w:sz w:val="20"/>
        </w:rPr>
        <w:t>Precio:</w:t>
      </w:r>
      <w:r w:rsidRPr="00C37772">
        <w:rPr>
          <w:rFonts w:cs="Arial"/>
          <w:spacing w:val="-3"/>
          <w:sz w:val="20"/>
        </w:rPr>
        <w:tab/>
      </w:r>
      <w:r w:rsidR="0017339A" w:rsidRPr="0017339A">
        <w:rPr>
          <w:rFonts w:cs="Arial"/>
          <w:spacing w:val="-3"/>
          <w:sz w:val="20"/>
        </w:rPr>
        <w:t>Los precios de la presente cotización son en dólares estadounidenses y no incluyen IVA, ni ningún otro impuesto o gravamen que deba ser discriminado en el comprobante.</w:t>
      </w:r>
    </w:p>
    <w:p w14:paraId="47E38951" w14:textId="77777777" w:rsidR="00315727" w:rsidRPr="00C37772" w:rsidRDefault="00315727" w:rsidP="00315727">
      <w:pPr>
        <w:suppressAutoHyphens/>
        <w:ind w:left="2835" w:hanging="2835"/>
        <w:jc w:val="both"/>
        <w:rPr>
          <w:rFonts w:cs="Arial"/>
          <w:spacing w:val="-3"/>
          <w:sz w:val="20"/>
        </w:rPr>
      </w:pPr>
    </w:p>
    <w:p w14:paraId="7F17BEAA" w14:textId="77777777" w:rsidR="00315727" w:rsidRPr="00C37772" w:rsidRDefault="00315727" w:rsidP="00315727">
      <w:pPr>
        <w:suppressAutoHyphens/>
        <w:ind w:left="2835" w:hanging="2835"/>
        <w:jc w:val="both"/>
        <w:rPr>
          <w:rFonts w:cs="Arial"/>
          <w:spacing w:val="-3"/>
          <w:sz w:val="20"/>
        </w:rPr>
      </w:pPr>
      <w:r w:rsidRPr="00C37772">
        <w:rPr>
          <w:rFonts w:cs="Arial"/>
          <w:spacing w:val="-3"/>
          <w:sz w:val="20"/>
        </w:rPr>
        <w:t>Facturación:</w:t>
      </w:r>
      <w:r w:rsidRPr="00C37772">
        <w:rPr>
          <w:rFonts w:cs="Arial"/>
          <w:spacing w:val="-3"/>
          <w:sz w:val="20"/>
        </w:rPr>
        <w:tab/>
        <w:t>Los comprobantes de facturación serán emitidos en dólares estadounidenses y podrán ser cancelados en pesos argentinos equivalentes al TIPO DE CAMBIO VENDEDOR CIERRE BANCO NACION ARGENTINA DIVISAS del día anterior al efectivo pago.</w:t>
      </w:r>
    </w:p>
    <w:p w14:paraId="4CFA8295" w14:textId="77777777" w:rsidR="00315727" w:rsidRPr="00C37772" w:rsidRDefault="00315727" w:rsidP="00315727">
      <w:pPr>
        <w:suppressAutoHyphens/>
        <w:ind w:left="2835" w:hanging="2835"/>
        <w:jc w:val="both"/>
        <w:rPr>
          <w:rFonts w:cs="Arial"/>
          <w:spacing w:val="-3"/>
          <w:sz w:val="20"/>
        </w:rPr>
      </w:pPr>
    </w:p>
    <w:p w14:paraId="41706DAA" w14:textId="77777777" w:rsidR="00315727" w:rsidRPr="00C37772" w:rsidRDefault="00315727" w:rsidP="00315727">
      <w:pPr>
        <w:suppressAutoHyphens/>
        <w:ind w:left="2835" w:hanging="2835"/>
        <w:jc w:val="both"/>
        <w:rPr>
          <w:rFonts w:cs="Arial"/>
          <w:spacing w:val="-3"/>
          <w:sz w:val="20"/>
        </w:rPr>
      </w:pPr>
      <w:r w:rsidRPr="00C37772">
        <w:rPr>
          <w:rFonts w:cs="Arial"/>
          <w:spacing w:val="-3"/>
          <w:sz w:val="20"/>
        </w:rPr>
        <w:t>Diferencia de Cambio:</w:t>
      </w:r>
      <w:r w:rsidRPr="00C37772">
        <w:rPr>
          <w:rFonts w:cs="Arial"/>
          <w:spacing w:val="-3"/>
          <w:sz w:val="20"/>
        </w:rPr>
        <w:tab/>
        <w:t>Cuando existan diferencias entre el tipo de cambio indicado en los comprobantes de facturación y el correspondiente a la fecha de pago, se compensará dicha diferencia emitiendo una nota de débito o una nota de crédito según corresponda.</w:t>
      </w:r>
    </w:p>
    <w:p w14:paraId="112BDCF1" w14:textId="77777777" w:rsidR="00315727" w:rsidRPr="00C37772" w:rsidRDefault="00315727" w:rsidP="00315727">
      <w:pPr>
        <w:suppressAutoHyphens/>
        <w:ind w:left="2835" w:hanging="2835"/>
        <w:jc w:val="both"/>
        <w:rPr>
          <w:rFonts w:cs="Arial"/>
          <w:spacing w:val="-3"/>
          <w:sz w:val="20"/>
        </w:rPr>
      </w:pPr>
    </w:p>
    <w:p w14:paraId="2B5A6C74" w14:textId="77777777" w:rsidR="00F866D9" w:rsidRPr="00F866D9" w:rsidRDefault="00F866D9" w:rsidP="00F866D9">
      <w:pPr>
        <w:suppressAutoHyphens/>
        <w:ind w:left="2835" w:hanging="2835"/>
        <w:jc w:val="both"/>
        <w:rPr>
          <w:rFonts w:cs="Arial"/>
          <w:spacing w:val="-3"/>
          <w:sz w:val="20"/>
        </w:rPr>
      </w:pPr>
      <w:r w:rsidRPr="00F866D9">
        <w:rPr>
          <w:rFonts w:cs="Arial"/>
          <w:spacing w:val="-3"/>
          <w:sz w:val="20"/>
        </w:rPr>
        <w:t>Forma de Pago:</w:t>
      </w:r>
      <w:r w:rsidRPr="00F866D9">
        <w:rPr>
          <w:rFonts w:cs="Arial"/>
          <w:spacing w:val="-3"/>
          <w:sz w:val="20"/>
        </w:rPr>
        <w:tab/>
        <w:t>Las facturas deberán ser pagadas dentro de los 30 días de su presentación. Las notas de débito emitidas por las diferencias de cambio deberán ser abonadas dentro de los 7 (siete) días de su presentación.</w:t>
      </w:r>
    </w:p>
    <w:p w14:paraId="46FF6C37" w14:textId="77777777" w:rsidR="00F866D9" w:rsidRPr="00F866D9" w:rsidRDefault="00F866D9" w:rsidP="00F866D9">
      <w:pPr>
        <w:suppressAutoHyphens/>
        <w:ind w:left="2835" w:hanging="2835"/>
        <w:jc w:val="both"/>
        <w:rPr>
          <w:rFonts w:cs="Arial"/>
          <w:spacing w:val="-3"/>
          <w:sz w:val="20"/>
        </w:rPr>
      </w:pPr>
      <w:r w:rsidRPr="00F866D9">
        <w:rPr>
          <w:rFonts w:cs="Arial"/>
          <w:spacing w:val="-3"/>
          <w:sz w:val="20"/>
        </w:rPr>
        <w:tab/>
        <w:t>Cualquier pago que se efectúe con anterioridad a la fecha de vencimiento deberá ser convenido por las partes, en caso contrario será a cuenta del total resultante a la fecha de vencimiento.</w:t>
      </w:r>
    </w:p>
    <w:p w14:paraId="4FE75E29" w14:textId="77777777" w:rsidR="00F866D9" w:rsidRPr="00F866D9" w:rsidRDefault="00F866D9" w:rsidP="00F866D9">
      <w:pPr>
        <w:suppressAutoHyphens/>
        <w:ind w:left="2835" w:hanging="2835"/>
        <w:jc w:val="both"/>
        <w:rPr>
          <w:rFonts w:cs="Arial"/>
          <w:spacing w:val="-3"/>
          <w:sz w:val="20"/>
        </w:rPr>
      </w:pPr>
    </w:p>
    <w:p w14:paraId="3921723A" w14:textId="7A141F1C" w:rsidR="00483728" w:rsidRDefault="00F866D9" w:rsidP="00F866D9">
      <w:pPr>
        <w:suppressAutoHyphens/>
        <w:ind w:left="2835" w:hanging="2835"/>
        <w:jc w:val="both"/>
        <w:rPr>
          <w:rFonts w:cs="Arial"/>
          <w:spacing w:val="-3"/>
          <w:sz w:val="20"/>
        </w:rPr>
      </w:pPr>
      <w:r w:rsidRPr="00F866D9">
        <w:rPr>
          <w:rFonts w:cs="Arial"/>
          <w:spacing w:val="-3"/>
          <w:sz w:val="20"/>
        </w:rPr>
        <w:t>Mora:</w:t>
      </w:r>
      <w:r w:rsidRPr="00F866D9">
        <w:rPr>
          <w:rFonts w:cs="Arial"/>
          <w:spacing w:val="-3"/>
          <w:sz w:val="20"/>
        </w:rPr>
        <w:tab/>
        <w:t>En caso de incurrir en mora en el pago de las facturas, se aplicarán intereses punitorios a una tasa del 2,5% efectiva mensual en dólares.</w:t>
      </w:r>
    </w:p>
    <w:p w14:paraId="1247BB5B" w14:textId="79CAB889" w:rsidR="00315727" w:rsidRPr="00C37772" w:rsidRDefault="00315727" w:rsidP="00315727">
      <w:pPr>
        <w:suppressAutoHyphens/>
        <w:ind w:left="2835" w:hanging="2835"/>
        <w:jc w:val="both"/>
        <w:rPr>
          <w:rFonts w:cs="Arial"/>
          <w:spacing w:val="-3"/>
          <w:sz w:val="20"/>
        </w:rPr>
      </w:pPr>
    </w:p>
    <w:p w14:paraId="2347EEEF" w14:textId="77777777" w:rsidR="00F51D79" w:rsidRPr="00C37772" w:rsidRDefault="00F51D79" w:rsidP="00315727">
      <w:pPr>
        <w:suppressAutoHyphens/>
        <w:ind w:left="2835" w:hanging="2835"/>
        <w:jc w:val="both"/>
        <w:rPr>
          <w:rFonts w:cs="Arial"/>
          <w:spacing w:val="-3"/>
          <w:sz w:val="20"/>
        </w:rPr>
      </w:pPr>
    </w:p>
    <w:p w14:paraId="64EB52A5" w14:textId="35A0D132" w:rsidR="00315727" w:rsidRDefault="00315727" w:rsidP="00315727">
      <w:pPr>
        <w:suppressAutoHyphens/>
        <w:ind w:left="2835" w:hanging="2835"/>
        <w:jc w:val="both"/>
        <w:rPr>
          <w:rFonts w:cs="Arial"/>
          <w:spacing w:val="-3"/>
          <w:sz w:val="20"/>
        </w:rPr>
      </w:pPr>
      <w:r w:rsidRPr="00C37772">
        <w:rPr>
          <w:rFonts w:cs="Arial"/>
          <w:spacing w:val="-3"/>
          <w:sz w:val="20"/>
        </w:rPr>
        <w:t>Lugar de entrega:</w:t>
      </w:r>
      <w:r w:rsidRPr="00C37772">
        <w:rPr>
          <w:rFonts w:cs="Arial"/>
          <w:spacing w:val="-3"/>
          <w:sz w:val="20"/>
        </w:rPr>
        <w:tab/>
      </w:r>
      <w:r w:rsidR="0003386A">
        <w:rPr>
          <w:rFonts w:cs="Arial"/>
          <w:spacing w:val="-3"/>
          <w:sz w:val="20"/>
        </w:rPr>
        <w:t>Vuestro yacimiento</w:t>
      </w:r>
      <w:r w:rsidR="008B4792">
        <w:rPr>
          <w:rFonts w:cs="Arial"/>
          <w:spacing w:val="-3"/>
          <w:sz w:val="20"/>
        </w:rPr>
        <w:t>.</w:t>
      </w:r>
    </w:p>
    <w:p w14:paraId="71F72862" w14:textId="77777777" w:rsidR="00F866D9" w:rsidRPr="008528DC" w:rsidRDefault="00F866D9" w:rsidP="00315727">
      <w:pPr>
        <w:suppressAutoHyphens/>
        <w:ind w:left="2835" w:hanging="2835"/>
        <w:jc w:val="both"/>
        <w:rPr>
          <w:rFonts w:cs="Arial"/>
          <w:spacing w:val="-3"/>
          <w:sz w:val="20"/>
        </w:rPr>
      </w:pPr>
    </w:p>
    <w:p w14:paraId="32CE73CF" w14:textId="77777777" w:rsidR="00315727" w:rsidRPr="00C37772" w:rsidRDefault="00315727" w:rsidP="00315727">
      <w:pPr>
        <w:suppressAutoHyphens/>
        <w:ind w:left="2835" w:hanging="2835"/>
        <w:jc w:val="both"/>
        <w:rPr>
          <w:rFonts w:cs="Arial"/>
          <w:spacing w:val="-3"/>
          <w:sz w:val="20"/>
        </w:rPr>
      </w:pPr>
    </w:p>
    <w:p w14:paraId="1A2E72C3" w14:textId="3315DD29" w:rsidR="00315727" w:rsidRDefault="00315727" w:rsidP="00EA4625">
      <w:pPr>
        <w:suppressAutoHyphens/>
        <w:spacing w:after="120"/>
        <w:ind w:left="2835" w:hanging="2835"/>
        <w:jc w:val="both"/>
        <w:rPr>
          <w:rFonts w:cs="Arial"/>
          <w:spacing w:val="-3"/>
          <w:sz w:val="20"/>
        </w:rPr>
      </w:pPr>
      <w:r w:rsidRPr="00C37772">
        <w:rPr>
          <w:rFonts w:cs="Arial"/>
          <w:spacing w:val="-3"/>
          <w:sz w:val="20"/>
        </w:rPr>
        <w:t xml:space="preserve">Plazo de </w:t>
      </w:r>
      <w:r w:rsidR="006F3064">
        <w:rPr>
          <w:rFonts w:cs="Arial"/>
          <w:spacing w:val="-3"/>
          <w:sz w:val="20"/>
        </w:rPr>
        <w:t>E</w:t>
      </w:r>
      <w:r w:rsidRPr="00C37772">
        <w:rPr>
          <w:rFonts w:cs="Arial"/>
          <w:spacing w:val="-3"/>
          <w:sz w:val="20"/>
        </w:rPr>
        <w:t>ntrega:</w:t>
      </w:r>
      <w:r w:rsidRPr="00C37772">
        <w:rPr>
          <w:rFonts w:cs="Arial"/>
          <w:spacing w:val="-3"/>
          <w:sz w:val="20"/>
        </w:rPr>
        <w:tab/>
      </w:r>
      <w:r w:rsidR="008B4792" w:rsidRPr="008B4792">
        <w:rPr>
          <w:rFonts w:cs="Arial"/>
          <w:spacing w:val="-3"/>
          <w:sz w:val="20"/>
        </w:rPr>
        <w:t>A acordar entre las partes en función de la necesidad.</w:t>
      </w:r>
    </w:p>
    <w:p w14:paraId="2B6AF014" w14:textId="77777777" w:rsidR="00F866D9" w:rsidRPr="00C37772" w:rsidRDefault="00F866D9" w:rsidP="00EA4625">
      <w:pPr>
        <w:suppressAutoHyphens/>
        <w:spacing w:after="120"/>
        <w:ind w:left="2835" w:hanging="2835"/>
        <w:jc w:val="both"/>
        <w:rPr>
          <w:rFonts w:cs="Arial"/>
          <w:spacing w:val="-3"/>
          <w:sz w:val="20"/>
        </w:rPr>
      </w:pPr>
    </w:p>
    <w:p w14:paraId="1C41AD77" w14:textId="77777777" w:rsidR="00315727" w:rsidRPr="00C37772" w:rsidRDefault="00315727" w:rsidP="00315727">
      <w:pPr>
        <w:suppressAutoHyphens/>
        <w:ind w:left="2835" w:hanging="2835"/>
        <w:jc w:val="both"/>
        <w:rPr>
          <w:rFonts w:cs="Arial"/>
          <w:spacing w:val="-3"/>
          <w:sz w:val="20"/>
        </w:rPr>
      </w:pPr>
      <w:r w:rsidRPr="00C37772">
        <w:rPr>
          <w:rFonts w:cs="Arial"/>
          <w:spacing w:val="-3"/>
          <w:sz w:val="20"/>
        </w:rPr>
        <w:t>Orden de Compra:</w:t>
      </w:r>
      <w:r w:rsidRPr="00C37772">
        <w:rPr>
          <w:rFonts w:cs="Arial"/>
          <w:spacing w:val="-3"/>
          <w:sz w:val="20"/>
        </w:rPr>
        <w:tab/>
        <w:t>En caso de ser favorecidos, solicitamos extender la misma a nombre de:</w:t>
      </w:r>
    </w:p>
    <w:p w14:paraId="40E97531" w14:textId="527B78F6" w:rsidR="0092342E" w:rsidRPr="00C37772" w:rsidRDefault="0092342E" w:rsidP="0092342E">
      <w:pPr>
        <w:rPr>
          <w:rFonts w:cs="Arial"/>
          <w:spacing w:val="-3"/>
          <w:sz w:val="20"/>
        </w:rPr>
      </w:pPr>
    </w:p>
    <w:p w14:paraId="5741A680" w14:textId="2600A144" w:rsidR="0092342E" w:rsidRPr="00C37772" w:rsidRDefault="0092342E" w:rsidP="0092342E">
      <w:pPr>
        <w:suppressAutoHyphens/>
        <w:ind w:left="3600" w:hanging="55"/>
        <w:jc w:val="both"/>
        <w:rPr>
          <w:rFonts w:cs="Arial"/>
          <w:b/>
          <w:spacing w:val="-3"/>
          <w:sz w:val="20"/>
        </w:rPr>
      </w:pPr>
      <w:r w:rsidRPr="00C37772">
        <w:rPr>
          <w:rFonts w:cs="Arial"/>
          <w:b/>
          <w:spacing w:val="-3"/>
          <w:sz w:val="20"/>
        </w:rPr>
        <w:t>Pecom Servicios Energía S.A</w:t>
      </w:r>
      <w:r w:rsidR="00B6299D" w:rsidRPr="00C37772">
        <w:rPr>
          <w:rFonts w:cs="Arial"/>
          <w:b/>
          <w:spacing w:val="-3"/>
          <w:sz w:val="20"/>
        </w:rPr>
        <w:t>.</w:t>
      </w:r>
    </w:p>
    <w:p w14:paraId="034EC4DD" w14:textId="77777777" w:rsidR="00A952A0" w:rsidRPr="00C37772" w:rsidRDefault="00A952A0" w:rsidP="00A952A0">
      <w:pPr>
        <w:suppressAutoHyphens/>
        <w:ind w:left="7089" w:hanging="3544"/>
        <w:jc w:val="both"/>
        <w:rPr>
          <w:rFonts w:cs="Arial"/>
          <w:b/>
          <w:spacing w:val="-3"/>
          <w:sz w:val="20"/>
        </w:rPr>
      </w:pPr>
      <w:r w:rsidRPr="00C37772">
        <w:rPr>
          <w:rFonts w:cs="Arial"/>
          <w:b/>
          <w:spacing w:val="-3"/>
          <w:sz w:val="20"/>
        </w:rPr>
        <w:t>Carlos Pellegrini 3125</w:t>
      </w:r>
    </w:p>
    <w:p w14:paraId="7FE315F1" w14:textId="77777777" w:rsidR="00A952A0" w:rsidRPr="00C37772" w:rsidRDefault="00A952A0" w:rsidP="00A952A0">
      <w:pPr>
        <w:suppressAutoHyphens/>
        <w:ind w:left="7089" w:hanging="3544"/>
        <w:jc w:val="both"/>
        <w:rPr>
          <w:rFonts w:cs="Arial"/>
          <w:b/>
          <w:spacing w:val="-3"/>
          <w:sz w:val="20"/>
        </w:rPr>
      </w:pPr>
      <w:r w:rsidRPr="00C37772">
        <w:rPr>
          <w:rFonts w:cs="Arial"/>
          <w:b/>
          <w:spacing w:val="-3"/>
          <w:sz w:val="20"/>
        </w:rPr>
        <w:t>Parque Industrial Neuquén</w:t>
      </w:r>
    </w:p>
    <w:p w14:paraId="21ADBF3B" w14:textId="77777777" w:rsidR="00A952A0" w:rsidRPr="00C37772" w:rsidRDefault="00A952A0" w:rsidP="00A952A0">
      <w:pPr>
        <w:suppressAutoHyphens/>
        <w:ind w:left="7089" w:hanging="3544"/>
        <w:jc w:val="both"/>
        <w:rPr>
          <w:rFonts w:cs="Arial"/>
          <w:b/>
          <w:bCs/>
          <w:spacing w:val="-3"/>
          <w:sz w:val="20"/>
          <w:lang w:val="es-ES_tradnl"/>
        </w:rPr>
      </w:pPr>
      <w:r w:rsidRPr="00C37772">
        <w:rPr>
          <w:rFonts w:cs="Arial"/>
          <w:b/>
          <w:spacing w:val="-3"/>
          <w:sz w:val="20"/>
        </w:rPr>
        <w:t>8300 - Neuquén</w:t>
      </w:r>
      <w:r w:rsidR="0092342E" w:rsidRPr="00C37772">
        <w:rPr>
          <w:rFonts w:cs="Arial"/>
          <w:b/>
          <w:bCs/>
          <w:spacing w:val="-3"/>
          <w:sz w:val="20"/>
          <w:lang w:val="es-ES_tradnl"/>
        </w:rPr>
        <w:t xml:space="preserve"> </w:t>
      </w:r>
      <w:r w:rsidR="0092342E" w:rsidRPr="00C37772">
        <w:rPr>
          <w:rFonts w:cs="Arial"/>
          <w:b/>
          <w:bCs/>
          <w:spacing w:val="-3"/>
          <w:sz w:val="20"/>
          <w:lang w:val="es-ES_tradnl"/>
        </w:rPr>
        <w:tab/>
      </w:r>
    </w:p>
    <w:p w14:paraId="34E717F5" w14:textId="7C40D704" w:rsidR="0092342E" w:rsidRPr="00616A34" w:rsidRDefault="0092342E" w:rsidP="00A952A0">
      <w:pPr>
        <w:suppressAutoHyphens/>
        <w:ind w:left="7089" w:hanging="3544"/>
        <w:jc w:val="both"/>
        <w:rPr>
          <w:rFonts w:cs="Arial"/>
          <w:b/>
          <w:spacing w:val="-3"/>
          <w:sz w:val="20"/>
          <w:lang w:val="en-US"/>
        </w:rPr>
      </w:pPr>
      <w:r w:rsidRPr="00616A34">
        <w:rPr>
          <w:rFonts w:cs="Arial"/>
          <w:b/>
          <w:bCs/>
          <w:spacing w:val="-3"/>
          <w:sz w:val="20"/>
          <w:lang w:val="en-US"/>
        </w:rPr>
        <w:t xml:space="preserve">At’n:  </w:t>
      </w:r>
      <w:r w:rsidR="00BE7481" w:rsidRPr="00616A34">
        <w:rPr>
          <w:rFonts w:cs="Arial"/>
          <w:b/>
          <w:bCs/>
          <w:spacing w:val="-3"/>
          <w:sz w:val="20"/>
          <w:lang w:val="en-US"/>
        </w:rPr>
        <w:t xml:space="preserve">   </w:t>
      </w:r>
      <w:r w:rsidR="003E30E4" w:rsidRPr="00616A34">
        <w:rPr>
          <w:rFonts w:cs="Arial"/>
          <w:b/>
          <w:bCs/>
          <w:spacing w:val="-3"/>
          <w:sz w:val="20"/>
          <w:lang w:val="en-US"/>
        </w:rPr>
        <w:t>Jimmy Lopez</w:t>
      </w:r>
    </w:p>
    <w:p w14:paraId="3F30D6D9" w14:textId="6846D280" w:rsidR="00EB340B" w:rsidRPr="00616A34" w:rsidRDefault="0092342E" w:rsidP="00EB340B">
      <w:pPr>
        <w:suppressAutoHyphens/>
        <w:ind w:left="2835" w:firstLine="709"/>
        <w:jc w:val="both"/>
        <w:rPr>
          <w:rFonts w:cs="Arial"/>
          <w:b/>
          <w:iCs/>
          <w:spacing w:val="-3"/>
          <w:sz w:val="20"/>
          <w:lang w:val="en-US"/>
        </w:rPr>
      </w:pPr>
      <w:r w:rsidRPr="00616A34">
        <w:rPr>
          <w:rFonts w:cs="Arial"/>
          <w:b/>
          <w:sz w:val="20"/>
          <w:lang w:val="en-US"/>
        </w:rPr>
        <w:t xml:space="preserve">Email: </w:t>
      </w:r>
      <w:r w:rsidR="005214C4" w:rsidRPr="00616A34">
        <w:rPr>
          <w:rFonts w:cs="Arial"/>
          <w:b/>
          <w:sz w:val="20"/>
          <w:lang w:val="en-US"/>
        </w:rPr>
        <w:tab/>
      </w:r>
      <w:hyperlink r:id="rId11" w:history="1">
        <w:r w:rsidR="00C37772" w:rsidRPr="00C37772">
          <w:rPr>
            <w:rStyle w:val="Hipervnculo"/>
            <w:rFonts w:ascii="Arial" w:hAnsi="Arial" w:cs="Arial"/>
            <w:b/>
            <w:lang w:val="pt-BR"/>
          </w:rPr>
          <w:t>Comercial@pecomenergia.com.ar</w:t>
        </w:r>
      </w:hyperlink>
      <w:r w:rsidR="00EB340B" w:rsidRPr="00616A34">
        <w:rPr>
          <w:rFonts w:cs="Arial"/>
          <w:b/>
          <w:iCs/>
          <w:sz w:val="20"/>
          <w:lang w:val="en-US"/>
        </w:rPr>
        <w:t xml:space="preserve"> </w:t>
      </w:r>
    </w:p>
    <w:p w14:paraId="2E75213E" w14:textId="75F8F5A0" w:rsidR="00315727" w:rsidRPr="003D79B7" w:rsidRDefault="003E30E4" w:rsidP="005214C4">
      <w:pPr>
        <w:suppressAutoHyphens/>
        <w:ind w:left="4253" w:firstLine="1"/>
        <w:jc w:val="both"/>
        <w:rPr>
          <w:rFonts w:cs="Arial"/>
          <w:b/>
          <w:color w:val="000080"/>
          <w:sz w:val="20"/>
          <w:u w:val="single"/>
        </w:rPr>
      </w:pPr>
      <w:r>
        <w:rPr>
          <w:rFonts w:cs="Arial"/>
          <w:b/>
          <w:color w:val="000080"/>
          <w:sz w:val="20"/>
          <w:u w:val="single"/>
        </w:rPr>
        <w:t>Jimmy.Lopez</w:t>
      </w:r>
      <w:r w:rsidR="0001425E" w:rsidRPr="0001425E">
        <w:rPr>
          <w:rFonts w:cs="Arial"/>
          <w:b/>
          <w:color w:val="000080"/>
          <w:sz w:val="20"/>
          <w:u w:val="single"/>
        </w:rPr>
        <w:t>@pecomenergia.com.ar</w:t>
      </w:r>
    </w:p>
    <w:p w14:paraId="0208E91C" w14:textId="32FD2C0C" w:rsidR="00315727" w:rsidRPr="003D79B7" w:rsidRDefault="00315727" w:rsidP="00275CCD">
      <w:pPr>
        <w:suppressAutoHyphens/>
        <w:jc w:val="both"/>
        <w:rPr>
          <w:rFonts w:cs="Arial"/>
          <w:spacing w:val="-3"/>
          <w:sz w:val="20"/>
        </w:rPr>
      </w:pPr>
    </w:p>
    <w:p w14:paraId="2AE39BA8" w14:textId="6B8690BA" w:rsidR="00315727" w:rsidRPr="00C37772" w:rsidRDefault="00315727" w:rsidP="00315727">
      <w:pPr>
        <w:suppressAutoHyphens/>
        <w:ind w:left="2835" w:hanging="2835"/>
        <w:jc w:val="both"/>
        <w:rPr>
          <w:rFonts w:cs="Arial"/>
          <w:noProof/>
          <w:spacing w:val="-3"/>
          <w:sz w:val="20"/>
        </w:rPr>
      </w:pPr>
      <w:r w:rsidRPr="00C37772">
        <w:rPr>
          <w:rFonts w:cs="Arial"/>
          <w:spacing w:val="-3"/>
          <w:sz w:val="20"/>
        </w:rPr>
        <w:lastRenderedPageBreak/>
        <w:t>Validez:</w:t>
      </w:r>
      <w:r w:rsidRPr="00C37772">
        <w:rPr>
          <w:rFonts w:cs="Arial"/>
          <w:spacing w:val="-3"/>
          <w:sz w:val="20"/>
        </w:rPr>
        <w:tab/>
        <w:t xml:space="preserve">Mantenemos los términos de esta propuesta hasta </w:t>
      </w:r>
      <w:r w:rsidR="00283602">
        <w:rPr>
          <w:rFonts w:cs="Arial"/>
          <w:spacing w:val="-3"/>
          <w:sz w:val="20"/>
        </w:rPr>
        <w:t xml:space="preserve">por el lapso de </w:t>
      </w:r>
      <w:r w:rsidR="00B50524">
        <w:rPr>
          <w:rFonts w:cs="Arial"/>
          <w:spacing w:val="-3"/>
          <w:sz w:val="20"/>
        </w:rPr>
        <w:t>3</w:t>
      </w:r>
      <w:r w:rsidRPr="00C37772">
        <w:rPr>
          <w:rFonts w:cs="Arial"/>
          <w:spacing w:val="-3"/>
          <w:sz w:val="20"/>
        </w:rPr>
        <w:t>0 días, dentro de cuyo plazo deberá obrar en nuestro poder la Orden de Compra. Agotado dicho período de tiempo, rogamos consultar.</w:t>
      </w:r>
      <w:r w:rsidRPr="00C37772">
        <w:rPr>
          <w:rFonts w:cs="Arial"/>
          <w:noProof/>
          <w:spacing w:val="-3"/>
          <w:sz w:val="20"/>
        </w:rPr>
        <w:t xml:space="preserve"> </w:t>
      </w:r>
    </w:p>
    <w:p w14:paraId="78D7569E" w14:textId="77777777" w:rsidR="00315727" w:rsidRPr="00C37772" w:rsidRDefault="00315727" w:rsidP="00315727">
      <w:pPr>
        <w:suppressAutoHyphens/>
        <w:jc w:val="both"/>
        <w:rPr>
          <w:rFonts w:cs="Arial"/>
          <w:sz w:val="20"/>
          <w:u w:val="single"/>
        </w:rPr>
      </w:pPr>
    </w:p>
    <w:p w14:paraId="7822F364" w14:textId="15366A0A" w:rsidR="00315727" w:rsidRDefault="00315727" w:rsidP="00315727">
      <w:pPr>
        <w:suppressAutoHyphens/>
        <w:ind w:left="2835" w:hanging="2835"/>
        <w:jc w:val="both"/>
        <w:rPr>
          <w:rFonts w:cs="Arial"/>
          <w:sz w:val="20"/>
        </w:rPr>
      </w:pPr>
      <w:r w:rsidRPr="00C37772">
        <w:rPr>
          <w:rFonts w:cs="Arial"/>
          <w:sz w:val="20"/>
        </w:rPr>
        <w:t>Jurisdicción:</w:t>
      </w:r>
      <w:r w:rsidRPr="00C37772">
        <w:rPr>
          <w:rFonts w:cs="Arial"/>
          <w:sz w:val="20"/>
        </w:rPr>
        <w:tab/>
      </w:r>
      <w:r w:rsidRPr="00C37772">
        <w:rPr>
          <w:rFonts w:cs="Arial"/>
          <w:bCs/>
          <w:iCs/>
          <w:sz w:val="20"/>
        </w:rPr>
        <w:t xml:space="preserve">A todos los efectos derivados de la presente, y ante cualquier conflicto o divergencia que pudiera surgir en relación </w:t>
      </w:r>
      <w:r w:rsidR="00BB0601" w:rsidRPr="00C37772">
        <w:rPr>
          <w:rFonts w:cs="Arial"/>
          <w:bCs/>
          <w:iCs/>
          <w:sz w:val="20"/>
        </w:rPr>
        <w:t>con</w:t>
      </w:r>
      <w:r w:rsidRPr="00C37772">
        <w:rPr>
          <w:rFonts w:cs="Arial"/>
          <w:bCs/>
          <w:iCs/>
          <w:sz w:val="20"/>
        </w:rPr>
        <w:t xml:space="preserve"> la interpretación, celebración, cumplimiento, ejecución y/o pago de las prestaciones objeto de la misma, las partes se someten a la jurisdicción de los Tribunales Nacionales Ordinarios en lo Comercial con asiento en la Ciudad Autónoma de Buenos Aires, renunciando expresamente a cualquier otro fuero o jurisdicción que pudiera corresponder</w:t>
      </w:r>
      <w:r w:rsidRPr="00C37772">
        <w:rPr>
          <w:rFonts w:cs="Arial"/>
          <w:sz w:val="20"/>
        </w:rPr>
        <w:t>.  </w:t>
      </w:r>
    </w:p>
    <w:p w14:paraId="638EBBDA" w14:textId="77777777" w:rsidR="00F67283" w:rsidRPr="00C37772" w:rsidRDefault="00F67283" w:rsidP="00315727">
      <w:pPr>
        <w:suppressAutoHyphens/>
        <w:ind w:left="2835" w:hanging="2835"/>
        <w:jc w:val="both"/>
        <w:rPr>
          <w:rFonts w:cs="Arial"/>
          <w:sz w:val="20"/>
        </w:rPr>
      </w:pPr>
    </w:p>
    <w:p w14:paraId="7E957E38" w14:textId="77777777" w:rsidR="00C37772" w:rsidRPr="00C37772" w:rsidRDefault="00C37772" w:rsidP="00C37772">
      <w:pPr>
        <w:suppressAutoHyphens/>
        <w:ind w:left="2835" w:hanging="2835"/>
        <w:jc w:val="both"/>
        <w:rPr>
          <w:rFonts w:cs="Arial"/>
          <w:sz w:val="20"/>
        </w:rPr>
      </w:pPr>
      <w:r w:rsidRPr="00C37772">
        <w:rPr>
          <w:rFonts w:cs="Arial"/>
          <w:sz w:val="20"/>
        </w:rPr>
        <w:t>Responsabilidad:</w:t>
      </w:r>
      <w:r w:rsidRPr="00C37772">
        <w:rPr>
          <w:rFonts w:cs="Arial"/>
          <w:sz w:val="20"/>
        </w:rPr>
        <w:tab/>
      </w:r>
      <w:r w:rsidRPr="00C37772">
        <w:rPr>
          <w:rFonts w:cs="Arial"/>
          <w:sz w:val="20"/>
        </w:rPr>
        <w:tab/>
        <w:t>El límite máximo de responsabilidad del Contratista por cualquier causa, incluyendo todo incumplimiento de las presentes Condiciones Particulares y/o de la documentación contractual, del que resulten multas y/o penalidades, en ningún caso será superior al monto acumulado total del diez por ciento (10%) del valor de la Nota de Pedido u Orden de compra.</w:t>
      </w:r>
    </w:p>
    <w:p w14:paraId="48182F57" w14:textId="77777777" w:rsidR="00C37772" w:rsidRPr="00C37772" w:rsidRDefault="00C37772" w:rsidP="00C37772">
      <w:pPr>
        <w:suppressAutoHyphens/>
        <w:ind w:left="2835" w:hanging="2835"/>
        <w:jc w:val="both"/>
        <w:rPr>
          <w:rFonts w:cs="Arial"/>
          <w:sz w:val="20"/>
        </w:rPr>
      </w:pPr>
    </w:p>
    <w:p w14:paraId="62DD0654" w14:textId="77777777" w:rsidR="00C37772" w:rsidRPr="00C37772" w:rsidRDefault="00C37772" w:rsidP="00C37772">
      <w:pPr>
        <w:suppressAutoHyphens/>
        <w:ind w:left="2835" w:hanging="2835"/>
        <w:jc w:val="both"/>
        <w:rPr>
          <w:rFonts w:cs="Arial"/>
          <w:sz w:val="20"/>
        </w:rPr>
      </w:pPr>
      <w:r w:rsidRPr="00C37772">
        <w:rPr>
          <w:rFonts w:cs="Arial"/>
          <w:sz w:val="20"/>
        </w:rPr>
        <w:t>Exclusión de daños indirectos:</w:t>
      </w:r>
      <w:r w:rsidRPr="00C37772">
        <w:rPr>
          <w:rFonts w:cs="Arial"/>
          <w:sz w:val="20"/>
        </w:rPr>
        <w:tab/>
        <w:t>El Contratista sólo responderá por los daños directos que fueren atribuibles exclusivamente al mismo, causados únicamente por su acción u omisión y/o el de aquéllos por los que deba legalmente responder. El Contratista en ningún caso responderá por daños indirectos, consecuenciales, lucro cesante, pérdida de utilidades, pérdida de producción, pérdida de oportunidad, pérdida de chances, pérdida de otros negocios, pérdidas de contratos y/o consecuencias mediatas y/o casuales, excepto en caso de dolo</w:t>
      </w:r>
    </w:p>
    <w:p w14:paraId="1080C67C" w14:textId="77777777" w:rsidR="00C37772" w:rsidRPr="00213562" w:rsidRDefault="00C37772" w:rsidP="00315727">
      <w:pPr>
        <w:suppressAutoHyphens/>
        <w:ind w:left="2835" w:hanging="2835"/>
        <w:jc w:val="both"/>
        <w:rPr>
          <w:rFonts w:cs="Arial"/>
          <w:sz w:val="22"/>
          <w:u w:val="single"/>
        </w:rPr>
      </w:pPr>
    </w:p>
    <w:p w14:paraId="6FE0373D" w14:textId="77777777" w:rsidR="00315727" w:rsidRDefault="00315727" w:rsidP="00315727">
      <w:pPr>
        <w:rPr>
          <w:sz w:val="22"/>
          <w:szCs w:val="22"/>
        </w:rPr>
      </w:pPr>
    </w:p>
    <w:p w14:paraId="07B41F5E" w14:textId="77777777" w:rsidR="00315727" w:rsidRDefault="00315727" w:rsidP="00315727">
      <w:pPr>
        <w:rPr>
          <w:sz w:val="22"/>
          <w:szCs w:val="22"/>
        </w:rPr>
      </w:pPr>
    </w:p>
    <w:tbl>
      <w:tblPr>
        <w:tblStyle w:val="Tablaconcuadrcula"/>
        <w:tblW w:w="0" w:type="auto"/>
        <w:tblLook w:val="04A0" w:firstRow="1" w:lastRow="0" w:firstColumn="1" w:lastColumn="0" w:noHBand="0" w:noVBand="1"/>
      </w:tblPr>
      <w:tblGrid>
        <w:gridCol w:w="3407"/>
        <w:gridCol w:w="3111"/>
        <w:gridCol w:w="3111"/>
      </w:tblGrid>
      <w:tr w:rsidR="00315727" w14:paraId="4D9D63B3" w14:textId="77777777" w:rsidTr="00315727">
        <w:trPr>
          <w:trHeight w:val="3347"/>
        </w:trPr>
        <w:tc>
          <w:tcPr>
            <w:tcW w:w="3407" w:type="dxa"/>
            <w:tcBorders>
              <w:top w:val="nil"/>
              <w:left w:val="nil"/>
              <w:right w:val="nil"/>
            </w:tcBorders>
            <w:vAlign w:val="center"/>
          </w:tcPr>
          <w:p w14:paraId="4C01A378" w14:textId="7303222F" w:rsidR="00E3345A" w:rsidRDefault="00E3345A" w:rsidP="000A48F6">
            <w:pPr>
              <w:rPr>
                <w:b/>
                <w:sz w:val="22"/>
                <w:szCs w:val="22"/>
              </w:rPr>
            </w:pPr>
          </w:p>
          <w:p w14:paraId="75E90B28" w14:textId="4A57B12B" w:rsidR="00266289" w:rsidRDefault="00266289" w:rsidP="00315727">
            <w:pPr>
              <w:jc w:val="center"/>
              <w:rPr>
                <w:b/>
                <w:sz w:val="22"/>
                <w:szCs w:val="22"/>
              </w:rPr>
            </w:pPr>
          </w:p>
        </w:tc>
        <w:tc>
          <w:tcPr>
            <w:tcW w:w="3111" w:type="dxa"/>
            <w:tcBorders>
              <w:top w:val="nil"/>
              <w:left w:val="nil"/>
              <w:bottom w:val="nil"/>
              <w:right w:val="nil"/>
            </w:tcBorders>
            <w:vAlign w:val="center"/>
          </w:tcPr>
          <w:p w14:paraId="52903AF0" w14:textId="77777777" w:rsidR="00266289" w:rsidRDefault="00266289" w:rsidP="00266289">
            <w:pPr>
              <w:rPr>
                <w:b/>
                <w:sz w:val="22"/>
                <w:szCs w:val="22"/>
              </w:rPr>
            </w:pPr>
          </w:p>
        </w:tc>
        <w:tc>
          <w:tcPr>
            <w:tcW w:w="3111" w:type="dxa"/>
            <w:tcBorders>
              <w:top w:val="nil"/>
              <w:left w:val="nil"/>
              <w:right w:val="nil"/>
            </w:tcBorders>
            <w:vAlign w:val="center"/>
          </w:tcPr>
          <w:p w14:paraId="0231DAA3" w14:textId="77777777" w:rsidR="00315727" w:rsidRDefault="00315727" w:rsidP="00315727">
            <w:pPr>
              <w:jc w:val="center"/>
              <w:rPr>
                <w:b/>
                <w:sz w:val="22"/>
                <w:szCs w:val="22"/>
              </w:rPr>
            </w:pPr>
          </w:p>
        </w:tc>
      </w:tr>
      <w:tr w:rsidR="00315727" w14:paraId="2FB9FD66" w14:textId="77777777" w:rsidTr="00315727">
        <w:trPr>
          <w:trHeight w:val="575"/>
        </w:trPr>
        <w:tc>
          <w:tcPr>
            <w:tcW w:w="3407" w:type="dxa"/>
            <w:tcBorders>
              <w:left w:val="nil"/>
              <w:bottom w:val="nil"/>
              <w:right w:val="nil"/>
            </w:tcBorders>
            <w:vAlign w:val="center"/>
          </w:tcPr>
          <w:p w14:paraId="2A06A49F" w14:textId="77777777" w:rsidR="00315727" w:rsidRDefault="0092342E" w:rsidP="0092342E">
            <w:pPr>
              <w:jc w:val="center"/>
              <w:rPr>
                <w:b/>
                <w:sz w:val="22"/>
                <w:szCs w:val="22"/>
              </w:rPr>
            </w:pPr>
            <w:r w:rsidRPr="0092342E">
              <w:rPr>
                <w:b/>
                <w:sz w:val="22"/>
                <w:szCs w:val="22"/>
              </w:rPr>
              <w:t>Pecom Servicios Energía S.A.</w:t>
            </w:r>
          </w:p>
        </w:tc>
        <w:tc>
          <w:tcPr>
            <w:tcW w:w="3111" w:type="dxa"/>
            <w:tcBorders>
              <w:top w:val="nil"/>
              <w:left w:val="nil"/>
              <w:bottom w:val="nil"/>
              <w:right w:val="nil"/>
            </w:tcBorders>
            <w:vAlign w:val="center"/>
          </w:tcPr>
          <w:p w14:paraId="5BE62307" w14:textId="77777777" w:rsidR="00315727" w:rsidRDefault="00315727" w:rsidP="00315727">
            <w:pPr>
              <w:jc w:val="center"/>
              <w:rPr>
                <w:b/>
                <w:sz w:val="22"/>
                <w:szCs w:val="22"/>
              </w:rPr>
            </w:pPr>
          </w:p>
        </w:tc>
        <w:tc>
          <w:tcPr>
            <w:tcW w:w="3111" w:type="dxa"/>
            <w:tcBorders>
              <w:left w:val="nil"/>
              <w:bottom w:val="nil"/>
              <w:right w:val="nil"/>
            </w:tcBorders>
            <w:vAlign w:val="center"/>
          </w:tcPr>
          <w:p w14:paraId="26DAB762" w14:textId="77777777" w:rsidR="00315727" w:rsidRDefault="00315727" w:rsidP="00315727">
            <w:pPr>
              <w:jc w:val="center"/>
              <w:rPr>
                <w:b/>
                <w:sz w:val="22"/>
                <w:szCs w:val="22"/>
              </w:rPr>
            </w:pPr>
            <w:r>
              <w:rPr>
                <w:b/>
                <w:sz w:val="22"/>
                <w:szCs w:val="22"/>
              </w:rPr>
              <w:t>Por el Cliente</w:t>
            </w:r>
          </w:p>
        </w:tc>
      </w:tr>
    </w:tbl>
    <w:p w14:paraId="0D3B00E2" w14:textId="7FB01F5C" w:rsidR="00315727" w:rsidRDefault="00315727" w:rsidP="00315727">
      <w:pPr>
        <w:jc w:val="both"/>
        <w:rPr>
          <w:b/>
          <w:sz w:val="22"/>
          <w:szCs w:val="22"/>
        </w:rPr>
      </w:pPr>
    </w:p>
    <w:p w14:paraId="619AA69B" w14:textId="4F9DCA9A" w:rsidR="009D0DBF" w:rsidRDefault="00315727" w:rsidP="00EA4625">
      <w:pPr>
        <w:pStyle w:val="Prrafodelista"/>
        <w:numPr>
          <w:ilvl w:val="0"/>
          <w:numId w:val="24"/>
        </w:numPr>
        <w:suppressAutoHyphens/>
        <w:spacing w:after="120"/>
        <w:ind w:left="426" w:hanging="426"/>
        <w:jc w:val="both"/>
        <w:rPr>
          <w:rFonts w:cs="Arial"/>
          <w:b/>
          <w:bCs/>
          <w:sz w:val="22"/>
        </w:rPr>
      </w:pPr>
      <w:r w:rsidRPr="00213562">
        <w:rPr>
          <w:rFonts w:cs="Arial"/>
          <w:sz w:val="22"/>
          <w:u w:val="single"/>
        </w:rPr>
        <w:br w:type="page"/>
      </w:r>
      <w:bookmarkStart w:id="0" w:name="_Hlk144389626"/>
      <w:r w:rsidR="00140BFD">
        <w:rPr>
          <w:rFonts w:cs="Arial"/>
          <w:b/>
          <w:bCs/>
          <w:sz w:val="22"/>
        </w:rPr>
        <w:lastRenderedPageBreak/>
        <w:t>PLANILLA DE PRECIOS</w:t>
      </w:r>
      <w:bookmarkEnd w:id="0"/>
    </w:p>
    <w:p w14:paraId="73724DC2" w14:textId="77777777" w:rsidR="00BE7481" w:rsidRDefault="00BE7481" w:rsidP="00BE7481">
      <w:pPr>
        <w:pStyle w:val="Prrafodelista"/>
        <w:suppressAutoHyphens/>
        <w:spacing w:after="120"/>
        <w:ind w:left="426"/>
        <w:jc w:val="both"/>
        <w:rPr>
          <w:rFonts w:cs="Arial"/>
          <w:b/>
          <w:bCs/>
          <w:sz w:val="22"/>
        </w:rPr>
      </w:pPr>
    </w:p>
    <w:p w14:paraId="300AB980" w14:textId="77777777" w:rsidR="002C3064" w:rsidRDefault="002C3064" w:rsidP="002C3064">
      <w:pPr>
        <w:autoSpaceDE w:val="0"/>
        <w:autoSpaceDN w:val="0"/>
        <w:adjustRightInd w:val="0"/>
        <w:jc w:val="both"/>
        <w:rPr>
          <w:b/>
          <w:bCs/>
          <w:sz w:val="22"/>
          <w:lang w:val="es-ES_tradnl"/>
        </w:rPr>
      </w:pPr>
    </w:p>
    <w:tbl>
      <w:tblPr>
        <w:tblW w:w="70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560"/>
        <w:gridCol w:w="2680"/>
        <w:gridCol w:w="508"/>
        <w:gridCol w:w="1335"/>
      </w:tblGrid>
      <w:tr w:rsidR="001D17AF" w:rsidRPr="00521021" w14:paraId="45E3870D" w14:textId="6FB56D41" w:rsidTr="001D17AF">
        <w:trPr>
          <w:trHeight w:val="600"/>
          <w:jc w:val="center"/>
        </w:trPr>
        <w:tc>
          <w:tcPr>
            <w:tcW w:w="2560" w:type="dxa"/>
            <w:shd w:val="clear" w:color="000000" w:fill="002060"/>
            <w:vAlign w:val="center"/>
            <w:hideMark/>
          </w:tcPr>
          <w:p w14:paraId="6617DDF9" w14:textId="77777777" w:rsidR="001D17AF" w:rsidRPr="00521021" w:rsidRDefault="001D17AF" w:rsidP="00E20101">
            <w:pPr>
              <w:jc w:val="center"/>
              <w:rPr>
                <w:rFonts w:ascii="Calibri" w:hAnsi="Calibri" w:cs="Calibri"/>
                <w:b/>
                <w:bCs/>
                <w:color w:val="FFFFFF"/>
                <w:sz w:val="22"/>
                <w:szCs w:val="22"/>
                <w:lang w:eastAsia="es-AR"/>
              </w:rPr>
            </w:pPr>
            <w:r w:rsidRPr="00521021">
              <w:rPr>
                <w:rFonts w:ascii="Calibri" w:hAnsi="Calibri" w:cs="Calibri"/>
                <w:b/>
                <w:bCs/>
                <w:color w:val="FFFFFF"/>
                <w:sz w:val="22"/>
                <w:szCs w:val="22"/>
                <w:lang w:eastAsia="es-AR"/>
              </w:rPr>
              <w:t>Producto Químico (Denominación comercial)</w:t>
            </w:r>
          </w:p>
        </w:tc>
        <w:tc>
          <w:tcPr>
            <w:tcW w:w="2680" w:type="dxa"/>
            <w:shd w:val="clear" w:color="000000" w:fill="002060"/>
            <w:vAlign w:val="center"/>
            <w:hideMark/>
          </w:tcPr>
          <w:p w14:paraId="3CAB7D43" w14:textId="77777777" w:rsidR="001D17AF" w:rsidRPr="00521021" w:rsidRDefault="001D17AF" w:rsidP="00E20101">
            <w:pPr>
              <w:jc w:val="center"/>
              <w:rPr>
                <w:rFonts w:ascii="Calibri" w:hAnsi="Calibri" w:cs="Calibri"/>
                <w:b/>
                <w:bCs/>
                <w:color w:val="FFFFFF"/>
                <w:sz w:val="22"/>
                <w:szCs w:val="22"/>
                <w:lang w:eastAsia="es-AR"/>
              </w:rPr>
            </w:pPr>
            <w:r w:rsidRPr="00521021">
              <w:rPr>
                <w:rFonts w:ascii="Calibri" w:hAnsi="Calibri" w:cs="Calibri"/>
                <w:b/>
                <w:bCs/>
                <w:color w:val="FFFFFF"/>
                <w:sz w:val="22"/>
                <w:szCs w:val="22"/>
                <w:lang w:eastAsia="es-AR"/>
              </w:rPr>
              <w:t>Descripción</w:t>
            </w:r>
          </w:p>
        </w:tc>
        <w:tc>
          <w:tcPr>
            <w:tcW w:w="508" w:type="dxa"/>
            <w:shd w:val="clear" w:color="000000" w:fill="002060"/>
            <w:vAlign w:val="center"/>
            <w:hideMark/>
          </w:tcPr>
          <w:p w14:paraId="19F14B15" w14:textId="77777777" w:rsidR="001D17AF" w:rsidRPr="00521021" w:rsidRDefault="001D17AF" w:rsidP="00E20101">
            <w:pPr>
              <w:jc w:val="center"/>
              <w:rPr>
                <w:rFonts w:ascii="Calibri" w:hAnsi="Calibri" w:cs="Calibri"/>
                <w:b/>
                <w:bCs/>
                <w:color w:val="FFFFFF"/>
                <w:sz w:val="22"/>
                <w:szCs w:val="22"/>
                <w:lang w:eastAsia="es-AR"/>
              </w:rPr>
            </w:pPr>
            <w:r w:rsidRPr="00521021">
              <w:rPr>
                <w:rFonts w:ascii="Calibri" w:hAnsi="Calibri" w:cs="Calibri"/>
                <w:b/>
                <w:bCs/>
                <w:color w:val="FFFFFF"/>
                <w:sz w:val="22"/>
                <w:szCs w:val="22"/>
                <w:lang w:eastAsia="es-AR"/>
              </w:rPr>
              <w:t>UM</w:t>
            </w:r>
          </w:p>
        </w:tc>
        <w:tc>
          <w:tcPr>
            <w:tcW w:w="1335" w:type="dxa"/>
            <w:shd w:val="clear" w:color="000000" w:fill="002060"/>
            <w:vAlign w:val="center"/>
            <w:hideMark/>
          </w:tcPr>
          <w:p w14:paraId="58DA3301" w14:textId="77777777" w:rsidR="001D17AF" w:rsidRPr="00521021" w:rsidRDefault="001D17AF" w:rsidP="00E20101">
            <w:pPr>
              <w:jc w:val="center"/>
              <w:rPr>
                <w:rFonts w:ascii="Calibri" w:hAnsi="Calibri" w:cs="Calibri"/>
                <w:b/>
                <w:bCs/>
                <w:color w:val="FFFFFF"/>
                <w:sz w:val="22"/>
                <w:szCs w:val="22"/>
                <w:lang w:eastAsia="es-AR"/>
              </w:rPr>
            </w:pPr>
            <w:r w:rsidRPr="00521021">
              <w:rPr>
                <w:rFonts w:ascii="Calibri" w:hAnsi="Calibri" w:cs="Calibri"/>
                <w:b/>
                <w:bCs/>
                <w:color w:val="FFFFFF"/>
                <w:sz w:val="22"/>
                <w:szCs w:val="22"/>
                <w:lang w:eastAsia="es-AR"/>
              </w:rPr>
              <w:t>Precio [USD/litro]</w:t>
            </w:r>
          </w:p>
        </w:tc>
      </w:tr>
      <w:tr w:rsidR="001D17AF" w:rsidRPr="00521021" w14:paraId="30D5CA55" w14:textId="4AD03409" w:rsidTr="001D17AF">
        <w:trPr>
          <w:trHeight w:val="300"/>
          <w:jc w:val="center"/>
        </w:trPr>
        <w:tc>
          <w:tcPr>
            <w:tcW w:w="2560" w:type="dxa"/>
            <w:shd w:val="clear" w:color="auto" w:fill="auto"/>
            <w:noWrap/>
            <w:vAlign w:val="center"/>
            <w:hideMark/>
          </w:tcPr>
          <w:p w14:paraId="44C0E7D2" w14:textId="090A3696" w:rsidR="001D17AF" w:rsidRPr="00521021" w:rsidRDefault="005D0D5A" w:rsidP="00E20101">
            <w:pPr>
              <w:jc w:val="center"/>
              <w:rPr>
                <w:rFonts w:ascii="Calibri" w:hAnsi="Calibri" w:cs="Calibri"/>
                <w:color w:val="000000"/>
                <w:sz w:val="22"/>
                <w:szCs w:val="22"/>
                <w:lang w:eastAsia="es-AR"/>
              </w:rPr>
            </w:pPr>
            <w:r>
              <w:rPr>
                <w:rFonts w:ascii="Calibri" w:hAnsi="Calibri" w:cs="Calibri"/>
                <w:color w:val="000000"/>
                <w:sz w:val="22"/>
                <w:szCs w:val="22"/>
                <w:lang w:eastAsia="es-AR"/>
              </w:rPr>
              <w:t>RT80</w:t>
            </w:r>
          </w:p>
        </w:tc>
        <w:tc>
          <w:tcPr>
            <w:tcW w:w="2680" w:type="dxa"/>
            <w:shd w:val="clear" w:color="auto" w:fill="auto"/>
            <w:noWrap/>
            <w:vAlign w:val="center"/>
            <w:hideMark/>
          </w:tcPr>
          <w:p w14:paraId="378A44EC" w14:textId="724A2E03" w:rsidR="001D17AF" w:rsidRPr="00521021" w:rsidRDefault="005D0D5A" w:rsidP="00E20101">
            <w:pPr>
              <w:jc w:val="center"/>
              <w:rPr>
                <w:rFonts w:ascii="Calibri" w:hAnsi="Calibri" w:cs="Calibri"/>
                <w:color w:val="000000"/>
                <w:sz w:val="22"/>
                <w:szCs w:val="22"/>
                <w:lang w:eastAsia="es-AR"/>
              </w:rPr>
            </w:pPr>
            <w:r>
              <w:rPr>
                <w:rFonts w:ascii="Calibri" w:hAnsi="Calibri" w:cs="Calibri"/>
                <w:color w:val="000000"/>
                <w:sz w:val="22"/>
                <w:szCs w:val="22"/>
                <w:lang w:eastAsia="es-AR"/>
              </w:rPr>
              <w:t>Ruptor</w:t>
            </w:r>
          </w:p>
        </w:tc>
        <w:tc>
          <w:tcPr>
            <w:tcW w:w="508" w:type="dxa"/>
            <w:shd w:val="clear" w:color="auto" w:fill="auto"/>
            <w:noWrap/>
            <w:vAlign w:val="center"/>
            <w:hideMark/>
          </w:tcPr>
          <w:p w14:paraId="4E82DF36" w14:textId="77777777" w:rsidR="001D17AF" w:rsidRPr="00521021" w:rsidRDefault="001D17AF" w:rsidP="00E20101">
            <w:pPr>
              <w:jc w:val="center"/>
              <w:rPr>
                <w:rFonts w:ascii="Calibri" w:hAnsi="Calibri" w:cs="Calibri"/>
                <w:color w:val="000000"/>
                <w:sz w:val="22"/>
                <w:szCs w:val="22"/>
                <w:lang w:eastAsia="es-AR"/>
              </w:rPr>
            </w:pPr>
            <w:r w:rsidRPr="00521021">
              <w:rPr>
                <w:rFonts w:ascii="Calibri" w:hAnsi="Calibri" w:cs="Calibri"/>
                <w:color w:val="000000"/>
                <w:sz w:val="22"/>
                <w:szCs w:val="22"/>
                <w:lang w:eastAsia="es-AR"/>
              </w:rPr>
              <w:t>litro</w:t>
            </w:r>
          </w:p>
        </w:tc>
        <w:tc>
          <w:tcPr>
            <w:tcW w:w="1335" w:type="dxa"/>
            <w:shd w:val="clear" w:color="auto" w:fill="auto"/>
            <w:noWrap/>
            <w:vAlign w:val="center"/>
            <w:hideMark/>
          </w:tcPr>
          <w:p w14:paraId="0DB9ED6B" w14:textId="2D740E8F" w:rsidR="001D17AF" w:rsidRPr="008A485F" w:rsidRDefault="001E0815" w:rsidP="00E20101">
            <w:pPr>
              <w:jc w:val="center"/>
              <w:rPr>
                <w:rFonts w:ascii="Calibri" w:hAnsi="Calibri" w:cs="Calibri"/>
                <w:b/>
                <w:bCs/>
                <w:color w:val="000000"/>
                <w:sz w:val="22"/>
                <w:szCs w:val="22"/>
                <w:lang w:eastAsia="es-AR"/>
              </w:rPr>
            </w:pPr>
            <w:r>
              <w:rPr>
                <w:rFonts w:ascii="Calibri" w:hAnsi="Calibri" w:cs="Calibri"/>
                <w:b/>
                <w:bCs/>
                <w:color w:val="000000"/>
                <w:sz w:val="22"/>
                <w:szCs w:val="22"/>
                <w:lang w:eastAsia="es-AR"/>
              </w:rPr>
              <w:t>4,94</w:t>
            </w:r>
          </w:p>
        </w:tc>
      </w:tr>
    </w:tbl>
    <w:p w14:paraId="267B40CA" w14:textId="77777777" w:rsidR="002C3064" w:rsidRDefault="002C3064" w:rsidP="002C3064">
      <w:pPr>
        <w:rPr>
          <w:sz w:val="22"/>
          <w:lang w:val="es-ES_tradnl"/>
        </w:rPr>
      </w:pPr>
    </w:p>
    <w:p w14:paraId="72C90787" w14:textId="77777777" w:rsidR="009A7783" w:rsidRDefault="009A7783" w:rsidP="002C3064">
      <w:pPr>
        <w:rPr>
          <w:sz w:val="22"/>
          <w:lang w:val="es-ES_tradnl"/>
        </w:rPr>
      </w:pPr>
    </w:p>
    <w:p w14:paraId="55F7C17D" w14:textId="44BB0079" w:rsidR="009A7783" w:rsidRDefault="00FF44ED" w:rsidP="00FF44ED">
      <w:pPr>
        <w:pStyle w:val="Prrafodelista"/>
        <w:numPr>
          <w:ilvl w:val="0"/>
          <w:numId w:val="24"/>
        </w:numPr>
        <w:suppressAutoHyphens/>
        <w:spacing w:after="120"/>
        <w:ind w:left="426" w:hanging="426"/>
        <w:jc w:val="both"/>
        <w:rPr>
          <w:rFonts w:cs="Arial"/>
          <w:b/>
          <w:bCs/>
          <w:sz w:val="22"/>
        </w:rPr>
      </w:pPr>
      <w:r>
        <w:rPr>
          <w:rFonts w:cs="Arial"/>
          <w:b/>
          <w:bCs/>
          <w:sz w:val="22"/>
        </w:rPr>
        <w:t>MONITOREO</w:t>
      </w:r>
      <w:r w:rsidRPr="00FF44ED">
        <w:rPr>
          <w:rFonts w:cs="Arial"/>
          <w:b/>
          <w:bCs/>
          <w:sz w:val="22"/>
        </w:rPr>
        <w:t xml:space="preserve"> DE PRECIOS</w:t>
      </w:r>
    </w:p>
    <w:p w14:paraId="506DA221" w14:textId="77777777" w:rsidR="00E62DFD" w:rsidRDefault="00E62DFD" w:rsidP="00E62DFD">
      <w:pPr>
        <w:suppressAutoHyphens/>
        <w:spacing w:after="120"/>
        <w:jc w:val="both"/>
        <w:rPr>
          <w:rFonts w:cs="Arial"/>
          <w:b/>
          <w:bCs/>
          <w:sz w:val="22"/>
        </w:rPr>
      </w:pPr>
    </w:p>
    <w:p w14:paraId="5F52D77E" w14:textId="684C2A03" w:rsidR="00E62DFD" w:rsidRDefault="00E62DFD" w:rsidP="00E62DFD">
      <w:pPr>
        <w:spacing w:line="276" w:lineRule="auto"/>
        <w:jc w:val="both"/>
        <w:rPr>
          <w:sz w:val="22"/>
          <w:szCs w:val="22"/>
        </w:rPr>
      </w:pPr>
      <w:r w:rsidRPr="009071DD">
        <w:rPr>
          <w:sz w:val="22"/>
          <w:szCs w:val="22"/>
        </w:rPr>
        <w:t>Se proponen tomar de referencia la siguiente fórmula de ajuste para mantener la ecuación económica equilibrada entre las partes:</w:t>
      </w:r>
    </w:p>
    <w:p w14:paraId="766016AD" w14:textId="77777777" w:rsidR="00E62DFD" w:rsidRPr="00E62DFD" w:rsidRDefault="00E62DFD" w:rsidP="00E62DFD">
      <w:pPr>
        <w:suppressAutoHyphens/>
        <w:spacing w:after="120"/>
        <w:jc w:val="both"/>
        <w:rPr>
          <w:rFonts w:cs="Arial"/>
          <w:b/>
          <w:bCs/>
          <w:sz w:val="22"/>
        </w:rPr>
      </w:pPr>
    </w:p>
    <w:p w14:paraId="6343A093" w14:textId="77777777" w:rsidR="002363A2" w:rsidRDefault="002363A2" w:rsidP="000E7B8C">
      <w:pPr>
        <w:pStyle w:val="Prrafodelista"/>
        <w:rPr>
          <w:sz w:val="22"/>
          <w:lang w:val="es-ES_tradnl"/>
        </w:rPr>
      </w:pPr>
    </w:p>
    <w:p w14:paraId="721C5237" w14:textId="36317DF9" w:rsidR="002363A2" w:rsidRDefault="002363A2" w:rsidP="000E7B8C">
      <w:pPr>
        <w:pStyle w:val="Prrafodelista"/>
        <w:rPr>
          <w:sz w:val="22"/>
          <w:lang w:val="es-ES_tradnl"/>
        </w:rPr>
      </w:pPr>
      <w:r>
        <w:rPr>
          <w:noProof/>
        </w:rPr>
        <w:drawing>
          <wp:inline distT="0" distB="0" distL="0" distR="0" wp14:anchorId="23BA85D0" wp14:editId="4BB4FA26">
            <wp:extent cx="5143500" cy="389353"/>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76984" cy="391888"/>
                    </a:xfrm>
                    <a:prstGeom prst="rect">
                      <a:avLst/>
                    </a:prstGeom>
                    <a:noFill/>
                  </pic:spPr>
                </pic:pic>
              </a:graphicData>
            </a:graphic>
          </wp:inline>
        </w:drawing>
      </w:r>
    </w:p>
    <w:p w14:paraId="31B100E1" w14:textId="77777777" w:rsidR="004F7AF0" w:rsidRDefault="004F7AF0" w:rsidP="000E7B8C">
      <w:pPr>
        <w:pStyle w:val="Prrafodelista"/>
        <w:rPr>
          <w:sz w:val="22"/>
          <w:lang w:val="es-ES_tradnl"/>
        </w:rPr>
      </w:pPr>
    </w:p>
    <w:tbl>
      <w:tblPr>
        <w:tblW w:w="0" w:type="auto"/>
        <w:tblCellMar>
          <w:left w:w="70" w:type="dxa"/>
          <w:right w:w="70" w:type="dxa"/>
        </w:tblCellMar>
        <w:tblLook w:val="04A0" w:firstRow="1" w:lastRow="0" w:firstColumn="1" w:lastColumn="0" w:noHBand="0" w:noVBand="1"/>
      </w:tblPr>
      <w:tblGrid>
        <w:gridCol w:w="1087"/>
        <w:gridCol w:w="5909"/>
        <w:gridCol w:w="1297"/>
        <w:gridCol w:w="1336"/>
      </w:tblGrid>
      <w:tr w:rsidR="008170C8" w:rsidRPr="00240143" w14:paraId="341A00FB" w14:textId="77777777" w:rsidTr="00A411A9">
        <w:trPr>
          <w:trHeight w:val="780"/>
          <w:tblHeader/>
        </w:trPr>
        <w:tc>
          <w:tcPr>
            <w:tcW w:w="0" w:type="auto"/>
            <w:tcBorders>
              <w:top w:val="single" w:sz="4" w:space="0" w:color="auto"/>
              <w:left w:val="single" w:sz="4" w:space="0" w:color="auto"/>
              <w:bottom w:val="nil"/>
              <w:right w:val="single" w:sz="4" w:space="0" w:color="auto"/>
            </w:tcBorders>
            <w:shd w:val="clear" w:color="000000" w:fill="808080"/>
            <w:vAlign w:val="center"/>
            <w:hideMark/>
          </w:tcPr>
          <w:p w14:paraId="376AF7CA" w14:textId="77777777" w:rsidR="004F7AF0" w:rsidRPr="00240143" w:rsidRDefault="004F7AF0" w:rsidP="00A411A9">
            <w:pPr>
              <w:jc w:val="center"/>
              <w:rPr>
                <w:rFonts w:ascii="Exo" w:hAnsi="Exo" w:cs="Calibri"/>
                <w:b/>
                <w:bCs/>
                <w:color w:val="FFFFFF"/>
                <w:sz w:val="18"/>
                <w:szCs w:val="18"/>
                <w:lang w:eastAsia="es-AR"/>
              </w:rPr>
            </w:pPr>
            <w:r w:rsidRPr="00240143">
              <w:rPr>
                <w:rFonts w:ascii="Exo" w:hAnsi="Exo" w:cs="Calibri"/>
                <w:b/>
                <w:bCs/>
                <w:color w:val="FFFFFF"/>
                <w:sz w:val="18"/>
                <w:szCs w:val="18"/>
                <w:lang w:eastAsia="es-AR"/>
              </w:rPr>
              <w:t>Índice en formula</w:t>
            </w:r>
          </w:p>
        </w:tc>
        <w:tc>
          <w:tcPr>
            <w:tcW w:w="0" w:type="auto"/>
            <w:tcBorders>
              <w:top w:val="single" w:sz="4" w:space="0" w:color="auto"/>
              <w:left w:val="nil"/>
              <w:bottom w:val="nil"/>
              <w:right w:val="single" w:sz="4" w:space="0" w:color="auto"/>
            </w:tcBorders>
            <w:shd w:val="clear" w:color="000000" w:fill="808080"/>
            <w:vAlign w:val="center"/>
            <w:hideMark/>
          </w:tcPr>
          <w:p w14:paraId="1DB0C65E" w14:textId="77777777" w:rsidR="004F7AF0" w:rsidRPr="00240143" w:rsidRDefault="004F7AF0" w:rsidP="00A411A9">
            <w:pPr>
              <w:jc w:val="center"/>
              <w:rPr>
                <w:rFonts w:ascii="Exo" w:hAnsi="Exo" w:cs="Calibri"/>
                <w:b/>
                <w:bCs/>
                <w:color w:val="FFFFFF"/>
                <w:sz w:val="18"/>
                <w:szCs w:val="18"/>
                <w:lang w:eastAsia="es-AR"/>
              </w:rPr>
            </w:pPr>
            <w:r w:rsidRPr="00240143">
              <w:rPr>
                <w:rFonts w:ascii="Exo" w:hAnsi="Exo" w:cs="Calibri"/>
                <w:b/>
                <w:bCs/>
                <w:color w:val="FFFFFF"/>
                <w:sz w:val="18"/>
                <w:szCs w:val="18"/>
                <w:lang w:eastAsia="es-AR"/>
              </w:rPr>
              <w:t>Fuente de datos</w:t>
            </w:r>
          </w:p>
        </w:tc>
        <w:tc>
          <w:tcPr>
            <w:tcW w:w="0" w:type="auto"/>
            <w:tcBorders>
              <w:top w:val="single" w:sz="4" w:space="0" w:color="auto"/>
              <w:left w:val="nil"/>
              <w:bottom w:val="nil"/>
              <w:right w:val="single" w:sz="4" w:space="0" w:color="auto"/>
            </w:tcBorders>
            <w:shd w:val="clear" w:color="000000" w:fill="808080"/>
            <w:vAlign w:val="center"/>
            <w:hideMark/>
          </w:tcPr>
          <w:p w14:paraId="21B6D0A7" w14:textId="77777777" w:rsidR="004F7AF0" w:rsidRPr="00240143" w:rsidRDefault="004F7AF0" w:rsidP="00A411A9">
            <w:pPr>
              <w:jc w:val="center"/>
              <w:rPr>
                <w:rFonts w:ascii="Exo" w:hAnsi="Exo" w:cs="Calibri"/>
                <w:b/>
                <w:bCs/>
                <w:color w:val="FFFFFF"/>
                <w:sz w:val="18"/>
                <w:szCs w:val="18"/>
                <w:lang w:eastAsia="es-AR"/>
              </w:rPr>
            </w:pPr>
            <w:r w:rsidRPr="00240143">
              <w:rPr>
                <w:rFonts w:ascii="Exo" w:hAnsi="Exo" w:cs="Calibri"/>
                <w:b/>
                <w:bCs/>
                <w:color w:val="FFFFFF"/>
                <w:sz w:val="18"/>
                <w:szCs w:val="18"/>
                <w:lang w:eastAsia="es-AR"/>
              </w:rPr>
              <w:t>Mes base</w:t>
            </w:r>
          </w:p>
        </w:tc>
        <w:tc>
          <w:tcPr>
            <w:tcW w:w="0" w:type="auto"/>
            <w:tcBorders>
              <w:top w:val="single" w:sz="4" w:space="0" w:color="auto"/>
              <w:left w:val="nil"/>
              <w:bottom w:val="nil"/>
              <w:right w:val="single" w:sz="4" w:space="0" w:color="auto"/>
            </w:tcBorders>
            <w:shd w:val="clear" w:color="000000" w:fill="808080"/>
            <w:noWrap/>
            <w:vAlign w:val="center"/>
            <w:hideMark/>
          </w:tcPr>
          <w:p w14:paraId="7D6F5B99" w14:textId="77777777" w:rsidR="004F7AF0" w:rsidRPr="00240143" w:rsidRDefault="004F7AF0" w:rsidP="00A411A9">
            <w:pPr>
              <w:jc w:val="center"/>
              <w:rPr>
                <w:rFonts w:ascii="Exo" w:hAnsi="Exo" w:cs="Calibri"/>
                <w:b/>
                <w:bCs/>
                <w:color w:val="FFFFFF"/>
                <w:sz w:val="18"/>
                <w:szCs w:val="18"/>
                <w:lang w:eastAsia="es-AR"/>
              </w:rPr>
            </w:pPr>
            <w:r w:rsidRPr="00240143">
              <w:rPr>
                <w:rFonts w:ascii="Exo" w:hAnsi="Exo" w:cs="Calibri"/>
                <w:b/>
                <w:bCs/>
                <w:color w:val="FFFFFF"/>
                <w:sz w:val="18"/>
                <w:szCs w:val="18"/>
                <w:lang w:eastAsia="es-AR"/>
              </w:rPr>
              <w:t>Incidencia</w:t>
            </w:r>
          </w:p>
        </w:tc>
      </w:tr>
      <w:tr w:rsidR="004F7AF0" w:rsidRPr="00240143" w14:paraId="65AC1137" w14:textId="77777777" w:rsidTr="00A411A9">
        <w:trPr>
          <w:trHeight w:val="449"/>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64A47586" w14:textId="77777777" w:rsidR="004F7AF0" w:rsidRPr="00240143" w:rsidRDefault="004F7AF0" w:rsidP="00A411A9">
            <w:pPr>
              <w:jc w:val="center"/>
              <w:rPr>
                <w:rFonts w:ascii="Exo" w:hAnsi="Exo" w:cs="Calibri"/>
                <w:b/>
                <w:bCs/>
                <w:sz w:val="18"/>
                <w:szCs w:val="18"/>
                <w:lang w:eastAsia="es-AR"/>
              </w:rPr>
            </w:pPr>
            <w:r w:rsidRPr="00240143">
              <w:rPr>
                <w:rFonts w:ascii="Exo" w:hAnsi="Exo" w:cs="Calibri"/>
                <w:b/>
                <w:bCs/>
                <w:sz w:val="18"/>
                <w:szCs w:val="18"/>
                <w:lang w:eastAsia="es-AR"/>
              </w:rPr>
              <w:t>WPU06</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143D7571" w14:textId="77777777" w:rsidR="004F7AF0" w:rsidRPr="00240143" w:rsidRDefault="00000000" w:rsidP="00A411A9">
            <w:pPr>
              <w:jc w:val="center"/>
              <w:rPr>
                <w:rFonts w:ascii="Exo" w:hAnsi="Exo" w:cs="Calibri"/>
                <w:color w:val="0563C1"/>
                <w:sz w:val="18"/>
                <w:szCs w:val="18"/>
                <w:u w:val="single"/>
                <w:lang w:eastAsia="es-AR"/>
              </w:rPr>
            </w:pPr>
            <w:hyperlink r:id="rId13" w:history="1">
              <w:r w:rsidR="004F7AF0" w:rsidRPr="00240143">
                <w:rPr>
                  <w:rFonts w:ascii="Exo" w:hAnsi="Exo" w:cs="Calibri"/>
                  <w:color w:val="0563C1"/>
                  <w:sz w:val="18"/>
                  <w:szCs w:val="18"/>
                  <w:u w:val="single"/>
                  <w:lang w:eastAsia="es-AR"/>
                </w:rPr>
                <w:t>https://fred.stloui</w:t>
              </w:r>
              <w:r w:rsidR="004F7AF0" w:rsidRPr="00240143">
                <w:rPr>
                  <w:rFonts w:ascii="Exo" w:hAnsi="Exo" w:cs="Calibri"/>
                  <w:color w:val="0563C1"/>
                  <w:sz w:val="18"/>
                  <w:szCs w:val="18"/>
                  <w:u w:val="single"/>
                  <w:lang w:eastAsia="es-AR"/>
                </w:rPr>
                <w:t>s</w:t>
              </w:r>
              <w:r w:rsidR="004F7AF0" w:rsidRPr="00240143">
                <w:rPr>
                  <w:rFonts w:ascii="Exo" w:hAnsi="Exo" w:cs="Calibri"/>
                  <w:color w:val="0563C1"/>
                  <w:sz w:val="18"/>
                  <w:szCs w:val="18"/>
                  <w:u w:val="single"/>
                  <w:lang w:eastAsia="es-AR"/>
                </w:rPr>
                <w:t>fed.org/series/WPU06</w:t>
              </w:r>
            </w:hyperlink>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14CF28C6" w14:textId="247165AE" w:rsidR="004F7AF0" w:rsidRPr="00240143" w:rsidRDefault="003F63E1" w:rsidP="00A411A9">
            <w:pPr>
              <w:jc w:val="center"/>
              <w:rPr>
                <w:rFonts w:ascii="Exo" w:hAnsi="Exo" w:cs="Calibri"/>
                <w:sz w:val="18"/>
                <w:szCs w:val="18"/>
                <w:lang w:eastAsia="es-AR"/>
              </w:rPr>
            </w:pPr>
            <w:r>
              <w:rPr>
                <w:rFonts w:ascii="Exo" w:hAnsi="Exo" w:cs="Calibri"/>
                <w:sz w:val="18"/>
                <w:szCs w:val="18"/>
                <w:lang w:eastAsia="es-AR"/>
              </w:rPr>
              <w:t>Dic</w:t>
            </w:r>
            <w:r w:rsidR="00737F8A">
              <w:rPr>
                <w:rFonts w:ascii="Exo" w:hAnsi="Exo" w:cs="Calibri"/>
                <w:sz w:val="18"/>
                <w:szCs w:val="18"/>
                <w:lang w:eastAsia="es-AR"/>
              </w:rPr>
              <w:t>-23</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6A5BFAA9" w14:textId="77777777" w:rsidR="004F7AF0" w:rsidRPr="00240143" w:rsidRDefault="004F7AF0" w:rsidP="00A411A9">
            <w:pPr>
              <w:jc w:val="center"/>
              <w:rPr>
                <w:rFonts w:ascii="Exo" w:hAnsi="Exo" w:cs="Calibri"/>
                <w:color w:val="000000"/>
                <w:sz w:val="18"/>
                <w:szCs w:val="18"/>
                <w:lang w:eastAsia="es-AR"/>
              </w:rPr>
            </w:pPr>
            <w:r w:rsidRPr="00240143">
              <w:rPr>
                <w:rFonts w:ascii="Exo" w:hAnsi="Exo" w:cs="Calibri"/>
                <w:color w:val="000000"/>
                <w:sz w:val="18"/>
                <w:szCs w:val="18"/>
                <w:lang w:eastAsia="es-AR"/>
              </w:rPr>
              <w:t>60%</w:t>
            </w:r>
          </w:p>
        </w:tc>
      </w:tr>
      <w:tr w:rsidR="004F7AF0" w:rsidRPr="00240143" w14:paraId="63AE092C" w14:textId="77777777" w:rsidTr="00240143">
        <w:trPr>
          <w:trHeight w:val="564"/>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151D536F" w14:textId="77777777" w:rsidR="004F7AF0" w:rsidRPr="00240143" w:rsidRDefault="004F7AF0" w:rsidP="00A411A9">
            <w:pPr>
              <w:jc w:val="center"/>
              <w:rPr>
                <w:rFonts w:ascii="Exo" w:hAnsi="Exo" w:cs="Calibri"/>
                <w:b/>
                <w:bCs/>
                <w:sz w:val="18"/>
                <w:szCs w:val="18"/>
                <w:lang w:eastAsia="es-AR"/>
              </w:rPr>
            </w:pPr>
            <w:r w:rsidRPr="00240143">
              <w:rPr>
                <w:rFonts w:ascii="Exo" w:hAnsi="Exo" w:cs="Calibri"/>
                <w:b/>
                <w:bCs/>
                <w:sz w:val="18"/>
                <w:szCs w:val="18"/>
                <w:lang w:eastAsia="es-AR"/>
              </w:rPr>
              <w:t>GO</w:t>
            </w:r>
          </w:p>
        </w:tc>
        <w:tc>
          <w:tcPr>
            <w:tcW w:w="0" w:type="auto"/>
            <w:tcBorders>
              <w:top w:val="nil"/>
              <w:left w:val="nil"/>
              <w:bottom w:val="single" w:sz="4" w:space="0" w:color="auto"/>
              <w:right w:val="single" w:sz="4" w:space="0" w:color="auto"/>
            </w:tcBorders>
            <w:shd w:val="clear" w:color="auto" w:fill="auto"/>
            <w:vAlign w:val="center"/>
            <w:hideMark/>
          </w:tcPr>
          <w:p w14:paraId="211684BF" w14:textId="77777777" w:rsidR="004F7AF0" w:rsidRPr="00240143" w:rsidRDefault="004F7AF0" w:rsidP="00A411A9">
            <w:pPr>
              <w:jc w:val="center"/>
              <w:rPr>
                <w:rFonts w:ascii="Exo" w:hAnsi="Exo" w:cs="Calibri"/>
                <w:sz w:val="18"/>
                <w:szCs w:val="18"/>
                <w:lang w:eastAsia="es-AR"/>
              </w:rPr>
            </w:pPr>
            <w:r w:rsidRPr="00240143">
              <w:rPr>
                <w:rFonts w:ascii="Exo" w:hAnsi="Exo" w:cs="Calibri"/>
                <w:sz w:val="18"/>
                <w:szCs w:val="18"/>
                <w:lang w:eastAsia="es-AR"/>
              </w:rPr>
              <w:t>Secretaría de energía de la nación - Gasoil Grado 3 - Precio Venta al Público - Petro Oeste SRL (http://res1104.se.gob.ar/)</w:t>
            </w:r>
          </w:p>
        </w:tc>
        <w:tc>
          <w:tcPr>
            <w:tcW w:w="0" w:type="auto"/>
            <w:tcBorders>
              <w:top w:val="nil"/>
              <w:left w:val="nil"/>
              <w:bottom w:val="single" w:sz="4" w:space="0" w:color="auto"/>
              <w:right w:val="single" w:sz="4" w:space="0" w:color="auto"/>
            </w:tcBorders>
            <w:shd w:val="clear" w:color="auto" w:fill="auto"/>
            <w:vAlign w:val="center"/>
            <w:hideMark/>
          </w:tcPr>
          <w:p w14:paraId="77EF486F" w14:textId="7F3564EB" w:rsidR="004F7AF0" w:rsidRPr="00240143" w:rsidRDefault="004066E0" w:rsidP="00A411A9">
            <w:pPr>
              <w:jc w:val="center"/>
              <w:rPr>
                <w:rFonts w:ascii="Exo" w:hAnsi="Exo" w:cs="Calibri"/>
                <w:sz w:val="18"/>
                <w:szCs w:val="18"/>
                <w:lang w:eastAsia="es-AR"/>
              </w:rPr>
            </w:pPr>
            <w:r>
              <w:rPr>
                <w:rFonts w:ascii="Exo" w:hAnsi="Exo" w:cs="Calibri"/>
                <w:sz w:val="18"/>
                <w:szCs w:val="18"/>
                <w:lang w:eastAsia="es-AR"/>
              </w:rPr>
              <w:t>Nov</w:t>
            </w:r>
            <w:r w:rsidR="004F7AF0" w:rsidRPr="00240143">
              <w:rPr>
                <w:rFonts w:ascii="Exo" w:hAnsi="Exo" w:cs="Calibri"/>
                <w:sz w:val="18"/>
                <w:szCs w:val="18"/>
                <w:lang w:eastAsia="es-AR"/>
              </w:rPr>
              <w:t>-23</w:t>
            </w:r>
          </w:p>
        </w:tc>
        <w:tc>
          <w:tcPr>
            <w:tcW w:w="0" w:type="auto"/>
            <w:tcBorders>
              <w:top w:val="nil"/>
              <w:left w:val="nil"/>
              <w:bottom w:val="single" w:sz="4" w:space="0" w:color="auto"/>
              <w:right w:val="single" w:sz="4" w:space="0" w:color="auto"/>
            </w:tcBorders>
            <w:shd w:val="clear" w:color="auto" w:fill="auto"/>
            <w:vAlign w:val="center"/>
            <w:hideMark/>
          </w:tcPr>
          <w:p w14:paraId="31BABB3E" w14:textId="77777777" w:rsidR="004F7AF0" w:rsidRPr="00240143" w:rsidRDefault="004F7AF0" w:rsidP="00A411A9">
            <w:pPr>
              <w:jc w:val="center"/>
              <w:rPr>
                <w:rFonts w:ascii="Exo" w:hAnsi="Exo" w:cs="Calibri"/>
                <w:color w:val="000000"/>
                <w:sz w:val="18"/>
                <w:szCs w:val="18"/>
                <w:lang w:eastAsia="es-AR"/>
              </w:rPr>
            </w:pPr>
            <w:r w:rsidRPr="00240143">
              <w:rPr>
                <w:rFonts w:ascii="Exo" w:hAnsi="Exo" w:cs="Calibri"/>
                <w:color w:val="000000"/>
                <w:sz w:val="18"/>
                <w:szCs w:val="18"/>
                <w:lang w:eastAsia="es-AR"/>
              </w:rPr>
              <w:t>25%</w:t>
            </w:r>
          </w:p>
        </w:tc>
      </w:tr>
      <w:tr w:rsidR="004F7AF0" w:rsidRPr="00240143" w14:paraId="4B9EA2D3" w14:textId="77777777" w:rsidTr="00A411A9">
        <w:trPr>
          <w:trHeight w:val="406"/>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6A2BA0C" w14:textId="77777777" w:rsidR="004F7AF0" w:rsidRPr="00240143" w:rsidRDefault="004F7AF0" w:rsidP="00A411A9">
            <w:pPr>
              <w:jc w:val="center"/>
              <w:rPr>
                <w:rFonts w:ascii="Exo" w:hAnsi="Exo" w:cs="Calibri"/>
                <w:b/>
                <w:bCs/>
                <w:sz w:val="18"/>
                <w:szCs w:val="18"/>
                <w:lang w:eastAsia="es-AR"/>
              </w:rPr>
            </w:pPr>
            <w:r w:rsidRPr="00240143">
              <w:rPr>
                <w:rFonts w:ascii="Exo" w:hAnsi="Exo" w:cs="Calibri"/>
                <w:b/>
                <w:bCs/>
                <w:sz w:val="18"/>
                <w:szCs w:val="18"/>
                <w:lang w:eastAsia="es-AR"/>
              </w:rPr>
              <w:t>IPIM</w:t>
            </w:r>
          </w:p>
        </w:tc>
        <w:tc>
          <w:tcPr>
            <w:tcW w:w="0" w:type="auto"/>
            <w:tcBorders>
              <w:top w:val="nil"/>
              <w:left w:val="nil"/>
              <w:bottom w:val="single" w:sz="4" w:space="0" w:color="auto"/>
              <w:right w:val="single" w:sz="4" w:space="0" w:color="auto"/>
            </w:tcBorders>
            <w:shd w:val="clear" w:color="auto" w:fill="auto"/>
            <w:vAlign w:val="center"/>
            <w:hideMark/>
          </w:tcPr>
          <w:p w14:paraId="4BC828C3" w14:textId="77777777" w:rsidR="004F7AF0" w:rsidRPr="00240143" w:rsidRDefault="004F7AF0" w:rsidP="00A411A9">
            <w:pPr>
              <w:jc w:val="center"/>
              <w:rPr>
                <w:rFonts w:ascii="Exo" w:hAnsi="Exo" w:cs="Calibri"/>
                <w:sz w:val="18"/>
                <w:szCs w:val="18"/>
                <w:lang w:eastAsia="es-AR"/>
              </w:rPr>
            </w:pPr>
            <w:r w:rsidRPr="00240143">
              <w:rPr>
                <w:rFonts w:ascii="Exo" w:hAnsi="Exo" w:cs="Calibri"/>
                <w:sz w:val="18"/>
                <w:szCs w:val="18"/>
                <w:lang w:eastAsia="es-AR"/>
              </w:rPr>
              <w:t>Indec</w:t>
            </w:r>
          </w:p>
        </w:tc>
        <w:tc>
          <w:tcPr>
            <w:tcW w:w="0" w:type="auto"/>
            <w:tcBorders>
              <w:top w:val="nil"/>
              <w:left w:val="nil"/>
              <w:bottom w:val="single" w:sz="4" w:space="0" w:color="auto"/>
              <w:right w:val="single" w:sz="4" w:space="0" w:color="auto"/>
            </w:tcBorders>
            <w:shd w:val="clear" w:color="auto" w:fill="auto"/>
            <w:vAlign w:val="center"/>
            <w:hideMark/>
          </w:tcPr>
          <w:p w14:paraId="58D0A8D7" w14:textId="2EB73524" w:rsidR="004F7AF0" w:rsidRPr="00240143" w:rsidRDefault="004066E0" w:rsidP="00A411A9">
            <w:pPr>
              <w:jc w:val="center"/>
              <w:rPr>
                <w:rFonts w:ascii="Exo" w:hAnsi="Exo" w:cs="Calibri"/>
                <w:sz w:val="18"/>
                <w:szCs w:val="18"/>
                <w:lang w:eastAsia="es-AR"/>
              </w:rPr>
            </w:pPr>
            <w:r>
              <w:rPr>
                <w:rFonts w:ascii="Exo" w:hAnsi="Exo" w:cs="Calibri"/>
                <w:sz w:val="18"/>
                <w:szCs w:val="18"/>
                <w:lang w:eastAsia="es-AR"/>
              </w:rPr>
              <w:t>Nov</w:t>
            </w:r>
            <w:r w:rsidR="004F7AF0" w:rsidRPr="00240143">
              <w:rPr>
                <w:rFonts w:ascii="Exo" w:hAnsi="Exo" w:cs="Calibri"/>
                <w:sz w:val="18"/>
                <w:szCs w:val="18"/>
                <w:lang w:eastAsia="es-AR"/>
              </w:rPr>
              <w:t>-23</w:t>
            </w:r>
          </w:p>
        </w:tc>
        <w:tc>
          <w:tcPr>
            <w:tcW w:w="0" w:type="auto"/>
            <w:tcBorders>
              <w:top w:val="nil"/>
              <w:left w:val="nil"/>
              <w:bottom w:val="single" w:sz="4" w:space="0" w:color="auto"/>
              <w:right w:val="single" w:sz="4" w:space="0" w:color="auto"/>
            </w:tcBorders>
            <w:shd w:val="clear" w:color="auto" w:fill="auto"/>
            <w:vAlign w:val="center"/>
            <w:hideMark/>
          </w:tcPr>
          <w:p w14:paraId="57EA1E70" w14:textId="77777777" w:rsidR="004F7AF0" w:rsidRPr="00240143" w:rsidRDefault="004F7AF0" w:rsidP="00A411A9">
            <w:pPr>
              <w:jc w:val="center"/>
              <w:rPr>
                <w:rFonts w:ascii="Exo" w:hAnsi="Exo" w:cs="Calibri"/>
                <w:color w:val="000000"/>
                <w:sz w:val="18"/>
                <w:szCs w:val="18"/>
                <w:lang w:eastAsia="es-AR"/>
              </w:rPr>
            </w:pPr>
            <w:r w:rsidRPr="00240143">
              <w:rPr>
                <w:rFonts w:ascii="Exo" w:hAnsi="Exo" w:cs="Calibri"/>
                <w:color w:val="000000"/>
                <w:sz w:val="18"/>
                <w:szCs w:val="18"/>
                <w:lang w:eastAsia="es-AR"/>
              </w:rPr>
              <w:t>15%</w:t>
            </w:r>
          </w:p>
        </w:tc>
      </w:tr>
      <w:tr w:rsidR="004F7AF0" w:rsidRPr="00240143" w14:paraId="225E1A05" w14:textId="77777777" w:rsidTr="00A411A9">
        <w:trPr>
          <w:trHeight w:val="76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1FD96753" w14:textId="77777777" w:rsidR="004F7AF0" w:rsidRPr="00240143" w:rsidRDefault="004F7AF0" w:rsidP="00A411A9">
            <w:pPr>
              <w:jc w:val="center"/>
              <w:rPr>
                <w:rFonts w:ascii="Exo" w:hAnsi="Exo" w:cs="Calibri"/>
                <w:b/>
                <w:bCs/>
                <w:sz w:val="18"/>
                <w:szCs w:val="18"/>
                <w:lang w:eastAsia="es-AR"/>
              </w:rPr>
            </w:pPr>
            <w:r w:rsidRPr="00240143">
              <w:rPr>
                <w:rFonts w:ascii="Exo" w:hAnsi="Exo" w:cs="Calibri"/>
                <w:b/>
                <w:bCs/>
                <w:sz w:val="18"/>
                <w:szCs w:val="18"/>
                <w:lang w:eastAsia="es-AR"/>
              </w:rPr>
              <w:t>Tasa de Cambio</w:t>
            </w:r>
          </w:p>
        </w:tc>
        <w:tc>
          <w:tcPr>
            <w:tcW w:w="0" w:type="auto"/>
            <w:tcBorders>
              <w:top w:val="nil"/>
              <w:left w:val="nil"/>
              <w:bottom w:val="single" w:sz="4" w:space="0" w:color="auto"/>
              <w:right w:val="single" w:sz="4" w:space="0" w:color="auto"/>
            </w:tcBorders>
            <w:shd w:val="clear" w:color="auto" w:fill="auto"/>
            <w:vAlign w:val="center"/>
            <w:hideMark/>
          </w:tcPr>
          <w:p w14:paraId="725D997D" w14:textId="77777777" w:rsidR="004F7AF0" w:rsidRPr="00240143" w:rsidRDefault="004F7AF0" w:rsidP="00A411A9">
            <w:pPr>
              <w:jc w:val="center"/>
              <w:rPr>
                <w:rFonts w:ascii="Exo" w:hAnsi="Exo" w:cs="Calibri"/>
                <w:sz w:val="18"/>
                <w:szCs w:val="18"/>
                <w:lang w:eastAsia="es-AR"/>
              </w:rPr>
            </w:pPr>
            <w:r w:rsidRPr="00240143">
              <w:rPr>
                <w:rFonts w:ascii="Exo" w:hAnsi="Exo" w:cs="Calibri"/>
                <w:sz w:val="18"/>
                <w:szCs w:val="18"/>
                <w:lang w:eastAsia="es-AR"/>
              </w:rPr>
              <w:t>BNA. Cotización venta. Dólar Divisa</w:t>
            </w:r>
          </w:p>
        </w:tc>
        <w:tc>
          <w:tcPr>
            <w:tcW w:w="0" w:type="auto"/>
            <w:tcBorders>
              <w:top w:val="nil"/>
              <w:left w:val="nil"/>
              <w:bottom w:val="single" w:sz="4" w:space="0" w:color="auto"/>
              <w:right w:val="single" w:sz="4" w:space="0" w:color="auto"/>
            </w:tcBorders>
            <w:shd w:val="clear" w:color="auto" w:fill="auto"/>
            <w:vAlign w:val="center"/>
            <w:hideMark/>
          </w:tcPr>
          <w:p w14:paraId="0BD65569" w14:textId="0AE674E9" w:rsidR="004F7AF0" w:rsidRPr="00240143" w:rsidRDefault="001E0815" w:rsidP="00A411A9">
            <w:pPr>
              <w:jc w:val="center"/>
              <w:rPr>
                <w:rFonts w:ascii="Exo" w:hAnsi="Exo" w:cs="Calibri"/>
                <w:sz w:val="18"/>
                <w:szCs w:val="18"/>
                <w:lang w:eastAsia="es-AR"/>
              </w:rPr>
            </w:pPr>
            <w:r>
              <w:rPr>
                <w:rFonts w:ascii="Exo" w:hAnsi="Exo" w:cs="Calibri"/>
                <w:sz w:val="18"/>
                <w:szCs w:val="18"/>
                <w:lang w:eastAsia="es-AR"/>
              </w:rPr>
              <w:t>Dic</w:t>
            </w:r>
            <w:r w:rsidR="004006C3">
              <w:rPr>
                <w:rFonts w:ascii="Exo" w:hAnsi="Exo" w:cs="Calibri"/>
                <w:sz w:val="18"/>
                <w:szCs w:val="18"/>
                <w:lang w:eastAsia="es-AR"/>
              </w:rPr>
              <w:t xml:space="preserve"> -</w:t>
            </w:r>
            <w:r w:rsidR="004F7AF0" w:rsidRPr="00240143">
              <w:rPr>
                <w:rFonts w:ascii="Exo" w:hAnsi="Exo" w:cs="Calibri"/>
                <w:sz w:val="18"/>
                <w:szCs w:val="18"/>
                <w:lang w:eastAsia="es-AR"/>
              </w:rPr>
              <w:t xml:space="preserve"> 23 (Último día hábil)</w:t>
            </w:r>
          </w:p>
        </w:tc>
        <w:tc>
          <w:tcPr>
            <w:tcW w:w="0" w:type="auto"/>
            <w:tcBorders>
              <w:top w:val="nil"/>
              <w:left w:val="nil"/>
              <w:bottom w:val="single" w:sz="4" w:space="0" w:color="auto"/>
              <w:right w:val="single" w:sz="4" w:space="0" w:color="auto"/>
            </w:tcBorders>
            <w:shd w:val="clear" w:color="auto" w:fill="auto"/>
            <w:vAlign w:val="center"/>
            <w:hideMark/>
          </w:tcPr>
          <w:p w14:paraId="38976081" w14:textId="77777777" w:rsidR="004F7AF0" w:rsidRPr="00240143" w:rsidRDefault="004F7AF0" w:rsidP="00A411A9">
            <w:pPr>
              <w:jc w:val="center"/>
              <w:rPr>
                <w:rFonts w:ascii="Exo" w:hAnsi="Exo" w:cs="Calibri"/>
                <w:sz w:val="18"/>
                <w:szCs w:val="18"/>
                <w:lang w:eastAsia="es-AR"/>
              </w:rPr>
            </w:pPr>
            <w:r w:rsidRPr="00240143">
              <w:rPr>
                <w:rFonts w:ascii="Exo" w:hAnsi="Exo" w:cs="Calibri"/>
                <w:sz w:val="18"/>
                <w:szCs w:val="18"/>
                <w:lang w:eastAsia="es-AR"/>
              </w:rPr>
              <w:t>Ajusta a índices en ARS</w:t>
            </w:r>
          </w:p>
        </w:tc>
      </w:tr>
    </w:tbl>
    <w:p w14:paraId="13F19EEF" w14:textId="77777777" w:rsidR="004F7AF0" w:rsidRPr="009A7783" w:rsidRDefault="004F7AF0" w:rsidP="000E7B8C">
      <w:pPr>
        <w:pStyle w:val="Prrafodelista"/>
        <w:rPr>
          <w:sz w:val="22"/>
          <w:lang w:val="es-ES_tradnl"/>
        </w:rPr>
      </w:pPr>
    </w:p>
    <w:sectPr w:rsidR="004F7AF0" w:rsidRPr="009A7783" w:rsidSect="0077405F">
      <w:headerReference w:type="even" r:id="rId14"/>
      <w:headerReference w:type="default" r:id="rId15"/>
      <w:footerReference w:type="default" r:id="rId16"/>
      <w:headerReference w:type="first" r:id="rId17"/>
      <w:footerReference w:type="first" r:id="rId18"/>
      <w:pgSz w:w="12242" w:h="15842" w:code="1"/>
      <w:pgMar w:top="2127" w:right="1185" w:bottom="1418" w:left="1418" w:header="737" w:footer="5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52B09D" w14:textId="77777777" w:rsidR="00EE2F3D" w:rsidRDefault="00EE2F3D">
      <w:r>
        <w:separator/>
      </w:r>
    </w:p>
  </w:endnote>
  <w:endnote w:type="continuationSeparator" w:id="0">
    <w:p w14:paraId="3B888EDF" w14:textId="77777777" w:rsidR="00EE2F3D" w:rsidRDefault="00EE2F3D">
      <w:r>
        <w:continuationSeparator/>
      </w:r>
    </w:p>
  </w:endnote>
  <w:endnote w:type="continuationNotice" w:id="1">
    <w:p w14:paraId="57952C39" w14:textId="77777777" w:rsidR="00EE2F3D" w:rsidRDefault="00EE2F3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Exo">
    <w:panose1 w:val="00000500000000000000"/>
    <w:charset w:val="00"/>
    <w:family w:val="modern"/>
    <w:notTrueType/>
    <w:pitch w:val="variable"/>
    <w:sig w:usb0="A00000EF" w:usb1="4000204B" w:usb2="00000000" w:usb3="00000000" w:csb0="00000193" w:csb1="00000000"/>
  </w:font>
  <w:font w:name="HelveticaNeueLT Std">
    <w:panose1 w:val="020B060402020202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6EB7B" w14:textId="77777777" w:rsidR="00EB340B" w:rsidRDefault="00EB340B" w:rsidP="0009065C">
    <w:pPr>
      <w:pStyle w:val="Piedepgina"/>
      <w:tabs>
        <w:tab w:val="clear" w:pos="4419"/>
        <w:tab w:val="clear" w:pos="8838"/>
      </w:tabs>
      <w:rPr>
        <w:rFonts w:ascii="HelveticaNeueLT Std" w:hAnsi="HelveticaNeueLT Std" w:cs="Helvetica"/>
        <w:i/>
        <w:sz w:val="18"/>
        <w:lang w:val="es-ES_tradnl"/>
      </w:rPr>
    </w:pPr>
  </w:p>
  <w:p w14:paraId="527F291B" w14:textId="49A6B6C7" w:rsidR="0009065C" w:rsidRPr="003E6CCA" w:rsidRDefault="00C92E71" w:rsidP="0009065C">
    <w:pPr>
      <w:pStyle w:val="Piedepgina"/>
      <w:tabs>
        <w:tab w:val="clear" w:pos="4419"/>
        <w:tab w:val="clear" w:pos="8838"/>
      </w:tabs>
      <w:rPr>
        <w:rFonts w:ascii="HelveticaNeueLT Std" w:hAnsi="HelveticaNeueLT Std" w:cs="Helvetica"/>
        <w:i/>
        <w:sz w:val="18"/>
        <w:lang w:val="es-ES_tradnl"/>
      </w:rPr>
    </w:pPr>
    <w:r>
      <w:rPr>
        <w:rFonts w:ascii="HelveticaNeueLT Std" w:hAnsi="HelveticaNeueLT Std" w:cs="Helvetica"/>
        <w:i/>
        <w:sz w:val="18"/>
        <w:lang w:val="es-ES_tradnl"/>
      </w:rPr>
      <w:t>Neuquén</w:t>
    </w:r>
    <w:r w:rsidR="00927A66">
      <w:rPr>
        <w:rFonts w:ascii="HelveticaNeueLT Std" w:hAnsi="HelveticaNeueLT Std" w:cs="Helvetica"/>
        <w:i/>
        <w:sz w:val="18"/>
        <w:lang w:val="es-ES_tradnl"/>
      </w:rPr>
      <w:t>,</w:t>
    </w:r>
    <w:r w:rsidR="00C37772">
      <w:rPr>
        <w:rFonts w:ascii="HelveticaNeueLT Std" w:hAnsi="HelveticaNeueLT Std" w:cs="Helvetica"/>
        <w:i/>
        <w:sz w:val="18"/>
        <w:lang w:val="es-ES_tradnl"/>
      </w:rPr>
      <w:t xml:space="preserve"> </w:t>
    </w:r>
    <w:r w:rsidR="005D0D5A">
      <w:rPr>
        <w:rFonts w:ascii="HelveticaNeueLT Std" w:hAnsi="HelveticaNeueLT Std" w:cs="Helvetica"/>
        <w:i/>
        <w:sz w:val="18"/>
        <w:lang w:val="es-ES_tradnl"/>
      </w:rPr>
      <w:t>09</w:t>
    </w:r>
    <w:r w:rsidR="00EA4625">
      <w:rPr>
        <w:rFonts w:ascii="HelveticaNeueLT Std" w:hAnsi="HelveticaNeueLT Std" w:cs="Helvetica"/>
        <w:i/>
        <w:sz w:val="18"/>
        <w:lang w:val="es-ES_tradnl"/>
      </w:rPr>
      <w:t xml:space="preserve"> de </w:t>
    </w:r>
    <w:r w:rsidR="005D0D5A">
      <w:rPr>
        <w:rFonts w:ascii="HelveticaNeueLT Std" w:hAnsi="HelveticaNeueLT Std" w:cs="Helvetica"/>
        <w:i/>
        <w:sz w:val="18"/>
        <w:lang w:val="es-ES_tradnl"/>
      </w:rPr>
      <w:t>enero</w:t>
    </w:r>
    <w:r w:rsidR="00764D20">
      <w:rPr>
        <w:rFonts w:ascii="HelveticaNeueLT Std" w:hAnsi="HelveticaNeueLT Std" w:cs="Helvetica"/>
        <w:i/>
        <w:sz w:val="18"/>
        <w:lang w:val="es-ES_tradnl"/>
      </w:rPr>
      <w:t xml:space="preserve"> </w:t>
    </w:r>
    <w:r w:rsidR="00C37772">
      <w:rPr>
        <w:rFonts w:ascii="HelveticaNeueLT Std" w:hAnsi="HelveticaNeueLT Std" w:cs="Helvetica"/>
        <w:i/>
        <w:sz w:val="18"/>
        <w:lang w:val="es-ES_tradnl"/>
      </w:rPr>
      <w:t>de 202</w:t>
    </w:r>
    <w:r w:rsidR="005D0D5A">
      <w:rPr>
        <w:rFonts w:ascii="HelveticaNeueLT Std" w:hAnsi="HelveticaNeueLT Std" w:cs="Helvetica"/>
        <w:i/>
        <w:sz w:val="18"/>
        <w:lang w:val="es-ES_tradnl"/>
      </w:rPr>
      <w:t xml:space="preserve">4    </w:t>
    </w:r>
    <w:r w:rsidR="0094444D">
      <w:rPr>
        <w:rFonts w:ascii="HelveticaNeueLT Std" w:hAnsi="HelveticaNeueLT Std" w:cs="Helvetica"/>
        <w:i/>
        <w:sz w:val="18"/>
        <w:lang w:val="es-ES_tradnl"/>
      </w:rPr>
      <w:t xml:space="preserve">   </w:t>
    </w:r>
    <w:r w:rsidR="0009065C" w:rsidRPr="003E6CCA">
      <w:rPr>
        <w:rFonts w:ascii="HelveticaNeueLT Std" w:hAnsi="HelveticaNeueLT Std" w:cs="Helvetica"/>
        <w:i/>
        <w:sz w:val="18"/>
        <w:lang w:val="es-ES_tradnl"/>
      </w:rPr>
      <w:tab/>
    </w:r>
    <w:r w:rsidR="0009065C">
      <w:rPr>
        <w:rFonts w:ascii="HelveticaNeueLT Std" w:hAnsi="HelveticaNeueLT Std" w:cs="Helvetica"/>
        <w:i/>
        <w:sz w:val="18"/>
        <w:lang w:val="es-ES_tradnl"/>
      </w:rPr>
      <w:tab/>
    </w:r>
    <w:r w:rsidR="0009065C">
      <w:rPr>
        <w:rFonts w:ascii="HelveticaNeueLT Std" w:hAnsi="HelveticaNeueLT Std" w:cs="Helvetica"/>
        <w:i/>
        <w:sz w:val="18"/>
        <w:lang w:val="es-ES_tradnl"/>
      </w:rPr>
      <w:tab/>
    </w:r>
    <w:r w:rsidR="00A952A0">
      <w:rPr>
        <w:rFonts w:ascii="HelveticaNeueLT Std" w:hAnsi="HelveticaNeueLT Std" w:cs="Helvetica"/>
        <w:i/>
        <w:sz w:val="18"/>
        <w:lang w:val="es-ES_tradnl"/>
      </w:rPr>
      <w:t xml:space="preserve">              </w:t>
    </w:r>
    <w:r w:rsidR="0094444D">
      <w:rPr>
        <w:rFonts w:ascii="HelveticaNeueLT Std" w:hAnsi="HelveticaNeueLT Std" w:cs="Helvetica"/>
        <w:i/>
        <w:sz w:val="18"/>
        <w:lang w:val="es-ES_tradnl"/>
      </w:rPr>
      <w:t xml:space="preserve">              </w:t>
    </w:r>
    <w:r w:rsidR="00A952A0">
      <w:rPr>
        <w:rFonts w:ascii="HelveticaNeueLT Std" w:hAnsi="HelveticaNeueLT Std" w:cs="Helvetica"/>
        <w:i/>
        <w:sz w:val="18"/>
        <w:lang w:val="es-ES_tradnl"/>
      </w:rPr>
      <w:t xml:space="preserve"> </w:t>
    </w:r>
    <w:r w:rsidR="00927A66">
      <w:rPr>
        <w:rFonts w:ascii="HelveticaNeueLT Std" w:hAnsi="HelveticaNeueLT Std" w:cs="Helvetica"/>
        <w:i/>
        <w:sz w:val="18"/>
        <w:lang w:val="es-ES_tradnl"/>
      </w:rPr>
      <w:t xml:space="preserve">            </w:t>
    </w:r>
    <w:r w:rsidR="005D0D5A">
      <w:rPr>
        <w:rFonts w:ascii="HelveticaNeueLT Std" w:hAnsi="HelveticaNeueLT Std" w:cs="Helvetica"/>
        <w:i/>
        <w:sz w:val="18"/>
        <w:lang w:val="es-ES_tradnl"/>
      </w:rPr>
      <w:t xml:space="preserve">              </w:t>
    </w:r>
    <w:r w:rsidR="00927A66">
      <w:rPr>
        <w:rFonts w:ascii="HelveticaNeueLT Std" w:hAnsi="HelveticaNeueLT Std" w:cs="Helvetica"/>
        <w:i/>
        <w:sz w:val="18"/>
        <w:lang w:val="es-ES_tradnl"/>
      </w:rPr>
      <w:t xml:space="preserve">  </w:t>
    </w:r>
    <w:r w:rsidR="0009065C" w:rsidRPr="003E6CCA">
      <w:rPr>
        <w:rFonts w:ascii="HelveticaNeueLT Std" w:hAnsi="HelveticaNeueLT Std" w:cs="Helvetica"/>
        <w:i/>
        <w:sz w:val="18"/>
        <w:lang w:val="es-ES_tradnl"/>
      </w:rPr>
      <w:t xml:space="preserve">Página </w:t>
    </w:r>
    <w:r w:rsidR="0009065C" w:rsidRPr="003E6CCA">
      <w:rPr>
        <w:rStyle w:val="Nmerodepgina"/>
        <w:rFonts w:ascii="HelveticaNeueLT Std" w:hAnsi="HelveticaNeueLT Std" w:cs="Helvetica"/>
        <w:i/>
        <w:sz w:val="18"/>
      </w:rPr>
      <w:fldChar w:fldCharType="begin"/>
    </w:r>
    <w:r w:rsidR="0009065C" w:rsidRPr="00C57145">
      <w:rPr>
        <w:rStyle w:val="Nmerodepgina"/>
        <w:rFonts w:ascii="HelveticaNeueLT Std" w:hAnsi="HelveticaNeueLT Std" w:cs="Helvetica"/>
        <w:i/>
        <w:sz w:val="18"/>
      </w:rPr>
      <w:instrText xml:space="preserve"> PAGE </w:instrText>
    </w:r>
    <w:r w:rsidR="0009065C" w:rsidRPr="003E6CCA">
      <w:rPr>
        <w:rStyle w:val="Nmerodepgina"/>
        <w:rFonts w:ascii="HelveticaNeueLT Std" w:hAnsi="HelveticaNeueLT Std" w:cs="Helvetica"/>
        <w:i/>
        <w:sz w:val="18"/>
      </w:rPr>
      <w:fldChar w:fldCharType="separate"/>
    </w:r>
    <w:r w:rsidR="00D27CE8">
      <w:rPr>
        <w:rStyle w:val="Nmerodepgina"/>
        <w:rFonts w:ascii="HelveticaNeueLT Std" w:hAnsi="HelveticaNeueLT Std" w:cs="Helvetica"/>
        <w:i/>
        <w:noProof/>
        <w:sz w:val="18"/>
      </w:rPr>
      <w:t>3</w:t>
    </w:r>
    <w:r w:rsidR="0009065C" w:rsidRPr="003E6CCA">
      <w:rPr>
        <w:rStyle w:val="Nmerodepgina"/>
        <w:rFonts w:ascii="HelveticaNeueLT Std" w:hAnsi="HelveticaNeueLT Std" w:cs="Helvetica"/>
        <w:i/>
        <w:sz w:val="18"/>
      </w:rPr>
      <w:fldChar w:fldCharType="end"/>
    </w:r>
    <w:r w:rsidR="0009065C" w:rsidRPr="00C57145">
      <w:rPr>
        <w:rStyle w:val="Nmerodepgina"/>
        <w:rFonts w:ascii="HelveticaNeueLT Std" w:hAnsi="HelveticaNeueLT Std" w:cs="Helvetica"/>
        <w:i/>
        <w:sz w:val="18"/>
      </w:rPr>
      <w:t xml:space="preserve"> de </w:t>
    </w:r>
    <w:r w:rsidR="0009065C" w:rsidRPr="003E6CCA">
      <w:rPr>
        <w:rStyle w:val="Nmerodepgina"/>
        <w:rFonts w:ascii="HelveticaNeueLT Std" w:hAnsi="HelveticaNeueLT Std" w:cs="Helvetica"/>
        <w:i/>
        <w:sz w:val="18"/>
      </w:rPr>
      <w:fldChar w:fldCharType="begin"/>
    </w:r>
    <w:r w:rsidR="0009065C" w:rsidRPr="00C57145">
      <w:rPr>
        <w:rStyle w:val="Nmerodepgina"/>
        <w:rFonts w:ascii="HelveticaNeueLT Std" w:hAnsi="HelveticaNeueLT Std" w:cs="Helvetica"/>
        <w:i/>
        <w:sz w:val="18"/>
      </w:rPr>
      <w:instrText xml:space="preserve"> NUMPAGES </w:instrText>
    </w:r>
    <w:r w:rsidR="0009065C" w:rsidRPr="003E6CCA">
      <w:rPr>
        <w:rStyle w:val="Nmerodepgina"/>
        <w:rFonts w:ascii="HelveticaNeueLT Std" w:hAnsi="HelveticaNeueLT Std" w:cs="Helvetica"/>
        <w:i/>
        <w:sz w:val="18"/>
      </w:rPr>
      <w:fldChar w:fldCharType="separate"/>
    </w:r>
    <w:r w:rsidR="00D27CE8">
      <w:rPr>
        <w:rStyle w:val="Nmerodepgina"/>
        <w:rFonts w:ascii="HelveticaNeueLT Std" w:hAnsi="HelveticaNeueLT Std" w:cs="Helvetica"/>
        <w:i/>
        <w:noProof/>
        <w:sz w:val="18"/>
      </w:rPr>
      <w:t>4</w:t>
    </w:r>
    <w:r w:rsidR="0009065C" w:rsidRPr="003E6CCA">
      <w:rPr>
        <w:rStyle w:val="Nmerodepgina"/>
        <w:rFonts w:ascii="HelveticaNeueLT Std" w:hAnsi="HelveticaNeueLT Std" w:cs="Helvetica"/>
        <w:i/>
        <w:sz w:val="18"/>
      </w:rPr>
      <w:fldChar w:fldCharType="end"/>
    </w:r>
  </w:p>
  <w:p w14:paraId="7358C1BA" w14:textId="005737D3" w:rsidR="0009065C" w:rsidRPr="006758B9" w:rsidRDefault="0009065C" w:rsidP="0009065C">
    <w:pPr>
      <w:pStyle w:val="Piedepgina"/>
      <w:tabs>
        <w:tab w:val="right" w:pos="8931"/>
      </w:tabs>
      <w:ind w:right="-143"/>
      <w:rPr>
        <w:rFonts w:ascii="HelveticaNeueLT Std" w:hAnsi="HelveticaNeueLT Std" w:cs="Helvetica"/>
        <w:sz w:val="16"/>
        <w:lang w:val="es-ES_tradnl"/>
      </w:rPr>
    </w:pPr>
    <w:r>
      <w:rPr>
        <w:rFonts w:ascii="Times New Roman" w:hAnsi="Times New Roman"/>
        <w:noProof/>
        <w:lang w:val="en-GB"/>
      </w:rPr>
      <mc:AlternateContent>
        <mc:Choice Requires="wps">
          <w:drawing>
            <wp:anchor distT="0" distB="0" distL="114300" distR="114300" simplePos="0" relativeHeight="251658241" behindDoc="0" locked="0" layoutInCell="1" allowOverlap="1" wp14:anchorId="15F426BF" wp14:editId="197A3530">
              <wp:simplePos x="0" y="0"/>
              <wp:positionH relativeFrom="column">
                <wp:posOffset>-62230</wp:posOffset>
              </wp:positionH>
              <wp:positionV relativeFrom="paragraph">
                <wp:posOffset>17780</wp:posOffset>
              </wp:positionV>
              <wp:extent cx="5788025" cy="0"/>
              <wp:effectExtent l="13970" t="17780" r="17780" b="20320"/>
              <wp:wrapNone/>
              <wp:docPr id="2" name="Conector recto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88025" cy="0"/>
                      </a:xfrm>
                      <a:prstGeom prst="line">
                        <a:avLst/>
                      </a:prstGeom>
                      <a:noFill/>
                      <a:ln w="25400">
                        <a:solidFill>
                          <a:srgbClr val="00206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rto="http://schemas.microsoft.com/office/word/2006/arto">
          <w:pict>
            <v:line w14:anchorId="185DDAB1" id="Conector recto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pt,1.4pt" to="450.8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" strokecolor="#002060" strokeweight="2pt"/>
          </w:pict>
        </mc:Fallback>
      </mc:AlternateContent>
    </w:r>
  </w:p>
  <w:p w14:paraId="2F0D035E" w14:textId="77777777" w:rsidR="0009065C" w:rsidRPr="00C57145" w:rsidRDefault="0009065C" w:rsidP="0009065C">
    <w:pPr>
      <w:pStyle w:val="Piedepgina"/>
      <w:tabs>
        <w:tab w:val="right" w:pos="8931"/>
      </w:tabs>
      <w:ind w:right="-143"/>
      <w:rPr>
        <w:rFonts w:ascii="HelveticaNeueLT Std" w:hAnsi="HelveticaNeueLT Std" w:cs="Helvetica"/>
        <w:b/>
        <w:i/>
        <w:sz w:val="18"/>
      </w:rPr>
    </w:pPr>
    <w:r w:rsidRPr="00C57145">
      <w:rPr>
        <w:rFonts w:ascii="HelveticaNeueLT Std" w:hAnsi="HelveticaNeueLT Std" w:cs="Helvetica"/>
        <w:i/>
        <w:sz w:val="18"/>
      </w:rPr>
      <w:t>P</w:t>
    </w:r>
    <w:r>
      <w:rPr>
        <w:rFonts w:ascii="HelveticaNeueLT Std" w:hAnsi="HelveticaNeueLT Std" w:cs="Helvetica"/>
        <w:i/>
        <w:sz w:val="18"/>
      </w:rPr>
      <w:t>ecom</w:t>
    </w:r>
    <w:r w:rsidRPr="00C57145">
      <w:rPr>
        <w:rFonts w:ascii="HelveticaNeueLT Std" w:hAnsi="HelveticaNeueLT Std" w:cs="Helvetica"/>
        <w:i/>
        <w:sz w:val="18"/>
      </w:rPr>
      <w:t xml:space="preserve"> Servicios Energía S.A.</w:t>
    </w:r>
  </w:p>
  <w:p w14:paraId="2146FE4C" w14:textId="77777777" w:rsidR="0009065C" w:rsidRPr="003E6CCA" w:rsidRDefault="0009065C" w:rsidP="0009065C">
    <w:pPr>
      <w:pStyle w:val="Piedepgina"/>
      <w:tabs>
        <w:tab w:val="right" w:pos="8931"/>
      </w:tabs>
      <w:ind w:right="-143"/>
      <w:rPr>
        <w:rFonts w:ascii="HelveticaNeueLT Std" w:hAnsi="HelveticaNeueLT Std" w:cs="Helvetica"/>
        <w:i/>
        <w:sz w:val="18"/>
        <w:lang w:val="pt-BR"/>
      </w:rPr>
    </w:pPr>
    <w:r w:rsidRPr="003E6CCA">
      <w:rPr>
        <w:rFonts w:ascii="HelveticaNeueLT Std" w:hAnsi="HelveticaNeueLT Std" w:cs="Helvetica"/>
        <w:i/>
        <w:sz w:val="18"/>
        <w:lang w:val="pt-BR"/>
      </w:rPr>
      <w:t>Carlos Pellegrini N° 3125 – Parque Industrial Neuquén (Q8301XAC)</w:t>
    </w:r>
    <w:r w:rsidRPr="00C57145">
      <w:rPr>
        <w:rFonts w:ascii="HelveticaNeueLT Std" w:hAnsi="HelveticaNeueLT Std" w:cs="Helvetica"/>
        <w:i/>
        <w:sz w:val="18"/>
      </w:rPr>
      <w:t xml:space="preserve"> Neuquén</w:t>
    </w:r>
    <w:r w:rsidRPr="003E6CCA">
      <w:rPr>
        <w:rFonts w:ascii="HelveticaNeueLT Std" w:hAnsi="HelveticaNeueLT Std" w:cs="Helvetica"/>
        <w:i/>
        <w:sz w:val="18"/>
        <w:lang w:val="pt-BR"/>
      </w:rPr>
      <w:t xml:space="preserve"> * Argentina</w:t>
    </w:r>
  </w:p>
  <w:p w14:paraId="3B967896" w14:textId="77777777" w:rsidR="0009065C" w:rsidRPr="003E6CCA" w:rsidRDefault="0009065C" w:rsidP="0009065C">
    <w:pPr>
      <w:pStyle w:val="Piedepgina"/>
      <w:tabs>
        <w:tab w:val="right" w:pos="8931"/>
      </w:tabs>
      <w:ind w:right="-143"/>
      <w:rPr>
        <w:rFonts w:ascii="HelveticaNeueLT Std" w:hAnsi="HelveticaNeueLT Std" w:cs="Helvetica"/>
        <w:i/>
        <w:sz w:val="18"/>
        <w:lang w:val="pt-BR"/>
      </w:rPr>
    </w:pPr>
    <w:r w:rsidRPr="003E6CCA">
      <w:rPr>
        <w:rFonts w:ascii="HelveticaNeueLT Std" w:hAnsi="HelveticaNeueLT Std" w:cs="Helvetica"/>
        <w:i/>
        <w:sz w:val="18"/>
        <w:lang w:val="pt-BR"/>
      </w:rPr>
      <w:t>Tel. (54 – 0299) 449 6000 (Líneas rotativas)</w:t>
    </w:r>
  </w:p>
  <w:p w14:paraId="6D830378" w14:textId="76A419D7" w:rsidR="0002303C" w:rsidRDefault="0009065C" w:rsidP="0009065C">
    <w:pPr>
      <w:pStyle w:val="Piedepgina"/>
      <w:tabs>
        <w:tab w:val="right" w:pos="8931"/>
      </w:tabs>
      <w:ind w:right="-143"/>
      <w:rPr>
        <w:rFonts w:ascii="HelveticaNeueLT Std" w:hAnsi="HelveticaNeueLT Std" w:cs="Helvetica"/>
        <w:i/>
        <w:sz w:val="18"/>
        <w:lang w:val="pt-BR"/>
      </w:rPr>
    </w:pPr>
    <w:r>
      <w:rPr>
        <w:rFonts w:ascii="HelveticaNeueLT Std" w:hAnsi="HelveticaNeueLT Std" w:cs="Helvetica"/>
        <w:i/>
        <w:sz w:val="18"/>
        <w:lang w:val="pt-BR"/>
      </w:rPr>
      <w:t>e-m</w:t>
    </w:r>
    <w:r w:rsidRPr="003E6CCA">
      <w:rPr>
        <w:rFonts w:ascii="HelveticaNeueLT Std" w:hAnsi="HelveticaNeueLT Std" w:cs="Helvetica"/>
        <w:i/>
        <w:sz w:val="18"/>
        <w:lang w:val="pt-BR"/>
      </w:rPr>
      <w:t xml:space="preserve">ail: </w:t>
    </w:r>
    <w:hyperlink r:id="rId1" w:history="1">
      <w:r w:rsidR="0006161B" w:rsidRPr="002A4CA1">
        <w:rPr>
          <w:rStyle w:val="Hipervnculo"/>
          <w:rFonts w:ascii="HelveticaNeueLT Std" w:hAnsi="HelveticaNeueLT Std" w:cs="Helvetica"/>
          <w:sz w:val="18"/>
          <w:lang w:val="pt-BR"/>
        </w:rPr>
        <w:t>Comercial@pecomenergia.com.ar</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70" w:type="dxa"/>
      <w:tblCellMar>
        <w:left w:w="70" w:type="dxa"/>
        <w:right w:w="70" w:type="dxa"/>
      </w:tblCellMar>
      <w:tblLook w:val="0000" w:firstRow="0" w:lastRow="0" w:firstColumn="0" w:lastColumn="0" w:noHBand="0" w:noVBand="0"/>
    </w:tblPr>
    <w:tblGrid>
      <w:gridCol w:w="9214"/>
    </w:tblGrid>
    <w:tr w:rsidR="00FE2D64" w14:paraId="047E13F0" w14:textId="77777777">
      <w:trPr>
        <w:cantSplit/>
      </w:trPr>
      <w:tc>
        <w:tcPr>
          <w:tcW w:w="9214" w:type="dxa"/>
        </w:tcPr>
        <w:p w14:paraId="21243125" w14:textId="77777777" w:rsidR="00FE2D64" w:rsidRDefault="00FE2D64">
          <w:pPr>
            <w:tabs>
              <w:tab w:val="center" w:pos="6804"/>
            </w:tabs>
            <w:jc w:val="center"/>
            <w:rPr>
              <w:b/>
              <w:i/>
              <w:sz w:val="20"/>
            </w:rPr>
          </w:pPr>
        </w:p>
      </w:tc>
    </w:tr>
  </w:tbl>
  <w:p w14:paraId="73CF9A34" w14:textId="77777777" w:rsidR="00FE2D64" w:rsidRDefault="00FE2D6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EF6220" w14:textId="77777777" w:rsidR="00EE2F3D" w:rsidRDefault="00EE2F3D">
      <w:r>
        <w:separator/>
      </w:r>
    </w:p>
  </w:footnote>
  <w:footnote w:type="continuationSeparator" w:id="0">
    <w:p w14:paraId="19DFE10A" w14:textId="77777777" w:rsidR="00EE2F3D" w:rsidRDefault="00EE2F3D">
      <w:r>
        <w:continuationSeparator/>
      </w:r>
    </w:p>
  </w:footnote>
  <w:footnote w:type="continuationNotice" w:id="1">
    <w:p w14:paraId="03EF7101" w14:textId="77777777" w:rsidR="00EE2F3D" w:rsidRDefault="00EE2F3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169856" w14:textId="77777777" w:rsidR="00FE2D64" w:rsidRDefault="00650004">
    <w:pPr>
      <w:framePr w:h="0" w:hSpace="141" w:wrap="around" w:vAnchor="text" w:hAnchor="text" w:y="1"/>
      <w:rPr>
        <w:b/>
        <w:u w:val="single"/>
      </w:rPr>
    </w:pPr>
    <w:r>
      <w:rPr>
        <w:b/>
        <w:noProof/>
        <w:lang w:eastAsia="es-AR"/>
      </w:rPr>
      <w:drawing>
        <wp:inline distT="0" distB="0" distL="0" distR="0" wp14:anchorId="42219B1C" wp14:editId="1E48686D">
          <wp:extent cx="922020" cy="1200150"/>
          <wp:effectExtent l="1905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srcRect/>
                  <a:stretch>
                    <a:fillRect/>
                  </a:stretch>
                </pic:blipFill>
                <pic:spPr bwMode="auto">
                  <a:xfrm>
                    <a:off x="0" y="0"/>
                    <a:ext cx="922020" cy="1200150"/>
                  </a:xfrm>
                  <a:prstGeom prst="rect">
                    <a:avLst/>
                  </a:prstGeom>
                  <a:noFill/>
                  <a:ln w="9525">
                    <a:noFill/>
                    <a:miter lim="800000"/>
                    <a:headEnd/>
                    <a:tailEnd/>
                  </a:ln>
                </pic:spPr>
              </pic:pic>
            </a:graphicData>
          </a:graphic>
        </wp:inline>
      </w:drawing>
    </w:r>
  </w:p>
  <w:p w14:paraId="51DF1261" w14:textId="77777777" w:rsidR="00FE2D64" w:rsidRDefault="00650004">
    <w:pPr>
      <w:framePr w:h="0" w:hSpace="141" w:wrap="around" w:vAnchor="text" w:hAnchor="text" w:y="1441"/>
      <w:rPr>
        <w:b/>
        <w:u w:val="single"/>
      </w:rPr>
    </w:pPr>
    <w:r>
      <w:rPr>
        <w:b/>
        <w:noProof/>
        <w:lang w:eastAsia="es-AR"/>
      </w:rPr>
      <w:drawing>
        <wp:inline distT="0" distB="0" distL="0" distR="0" wp14:anchorId="5ADADC9C" wp14:editId="194E43A9">
          <wp:extent cx="922020" cy="1200150"/>
          <wp:effectExtent l="1905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srcRect/>
                  <a:stretch>
                    <a:fillRect/>
                  </a:stretch>
                </pic:blipFill>
                <pic:spPr bwMode="auto">
                  <a:xfrm>
                    <a:off x="0" y="0"/>
                    <a:ext cx="922020" cy="1200150"/>
                  </a:xfrm>
                  <a:prstGeom prst="rect">
                    <a:avLst/>
                  </a:prstGeom>
                  <a:noFill/>
                  <a:ln w="9525">
                    <a:noFill/>
                    <a:miter lim="800000"/>
                    <a:headEnd/>
                    <a:tailEnd/>
                  </a:ln>
                </pic:spPr>
              </pic:pic>
            </a:graphicData>
          </a:graphic>
        </wp:inline>
      </w:drawing>
    </w:r>
  </w:p>
  <w:p w14:paraId="75D0E5BB" w14:textId="77777777" w:rsidR="00FE2D64" w:rsidRDefault="00FE2D64">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2158D" w14:textId="6CF28B7A" w:rsidR="0009065C" w:rsidRDefault="0009065C" w:rsidP="0009065C">
    <w:pPr>
      <w:ind w:left="-284"/>
    </w:pPr>
    <w:r>
      <w:rPr>
        <w:noProof/>
        <w:lang w:eastAsia="es-AR"/>
      </w:rPr>
      <w:drawing>
        <wp:inline distT="0" distB="0" distL="0" distR="0" wp14:anchorId="53E0B05F" wp14:editId="6DDB1ACE">
          <wp:extent cx="1685925" cy="5715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85925" cy="571500"/>
                  </a:xfrm>
                  <a:prstGeom prst="rect">
                    <a:avLst/>
                  </a:prstGeom>
                  <a:noFill/>
                  <a:ln>
                    <a:noFill/>
                  </a:ln>
                </pic:spPr>
              </pic:pic>
            </a:graphicData>
          </a:graphic>
        </wp:inline>
      </w:drawing>
    </w:r>
  </w:p>
  <w:p w14:paraId="5159CEEF" w14:textId="77777777" w:rsidR="00A952A0" w:rsidRDefault="0009065C" w:rsidP="00A952A0">
    <w:pPr>
      <w:spacing w:line="360" w:lineRule="auto"/>
      <w:rPr>
        <w:sz w:val="22"/>
      </w:rPr>
    </w:pPr>
    <w:r>
      <w:rPr>
        <w:rFonts w:ascii="Times New Roman" w:hAnsi="Times New Roman"/>
        <w:noProof/>
        <w:szCs w:val="24"/>
        <w:lang w:val="en-GB"/>
      </w:rPr>
      <mc:AlternateContent>
        <mc:Choice Requires="wps">
          <w:drawing>
            <wp:anchor distT="4294967295" distB="4294967295" distL="114300" distR="114300" simplePos="0" relativeHeight="251658240" behindDoc="0" locked="0" layoutInCell="1" allowOverlap="1" wp14:anchorId="3B8D52E6" wp14:editId="5EFB23B3">
              <wp:simplePos x="0" y="0"/>
              <wp:positionH relativeFrom="column">
                <wp:posOffset>0</wp:posOffset>
              </wp:positionH>
              <wp:positionV relativeFrom="paragraph">
                <wp:posOffset>-1</wp:posOffset>
              </wp:positionV>
              <wp:extent cx="5857875" cy="0"/>
              <wp:effectExtent l="0" t="0" r="0" b="0"/>
              <wp:wrapNone/>
              <wp:docPr id="8" name="Conector recto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7875" cy="0"/>
                      </a:xfrm>
                      <a:prstGeom prst="line">
                        <a:avLst/>
                      </a:prstGeom>
                      <a:noFill/>
                      <a:ln w="15875" cmpd="sng">
                        <a:solidFill>
                          <a:srgbClr val="00206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rto="http://schemas.microsoft.com/office/word/2006/arto">
          <w:pict>
            <v:line w14:anchorId="53058425" id="Conector recto 8"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0" to="461.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" strokecolor="#002060" strokeweight="1.25pt"/>
          </w:pict>
        </mc:Fallback>
      </mc:AlternateContent>
    </w:r>
  </w:p>
  <w:p w14:paraId="76973138" w14:textId="529BC5CA" w:rsidR="00B443AC" w:rsidRPr="00B443AC" w:rsidRDefault="00244955" w:rsidP="005D0B56">
    <w:pPr>
      <w:rPr>
        <w:rFonts w:ascii="HelveticaNeueLT Std" w:hAnsi="HelveticaNeueLT Std" w:cs="Helvetica"/>
        <w:bCs/>
        <w:noProof/>
        <w:sz w:val="18"/>
        <w:szCs w:val="18"/>
        <w:lang w:val="pt-BR"/>
      </w:rPr>
    </w:pPr>
    <w:r>
      <w:rPr>
        <w:rFonts w:ascii="HelveticaNeueLT Std" w:hAnsi="HelveticaNeueLT Std" w:cs="Helvetica"/>
        <w:bCs/>
        <w:noProof/>
        <w:sz w:val="18"/>
        <w:szCs w:val="18"/>
        <w:lang w:val="pt-BR"/>
      </w:rPr>
      <w:t>Phoenix Global Resources</w:t>
    </w:r>
    <w:r w:rsidR="008913F4">
      <w:rPr>
        <w:rFonts w:ascii="HelveticaNeueLT Std" w:hAnsi="HelveticaNeueLT Std" w:cs="Helvetica"/>
        <w:bCs/>
        <w:noProof/>
        <w:sz w:val="18"/>
        <w:szCs w:val="18"/>
        <w:lang w:val="pt-BR"/>
      </w:rPr>
      <w:t xml:space="preserve"> S.A</w:t>
    </w:r>
  </w:p>
  <w:p w14:paraId="38238606" w14:textId="36162AEF" w:rsidR="005D0B56" w:rsidRDefault="00A66A00" w:rsidP="00D27CE8">
    <w:pPr>
      <w:rPr>
        <w:rFonts w:ascii="HelveticaNeueLT Std" w:hAnsi="HelveticaNeueLT Std" w:cs="Helvetica"/>
        <w:bCs/>
        <w:noProof/>
        <w:sz w:val="18"/>
        <w:szCs w:val="18"/>
        <w:lang w:val="pt-BR"/>
      </w:rPr>
    </w:pPr>
    <w:r>
      <w:rPr>
        <w:rFonts w:ascii="HelveticaNeueLT Std" w:hAnsi="HelveticaNeueLT Std" w:cs="Helvetica"/>
        <w:bCs/>
        <w:noProof/>
        <w:sz w:val="18"/>
        <w:szCs w:val="18"/>
        <w:lang w:val="pt-BR"/>
      </w:rPr>
      <w:t xml:space="preserve">Ref.: </w:t>
    </w:r>
    <w:r w:rsidR="008913F4">
      <w:rPr>
        <w:rFonts w:ascii="HelveticaNeueLT Std" w:hAnsi="HelveticaNeueLT Std" w:cs="Helvetica"/>
        <w:bCs/>
        <w:noProof/>
        <w:sz w:val="18"/>
        <w:szCs w:val="18"/>
        <w:lang w:val="pt-BR"/>
      </w:rPr>
      <w:t xml:space="preserve">Cotización </w:t>
    </w:r>
    <w:r w:rsidR="005D0D5A">
      <w:rPr>
        <w:rFonts w:ascii="HelveticaNeueLT Std" w:hAnsi="HelveticaNeueLT Std" w:cs="Helvetica"/>
        <w:bCs/>
        <w:noProof/>
        <w:sz w:val="18"/>
        <w:szCs w:val="18"/>
        <w:lang w:val="pt-BR"/>
      </w:rPr>
      <w:t>Ruptor</w:t>
    </w:r>
  </w:p>
  <w:p w14:paraId="54EBED56" w14:textId="77777777" w:rsidR="00521021" w:rsidRDefault="00521021" w:rsidP="005E1974">
    <w:pPr>
      <w:rPr>
        <w:rFonts w:ascii="HelveticaNeueLT Std" w:hAnsi="HelveticaNeueLT Std" w:cs="Helvetica"/>
        <w:bCs/>
        <w:noProof/>
        <w:sz w:val="18"/>
        <w:szCs w:val="18"/>
        <w:lang w:val="pt-BR"/>
      </w:rPr>
    </w:pPr>
  </w:p>
  <w:p w14:paraId="7212DD2E" w14:textId="77777777" w:rsidR="005E1974" w:rsidRPr="005E1974" w:rsidRDefault="005E1974" w:rsidP="005E1974">
    <w:pPr>
      <w:rPr>
        <w:rFonts w:ascii="HelveticaNeueLT Std" w:hAnsi="HelveticaNeueLT Std" w:cs="Helvetica"/>
        <w:bCs/>
        <w:noProof/>
        <w:sz w:val="18"/>
        <w:szCs w:val="18"/>
        <w:lang w:val="pt-BR"/>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CellMar>
        <w:left w:w="70" w:type="dxa"/>
        <w:right w:w="70" w:type="dxa"/>
      </w:tblCellMar>
      <w:tblLook w:val="0000" w:firstRow="0" w:lastRow="0" w:firstColumn="0" w:lastColumn="0" w:noHBand="0" w:noVBand="0"/>
    </w:tblPr>
    <w:tblGrid>
      <w:gridCol w:w="4773"/>
      <w:gridCol w:w="4773"/>
    </w:tblGrid>
    <w:tr w:rsidR="00FE2D64" w14:paraId="29322C66" w14:textId="77777777">
      <w:tc>
        <w:tcPr>
          <w:tcW w:w="4773" w:type="dxa"/>
        </w:tcPr>
        <w:p w14:paraId="0141682C" w14:textId="77777777" w:rsidR="00FE2D64" w:rsidRDefault="00650004">
          <w:pPr>
            <w:pStyle w:val="Encabezado"/>
          </w:pPr>
          <w:r>
            <w:rPr>
              <w:noProof/>
              <w:lang w:eastAsia="es-AR"/>
            </w:rPr>
            <w:drawing>
              <wp:inline distT="0" distB="0" distL="0" distR="0" wp14:anchorId="47B93309" wp14:editId="26E7B730">
                <wp:extent cx="769620" cy="971550"/>
                <wp:effectExtent l="19050" t="0" r="0" b="0"/>
                <wp:docPr id="14" name="Imagen 14" descr="Icono Boll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cono Bolland"/>
                        <pic:cNvPicPr>
                          <a:picLocks noChangeAspect="1" noChangeArrowheads="1"/>
                        </pic:cNvPicPr>
                      </pic:nvPicPr>
                      <pic:blipFill>
                        <a:blip r:embed="rId1"/>
                        <a:srcRect/>
                        <a:stretch>
                          <a:fillRect/>
                        </a:stretch>
                      </pic:blipFill>
                      <pic:spPr bwMode="auto">
                        <a:xfrm>
                          <a:off x="0" y="0"/>
                          <a:ext cx="769620" cy="971550"/>
                        </a:xfrm>
                        <a:prstGeom prst="rect">
                          <a:avLst/>
                        </a:prstGeom>
                        <a:noFill/>
                        <a:ln w="9525">
                          <a:noFill/>
                          <a:miter lim="800000"/>
                          <a:headEnd/>
                          <a:tailEnd/>
                        </a:ln>
                      </pic:spPr>
                    </pic:pic>
                  </a:graphicData>
                </a:graphic>
              </wp:inline>
            </w:drawing>
          </w:r>
        </w:p>
      </w:tc>
      <w:tc>
        <w:tcPr>
          <w:tcW w:w="4773" w:type="dxa"/>
          <w:vAlign w:val="center"/>
        </w:tcPr>
        <w:p w14:paraId="4545FE1B" w14:textId="77777777" w:rsidR="00FE2D64" w:rsidRDefault="00650004">
          <w:pPr>
            <w:pStyle w:val="Encabezado"/>
            <w:jc w:val="right"/>
          </w:pPr>
          <w:r>
            <w:rPr>
              <w:noProof/>
              <w:lang w:eastAsia="es-AR"/>
            </w:rPr>
            <w:drawing>
              <wp:inline distT="0" distB="0" distL="0" distR="0" wp14:anchorId="226B7AE4" wp14:editId="10563720">
                <wp:extent cx="1573530" cy="697230"/>
                <wp:effectExtent l="19050" t="0" r="7620" b="0"/>
                <wp:docPr id="15" name="Imagen 15" descr="Icono PQB FONDO BLAN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cono PQB FONDO BLANCO"/>
                        <pic:cNvPicPr preferRelativeResize="0">
                          <a:picLocks noChangeAspect="1" noChangeArrowheads="1"/>
                        </pic:cNvPicPr>
                      </pic:nvPicPr>
                      <pic:blipFill>
                        <a:blip r:embed="rId2"/>
                        <a:srcRect/>
                        <a:stretch>
                          <a:fillRect/>
                        </a:stretch>
                      </pic:blipFill>
                      <pic:spPr bwMode="auto">
                        <a:xfrm>
                          <a:off x="0" y="0"/>
                          <a:ext cx="1573530" cy="697230"/>
                        </a:xfrm>
                        <a:prstGeom prst="rect">
                          <a:avLst/>
                        </a:prstGeom>
                        <a:noFill/>
                        <a:ln w="9525">
                          <a:noFill/>
                          <a:miter lim="800000"/>
                          <a:headEnd/>
                          <a:tailEnd/>
                        </a:ln>
                      </pic:spPr>
                    </pic:pic>
                  </a:graphicData>
                </a:graphic>
              </wp:inline>
            </w:drawing>
          </w:r>
        </w:p>
      </w:tc>
    </w:tr>
  </w:tbl>
  <w:p w14:paraId="04DE1B27" w14:textId="77777777" w:rsidR="00FE2D64" w:rsidRDefault="00FE2D6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910FD"/>
    <w:multiLevelType w:val="singleLevel"/>
    <w:tmpl w:val="5C546F98"/>
    <w:lvl w:ilvl="0">
      <w:start w:val="1"/>
      <w:numFmt w:val="bullet"/>
      <w:lvlText w:val=""/>
      <w:lvlJc w:val="left"/>
      <w:pPr>
        <w:tabs>
          <w:tab w:val="num" w:pos="360"/>
        </w:tabs>
        <w:ind w:left="360" w:hanging="360"/>
      </w:pPr>
      <w:rPr>
        <w:rFonts w:ascii="Wingdings" w:hAnsi="Wingdings" w:hint="default"/>
        <w:sz w:val="16"/>
      </w:rPr>
    </w:lvl>
  </w:abstractNum>
  <w:abstractNum w:abstractNumId="1" w15:restartNumberingAfterBreak="0">
    <w:nsid w:val="05787828"/>
    <w:multiLevelType w:val="hybridMultilevel"/>
    <w:tmpl w:val="D9DC78D0"/>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EE348EE"/>
    <w:multiLevelType w:val="hybridMultilevel"/>
    <w:tmpl w:val="39EC680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4A0FB0"/>
    <w:multiLevelType w:val="hybridMultilevel"/>
    <w:tmpl w:val="ED36C39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184EAB"/>
    <w:multiLevelType w:val="hybridMultilevel"/>
    <w:tmpl w:val="8C923B70"/>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1230006E"/>
    <w:multiLevelType w:val="hybridMultilevel"/>
    <w:tmpl w:val="ECD40F74"/>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 w15:restartNumberingAfterBreak="0">
    <w:nsid w:val="12A755B3"/>
    <w:multiLevelType w:val="hybridMultilevel"/>
    <w:tmpl w:val="EFC602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12D5275D"/>
    <w:multiLevelType w:val="hybridMultilevel"/>
    <w:tmpl w:val="C5723E50"/>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8" w15:restartNumberingAfterBreak="0">
    <w:nsid w:val="16DE6DEC"/>
    <w:multiLevelType w:val="hybridMultilevel"/>
    <w:tmpl w:val="9362AF96"/>
    <w:lvl w:ilvl="0" w:tplc="2C0A000D">
      <w:start w:val="1"/>
      <w:numFmt w:val="bullet"/>
      <w:lvlText w:val=""/>
      <w:lvlJc w:val="left"/>
      <w:pPr>
        <w:ind w:left="3600" w:hanging="360"/>
      </w:pPr>
      <w:rPr>
        <w:rFonts w:ascii="Wingdings" w:hAnsi="Wingdings" w:hint="default"/>
      </w:rPr>
    </w:lvl>
    <w:lvl w:ilvl="1" w:tplc="2C0A0003" w:tentative="1">
      <w:start w:val="1"/>
      <w:numFmt w:val="bullet"/>
      <w:lvlText w:val="o"/>
      <w:lvlJc w:val="left"/>
      <w:pPr>
        <w:ind w:left="4320" w:hanging="360"/>
      </w:pPr>
      <w:rPr>
        <w:rFonts w:ascii="Courier New" w:hAnsi="Courier New" w:cs="Courier New" w:hint="default"/>
      </w:rPr>
    </w:lvl>
    <w:lvl w:ilvl="2" w:tplc="2C0A0005" w:tentative="1">
      <w:start w:val="1"/>
      <w:numFmt w:val="bullet"/>
      <w:lvlText w:val=""/>
      <w:lvlJc w:val="left"/>
      <w:pPr>
        <w:ind w:left="5040" w:hanging="360"/>
      </w:pPr>
      <w:rPr>
        <w:rFonts w:ascii="Wingdings" w:hAnsi="Wingdings" w:hint="default"/>
      </w:rPr>
    </w:lvl>
    <w:lvl w:ilvl="3" w:tplc="2C0A0001" w:tentative="1">
      <w:start w:val="1"/>
      <w:numFmt w:val="bullet"/>
      <w:lvlText w:val=""/>
      <w:lvlJc w:val="left"/>
      <w:pPr>
        <w:ind w:left="5760" w:hanging="360"/>
      </w:pPr>
      <w:rPr>
        <w:rFonts w:ascii="Symbol" w:hAnsi="Symbol" w:hint="default"/>
      </w:rPr>
    </w:lvl>
    <w:lvl w:ilvl="4" w:tplc="2C0A0003" w:tentative="1">
      <w:start w:val="1"/>
      <w:numFmt w:val="bullet"/>
      <w:lvlText w:val="o"/>
      <w:lvlJc w:val="left"/>
      <w:pPr>
        <w:ind w:left="6480" w:hanging="360"/>
      </w:pPr>
      <w:rPr>
        <w:rFonts w:ascii="Courier New" w:hAnsi="Courier New" w:cs="Courier New" w:hint="default"/>
      </w:rPr>
    </w:lvl>
    <w:lvl w:ilvl="5" w:tplc="2C0A0005" w:tentative="1">
      <w:start w:val="1"/>
      <w:numFmt w:val="bullet"/>
      <w:lvlText w:val=""/>
      <w:lvlJc w:val="left"/>
      <w:pPr>
        <w:ind w:left="7200" w:hanging="360"/>
      </w:pPr>
      <w:rPr>
        <w:rFonts w:ascii="Wingdings" w:hAnsi="Wingdings" w:hint="default"/>
      </w:rPr>
    </w:lvl>
    <w:lvl w:ilvl="6" w:tplc="2C0A0001" w:tentative="1">
      <w:start w:val="1"/>
      <w:numFmt w:val="bullet"/>
      <w:lvlText w:val=""/>
      <w:lvlJc w:val="left"/>
      <w:pPr>
        <w:ind w:left="7920" w:hanging="360"/>
      </w:pPr>
      <w:rPr>
        <w:rFonts w:ascii="Symbol" w:hAnsi="Symbol" w:hint="default"/>
      </w:rPr>
    </w:lvl>
    <w:lvl w:ilvl="7" w:tplc="2C0A0003" w:tentative="1">
      <w:start w:val="1"/>
      <w:numFmt w:val="bullet"/>
      <w:lvlText w:val="o"/>
      <w:lvlJc w:val="left"/>
      <w:pPr>
        <w:ind w:left="8640" w:hanging="360"/>
      </w:pPr>
      <w:rPr>
        <w:rFonts w:ascii="Courier New" w:hAnsi="Courier New" w:cs="Courier New" w:hint="default"/>
      </w:rPr>
    </w:lvl>
    <w:lvl w:ilvl="8" w:tplc="2C0A0005" w:tentative="1">
      <w:start w:val="1"/>
      <w:numFmt w:val="bullet"/>
      <w:lvlText w:val=""/>
      <w:lvlJc w:val="left"/>
      <w:pPr>
        <w:ind w:left="9360" w:hanging="360"/>
      </w:pPr>
      <w:rPr>
        <w:rFonts w:ascii="Wingdings" w:hAnsi="Wingdings" w:hint="default"/>
      </w:rPr>
    </w:lvl>
  </w:abstractNum>
  <w:abstractNum w:abstractNumId="9" w15:restartNumberingAfterBreak="0">
    <w:nsid w:val="1EE627FA"/>
    <w:multiLevelType w:val="hybridMultilevel"/>
    <w:tmpl w:val="AAA064C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F4B42C3"/>
    <w:multiLevelType w:val="hybridMultilevel"/>
    <w:tmpl w:val="08C4C4A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5EC04ED"/>
    <w:multiLevelType w:val="hybridMultilevel"/>
    <w:tmpl w:val="4E6E545C"/>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AD44474"/>
    <w:multiLevelType w:val="hybridMultilevel"/>
    <w:tmpl w:val="A4DE4C8A"/>
    <w:lvl w:ilvl="0" w:tplc="95DCB0F4">
      <w:start w:val="1"/>
      <w:numFmt w:val="lowerRoman"/>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2AF230E0"/>
    <w:multiLevelType w:val="hybridMultilevel"/>
    <w:tmpl w:val="6694A9E2"/>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0A84808"/>
    <w:multiLevelType w:val="hybridMultilevel"/>
    <w:tmpl w:val="3A5C5370"/>
    <w:lvl w:ilvl="0" w:tplc="2C0A0005">
      <w:start w:val="1"/>
      <w:numFmt w:val="bullet"/>
      <w:lvlText w:val=""/>
      <w:lvlJc w:val="left"/>
      <w:pPr>
        <w:ind w:left="720" w:hanging="360"/>
      </w:pPr>
      <w:rPr>
        <w:rFonts w:ascii="Wingdings" w:hAnsi="Wingdings"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15" w15:restartNumberingAfterBreak="0">
    <w:nsid w:val="38751E73"/>
    <w:multiLevelType w:val="hybridMultilevel"/>
    <w:tmpl w:val="B83A335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5D6E5C"/>
    <w:multiLevelType w:val="hybridMultilevel"/>
    <w:tmpl w:val="E5569D4A"/>
    <w:lvl w:ilvl="0" w:tplc="0C0A000F">
      <w:start w:val="1"/>
      <w:numFmt w:val="decimal"/>
      <w:lvlText w:val="%1."/>
      <w:lvlJc w:val="left"/>
      <w:pPr>
        <w:tabs>
          <w:tab w:val="num" w:pos="720"/>
        </w:tabs>
        <w:ind w:left="720" w:hanging="360"/>
      </w:p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DA77EB7"/>
    <w:multiLevelType w:val="hybridMultilevel"/>
    <w:tmpl w:val="112632CA"/>
    <w:lvl w:ilvl="0" w:tplc="FD043BDC">
      <w:start w:val="1"/>
      <w:numFmt w:val="decimal"/>
      <w:lvlText w:val="%1."/>
      <w:lvlJc w:val="left"/>
      <w:pPr>
        <w:ind w:left="720" w:hanging="360"/>
      </w:pPr>
      <w:rPr>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15:restartNumberingAfterBreak="0">
    <w:nsid w:val="42A61008"/>
    <w:multiLevelType w:val="hybridMultilevel"/>
    <w:tmpl w:val="87509BB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245759E"/>
    <w:multiLevelType w:val="singleLevel"/>
    <w:tmpl w:val="5C546F98"/>
    <w:lvl w:ilvl="0">
      <w:start w:val="1"/>
      <w:numFmt w:val="bullet"/>
      <w:lvlText w:val=""/>
      <w:lvlJc w:val="left"/>
      <w:pPr>
        <w:tabs>
          <w:tab w:val="num" w:pos="360"/>
        </w:tabs>
        <w:ind w:left="360" w:hanging="360"/>
      </w:pPr>
      <w:rPr>
        <w:rFonts w:ascii="Wingdings" w:hAnsi="Wingdings" w:hint="default"/>
        <w:sz w:val="16"/>
      </w:rPr>
    </w:lvl>
  </w:abstractNum>
  <w:abstractNum w:abstractNumId="20" w15:restartNumberingAfterBreak="0">
    <w:nsid w:val="556D7D62"/>
    <w:multiLevelType w:val="hybridMultilevel"/>
    <w:tmpl w:val="B62C235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AB1143F"/>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5B3E1D97"/>
    <w:multiLevelType w:val="hybridMultilevel"/>
    <w:tmpl w:val="D90E7AD4"/>
    <w:lvl w:ilvl="0" w:tplc="2C0A0013">
      <w:start w:val="1"/>
      <w:numFmt w:val="upperRoman"/>
      <w:lvlText w:val="%1."/>
      <w:lvlJc w:val="right"/>
      <w:pPr>
        <w:ind w:left="1146" w:hanging="360"/>
      </w:pPr>
    </w:lvl>
    <w:lvl w:ilvl="1" w:tplc="2C0A0019" w:tentative="1">
      <w:start w:val="1"/>
      <w:numFmt w:val="lowerLetter"/>
      <w:lvlText w:val="%2."/>
      <w:lvlJc w:val="left"/>
      <w:pPr>
        <w:ind w:left="1866" w:hanging="360"/>
      </w:pPr>
    </w:lvl>
    <w:lvl w:ilvl="2" w:tplc="2C0A001B" w:tentative="1">
      <w:start w:val="1"/>
      <w:numFmt w:val="lowerRoman"/>
      <w:lvlText w:val="%3."/>
      <w:lvlJc w:val="right"/>
      <w:pPr>
        <w:ind w:left="2586" w:hanging="180"/>
      </w:pPr>
    </w:lvl>
    <w:lvl w:ilvl="3" w:tplc="2C0A000F" w:tentative="1">
      <w:start w:val="1"/>
      <w:numFmt w:val="decimal"/>
      <w:lvlText w:val="%4."/>
      <w:lvlJc w:val="left"/>
      <w:pPr>
        <w:ind w:left="3306" w:hanging="360"/>
      </w:pPr>
    </w:lvl>
    <w:lvl w:ilvl="4" w:tplc="2C0A0019" w:tentative="1">
      <w:start w:val="1"/>
      <w:numFmt w:val="lowerLetter"/>
      <w:lvlText w:val="%5."/>
      <w:lvlJc w:val="left"/>
      <w:pPr>
        <w:ind w:left="4026" w:hanging="360"/>
      </w:pPr>
    </w:lvl>
    <w:lvl w:ilvl="5" w:tplc="2C0A001B" w:tentative="1">
      <w:start w:val="1"/>
      <w:numFmt w:val="lowerRoman"/>
      <w:lvlText w:val="%6."/>
      <w:lvlJc w:val="right"/>
      <w:pPr>
        <w:ind w:left="4746" w:hanging="180"/>
      </w:pPr>
    </w:lvl>
    <w:lvl w:ilvl="6" w:tplc="2C0A000F" w:tentative="1">
      <w:start w:val="1"/>
      <w:numFmt w:val="decimal"/>
      <w:lvlText w:val="%7."/>
      <w:lvlJc w:val="left"/>
      <w:pPr>
        <w:ind w:left="5466" w:hanging="360"/>
      </w:pPr>
    </w:lvl>
    <w:lvl w:ilvl="7" w:tplc="2C0A0019" w:tentative="1">
      <w:start w:val="1"/>
      <w:numFmt w:val="lowerLetter"/>
      <w:lvlText w:val="%8."/>
      <w:lvlJc w:val="left"/>
      <w:pPr>
        <w:ind w:left="6186" w:hanging="360"/>
      </w:pPr>
    </w:lvl>
    <w:lvl w:ilvl="8" w:tplc="2C0A001B" w:tentative="1">
      <w:start w:val="1"/>
      <w:numFmt w:val="lowerRoman"/>
      <w:lvlText w:val="%9."/>
      <w:lvlJc w:val="right"/>
      <w:pPr>
        <w:ind w:left="6906" w:hanging="180"/>
      </w:pPr>
    </w:lvl>
  </w:abstractNum>
  <w:abstractNum w:abstractNumId="23" w15:restartNumberingAfterBreak="0">
    <w:nsid w:val="5E93067E"/>
    <w:multiLevelType w:val="hybridMultilevel"/>
    <w:tmpl w:val="83283B5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EBC1D79"/>
    <w:multiLevelType w:val="hybridMultilevel"/>
    <w:tmpl w:val="C9FEC070"/>
    <w:lvl w:ilvl="0" w:tplc="34EC93DC">
      <w:numFmt w:val="bullet"/>
      <w:lvlText w:val=""/>
      <w:lvlJc w:val="left"/>
      <w:pPr>
        <w:ind w:left="720" w:hanging="360"/>
      </w:pPr>
      <w:rPr>
        <w:rFonts w:ascii="Symbol" w:eastAsia="Times New Roman" w:hAnsi="Symbol"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60A902FD"/>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673B1EB0"/>
    <w:multiLevelType w:val="hybridMultilevel"/>
    <w:tmpl w:val="DA6AB408"/>
    <w:lvl w:ilvl="0" w:tplc="2C0A000D">
      <w:start w:val="1"/>
      <w:numFmt w:val="bullet"/>
      <w:lvlText w:val=""/>
      <w:lvlJc w:val="left"/>
      <w:pPr>
        <w:ind w:left="2847" w:hanging="360"/>
      </w:pPr>
      <w:rPr>
        <w:rFonts w:ascii="Wingdings" w:hAnsi="Wingdings" w:hint="default"/>
      </w:rPr>
    </w:lvl>
    <w:lvl w:ilvl="1" w:tplc="2C0A0003" w:tentative="1">
      <w:start w:val="1"/>
      <w:numFmt w:val="bullet"/>
      <w:lvlText w:val="o"/>
      <w:lvlJc w:val="left"/>
      <w:pPr>
        <w:ind w:left="3567" w:hanging="360"/>
      </w:pPr>
      <w:rPr>
        <w:rFonts w:ascii="Courier New" w:hAnsi="Courier New" w:cs="Courier New" w:hint="default"/>
      </w:rPr>
    </w:lvl>
    <w:lvl w:ilvl="2" w:tplc="2C0A0005" w:tentative="1">
      <w:start w:val="1"/>
      <w:numFmt w:val="bullet"/>
      <w:lvlText w:val=""/>
      <w:lvlJc w:val="left"/>
      <w:pPr>
        <w:ind w:left="4287" w:hanging="360"/>
      </w:pPr>
      <w:rPr>
        <w:rFonts w:ascii="Wingdings" w:hAnsi="Wingdings" w:hint="default"/>
      </w:rPr>
    </w:lvl>
    <w:lvl w:ilvl="3" w:tplc="2C0A0001" w:tentative="1">
      <w:start w:val="1"/>
      <w:numFmt w:val="bullet"/>
      <w:lvlText w:val=""/>
      <w:lvlJc w:val="left"/>
      <w:pPr>
        <w:ind w:left="5007" w:hanging="360"/>
      </w:pPr>
      <w:rPr>
        <w:rFonts w:ascii="Symbol" w:hAnsi="Symbol" w:hint="default"/>
      </w:rPr>
    </w:lvl>
    <w:lvl w:ilvl="4" w:tplc="2C0A0003" w:tentative="1">
      <w:start w:val="1"/>
      <w:numFmt w:val="bullet"/>
      <w:lvlText w:val="o"/>
      <w:lvlJc w:val="left"/>
      <w:pPr>
        <w:ind w:left="5727" w:hanging="360"/>
      </w:pPr>
      <w:rPr>
        <w:rFonts w:ascii="Courier New" w:hAnsi="Courier New" w:cs="Courier New" w:hint="default"/>
      </w:rPr>
    </w:lvl>
    <w:lvl w:ilvl="5" w:tplc="2C0A0005" w:tentative="1">
      <w:start w:val="1"/>
      <w:numFmt w:val="bullet"/>
      <w:lvlText w:val=""/>
      <w:lvlJc w:val="left"/>
      <w:pPr>
        <w:ind w:left="6447" w:hanging="360"/>
      </w:pPr>
      <w:rPr>
        <w:rFonts w:ascii="Wingdings" w:hAnsi="Wingdings" w:hint="default"/>
      </w:rPr>
    </w:lvl>
    <w:lvl w:ilvl="6" w:tplc="2C0A0001" w:tentative="1">
      <w:start w:val="1"/>
      <w:numFmt w:val="bullet"/>
      <w:lvlText w:val=""/>
      <w:lvlJc w:val="left"/>
      <w:pPr>
        <w:ind w:left="7167" w:hanging="360"/>
      </w:pPr>
      <w:rPr>
        <w:rFonts w:ascii="Symbol" w:hAnsi="Symbol" w:hint="default"/>
      </w:rPr>
    </w:lvl>
    <w:lvl w:ilvl="7" w:tplc="2C0A0003" w:tentative="1">
      <w:start w:val="1"/>
      <w:numFmt w:val="bullet"/>
      <w:lvlText w:val="o"/>
      <w:lvlJc w:val="left"/>
      <w:pPr>
        <w:ind w:left="7887" w:hanging="360"/>
      </w:pPr>
      <w:rPr>
        <w:rFonts w:ascii="Courier New" w:hAnsi="Courier New" w:cs="Courier New" w:hint="default"/>
      </w:rPr>
    </w:lvl>
    <w:lvl w:ilvl="8" w:tplc="2C0A0005" w:tentative="1">
      <w:start w:val="1"/>
      <w:numFmt w:val="bullet"/>
      <w:lvlText w:val=""/>
      <w:lvlJc w:val="left"/>
      <w:pPr>
        <w:ind w:left="8607" w:hanging="360"/>
      </w:pPr>
      <w:rPr>
        <w:rFonts w:ascii="Wingdings" w:hAnsi="Wingdings" w:hint="default"/>
      </w:rPr>
    </w:lvl>
  </w:abstractNum>
  <w:abstractNum w:abstractNumId="27" w15:restartNumberingAfterBreak="0">
    <w:nsid w:val="74024921"/>
    <w:multiLevelType w:val="hybridMultilevel"/>
    <w:tmpl w:val="CA90794E"/>
    <w:lvl w:ilvl="0" w:tplc="C862E1FA">
      <w:start w:val="5"/>
      <w:numFmt w:val="bullet"/>
      <w:lvlText w:val=""/>
      <w:lvlJc w:val="left"/>
      <w:pPr>
        <w:ind w:left="720" w:hanging="360"/>
      </w:pPr>
      <w:rPr>
        <w:rFonts w:ascii="Symbol" w:eastAsia="Times New Roman" w:hAnsi="Symbo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15:restartNumberingAfterBreak="0">
    <w:nsid w:val="74941DAD"/>
    <w:multiLevelType w:val="hybridMultilevel"/>
    <w:tmpl w:val="6E8A0B1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7723433"/>
    <w:multiLevelType w:val="hybridMultilevel"/>
    <w:tmpl w:val="A3D0D1E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15:restartNumberingAfterBreak="0">
    <w:nsid w:val="78180895"/>
    <w:multiLevelType w:val="hybridMultilevel"/>
    <w:tmpl w:val="E5569D4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8CD1313"/>
    <w:multiLevelType w:val="hybridMultilevel"/>
    <w:tmpl w:val="CF1E58AA"/>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2" w15:restartNumberingAfterBreak="0">
    <w:nsid w:val="7A5023D5"/>
    <w:multiLevelType w:val="hybridMultilevel"/>
    <w:tmpl w:val="90A82152"/>
    <w:lvl w:ilvl="0" w:tplc="2C0A0001">
      <w:start w:val="3"/>
      <w:numFmt w:val="bullet"/>
      <w:lvlText w:val=""/>
      <w:lvlJc w:val="left"/>
      <w:pPr>
        <w:ind w:left="720" w:hanging="360"/>
      </w:pPr>
      <w:rPr>
        <w:rFonts w:ascii="Symbol" w:eastAsia="Times New Roman" w:hAnsi="Symbol"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3" w15:restartNumberingAfterBreak="0">
    <w:nsid w:val="7BBA7076"/>
    <w:multiLevelType w:val="hybridMultilevel"/>
    <w:tmpl w:val="4B8E1B30"/>
    <w:lvl w:ilvl="0" w:tplc="755A74A2">
      <w:start w:val="1"/>
      <w:numFmt w:val="lowerRoman"/>
      <w:lvlText w:val="%1."/>
      <w:lvlJc w:val="left"/>
      <w:pPr>
        <w:tabs>
          <w:tab w:val="num" w:pos="108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869905738">
    <w:abstractNumId w:val="21"/>
  </w:num>
  <w:num w:numId="2" w16cid:durableId="1540894997">
    <w:abstractNumId w:val="0"/>
  </w:num>
  <w:num w:numId="3" w16cid:durableId="1116367318">
    <w:abstractNumId w:val="19"/>
  </w:num>
  <w:num w:numId="4" w16cid:durableId="670303787">
    <w:abstractNumId w:val="13"/>
  </w:num>
  <w:num w:numId="5" w16cid:durableId="744689756">
    <w:abstractNumId w:val="25"/>
  </w:num>
  <w:num w:numId="6" w16cid:durableId="1597324517">
    <w:abstractNumId w:val="23"/>
  </w:num>
  <w:num w:numId="7" w16cid:durableId="45180214">
    <w:abstractNumId w:val="18"/>
  </w:num>
  <w:num w:numId="8" w16cid:durableId="561985934">
    <w:abstractNumId w:val="9"/>
  </w:num>
  <w:num w:numId="9" w16cid:durableId="1854804724">
    <w:abstractNumId w:val="31"/>
  </w:num>
  <w:num w:numId="10" w16cid:durableId="926426313">
    <w:abstractNumId w:val="1"/>
  </w:num>
  <w:num w:numId="11" w16cid:durableId="1598052086">
    <w:abstractNumId w:val="20"/>
  </w:num>
  <w:num w:numId="12" w16cid:durableId="144783043">
    <w:abstractNumId w:val="2"/>
  </w:num>
  <w:num w:numId="13" w16cid:durableId="1908304156">
    <w:abstractNumId w:val="15"/>
  </w:num>
  <w:num w:numId="14" w16cid:durableId="850948107">
    <w:abstractNumId w:val="30"/>
  </w:num>
  <w:num w:numId="15" w16cid:durableId="156502093">
    <w:abstractNumId w:val="5"/>
  </w:num>
  <w:num w:numId="16" w16cid:durableId="673144163">
    <w:abstractNumId w:val="16"/>
  </w:num>
  <w:num w:numId="17" w16cid:durableId="1107968148">
    <w:abstractNumId w:val="7"/>
  </w:num>
  <w:num w:numId="18" w16cid:durableId="1259486860">
    <w:abstractNumId w:val="28"/>
  </w:num>
  <w:num w:numId="19" w16cid:durableId="455874414">
    <w:abstractNumId w:val="3"/>
  </w:num>
  <w:num w:numId="20" w16cid:durableId="193277241">
    <w:abstractNumId w:val="10"/>
  </w:num>
  <w:num w:numId="21" w16cid:durableId="328363778">
    <w:abstractNumId w:val="11"/>
  </w:num>
  <w:num w:numId="22" w16cid:durableId="581722282">
    <w:abstractNumId w:val="33"/>
  </w:num>
  <w:num w:numId="23" w16cid:durableId="1466040969">
    <w:abstractNumId w:val="6"/>
  </w:num>
  <w:num w:numId="24" w16cid:durableId="438183331">
    <w:abstractNumId w:val="17"/>
  </w:num>
  <w:num w:numId="25" w16cid:durableId="1527256318">
    <w:abstractNumId w:val="22"/>
  </w:num>
  <w:num w:numId="26" w16cid:durableId="343285276">
    <w:abstractNumId w:val="12"/>
  </w:num>
  <w:num w:numId="27" w16cid:durableId="1558739374">
    <w:abstractNumId w:val="29"/>
  </w:num>
  <w:num w:numId="28" w16cid:durableId="881329846">
    <w:abstractNumId w:val="27"/>
  </w:num>
  <w:num w:numId="29" w16cid:durableId="383136674">
    <w:abstractNumId w:val="32"/>
  </w:num>
  <w:num w:numId="30" w16cid:durableId="486019300">
    <w:abstractNumId w:val="8"/>
  </w:num>
  <w:num w:numId="31" w16cid:durableId="1122068549">
    <w:abstractNumId w:val="26"/>
  </w:num>
  <w:num w:numId="32" w16cid:durableId="1135879069">
    <w:abstractNumId w:val="4"/>
  </w:num>
  <w:num w:numId="33" w16cid:durableId="226575623">
    <w:abstractNumId w:val="24"/>
  </w:num>
  <w:num w:numId="34" w16cid:durableId="96280916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4305"/>
    <w:rsid w:val="00006018"/>
    <w:rsid w:val="0001425E"/>
    <w:rsid w:val="000151E5"/>
    <w:rsid w:val="000221E9"/>
    <w:rsid w:val="0002303C"/>
    <w:rsid w:val="00030D2D"/>
    <w:rsid w:val="00031E45"/>
    <w:rsid w:val="0003386A"/>
    <w:rsid w:val="00060CF6"/>
    <w:rsid w:val="0006161B"/>
    <w:rsid w:val="00064607"/>
    <w:rsid w:val="000701CC"/>
    <w:rsid w:val="0007218D"/>
    <w:rsid w:val="00072F0F"/>
    <w:rsid w:val="0009065C"/>
    <w:rsid w:val="000A2DF2"/>
    <w:rsid w:val="000A48F6"/>
    <w:rsid w:val="000D5D50"/>
    <w:rsid w:val="000D6F4A"/>
    <w:rsid w:val="000E1A85"/>
    <w:rsid w:val="000E2185"/>
    <w:rsid w:val="000E7B8C"/>
    <w:rsid w:val="001230BD"/>
    <w:rsid w:val="00130F48"/>
    <w:rsid w:val="0013260B"/>
    <w:rsid w:val="00135FF6"/>
    <w:rsid w:val="00140BFD"/>
    <w:rsid w:val="0014435F"/>
    <w:rsid w:val="0017339A"/>
    <w:rsid w:val="00180837"/>
    <w:rsid w:val="001822C7"/>
    <w:rsid w:val="001936A2"/>
    <w:rsid w:val="001A588E"/>
    <w:rsid w:val="001A719B"/>
    <w:rsid w:val="001B054A"/>
    <w:rsid w:val="001B18F5"/>
    <w:rsid w:val="001B3976"/>
    <w:rsid w:val="001B6A43"/>
    <w:rsid w:val="001D17AF"/>
    <w:rsid w:val="001D2DC5"/>
    <w:rsid w:val="001E0815"/>
    <w:rsid w:val="001E0968"/>
    <w:rsid w:val="00227E85"/>
    <w:rsid w:val="002309CF"/>
    <w:rsid w:val="00232E15"/>
    <w:rsid w:val="002363A2"/>
    <w:rsid w:val="00240143"/>
    <w:rsid w:val="00244955"/>
    <w:rsid w:val="002474DD"/>
    <w:rsid w:val="0025519D"/>
    <w:rsid w:val="002642B7"/>
    <w:rsid w:val="00266289"/>
    <w:rsid w:val="00275CCD"/>
    <w:rsid w:val="00283602"/>
    <w:rsid w:val="00285780"/>
    <w:rsid w:val="002A4C51"/>
    <w:rsid w:val="002B63E4"/>
    <w:rsid w:val="002C0499"/>
    <w:rsid w:val="002C3064"/>
    <w:rsid w:val="002D543D"/>
    <w:rsid w:val="002E2232"/>
    <w:rsid w:val="002E77AC"/>
    <w:rsid w:val="00315727"/>
    <w:rsid w:val="003177FB"/>
    <w:rsid w:val="00325006"/>
    <w:rsid w:val="00331151"/>
    <w:rsid w:val="003314F2"/>
    <w:rsid w:val="00337168"/>
    <w:rsid w:val="00346820"/>
    <w:rsid w:val="00384BBE"/>
    <w:rsid w:val="003C282E"/>
    <w:rsid w:val="003D2F14"/>
    <w:rsid w:val="003D79B7"/>
    <w:rsid w:val="003E057B"/>
    <w:rsid w:val="003E0585"/>
    <w:rsid w:val="003E0B49"/>
    <w:rsid w:val="003E30E4"/>
    <w:rsid w:val="003F505C"/>
    <w:rsid w:val="003F63E1"/>
    <w:rsid w:val="004006C3"/>
    <w:rsid w:val="0040162B"/>
    <w:rsid w:val="004066E0"/>
    <w:rsid w:val="00413B55"/>
    <w:rsid w:val="00432A63"/>
    <w:rsid w:val="004522FE"/>
    <w:rsid w:val="00463DDE"/>
    <w:rsid w:val="00475098"/>
    <w:rsid w:val="0048317A"/>
    <w:rsid w:val="00483728"/>
    <w:rsid w:val="0048681F"/>
    <w:rsid w:val="004919DE"/>
    <w:rsid w:val="00492022"/>
    <w:rsid w:val="0049228C"/>
    <w:rsid w:val="004A395D"/>
    <w:rsid w:val="004A4FFF"/>
    <w:rsid w:val="004B1E19"/>
    <w:rsid w:val="004F7AF0"/>
    <w:rsid w:val="0050667E"/>
    <w:rsid w:val="005074D8"/>
    <w:rsid w:val="005207F6"/>
    <w:rsid w:val="00521021"/>
    <w:rsid w:val="005214C4"/>
    <w:rsid w:val="00523A16"/>
    <w:rsid w:val="00530312"/>
    <w:rsid w:val="00531F96"/>
    <w:rsid w:val="00541EA5"/>
    <w:rsid w:val="005511B5"/>
    <w:rsid w:val="005518A0"/>
    <w:rsid w:val="005533A4"/>
    <w:rsid w:val="00562A75"/>
    <w:rsid w:val="00563F31"/>
    <w:rsid w:val="0057375C"/>
    <w:rsid w:val="00577426"/>
    <w:rsid w:val="00590C78"/>
    <w:rsid w:val="005B6A22"/>
    <w:rsid w:val="005D0B56"/>
    <w:rsid w:val="005D0D5A"/>
    <w:rsid w:val="005D3D80"/>
    <w:rsid w:val="005D59A3"/>
    <w:rsid w:val="005E1974"/>
    <w:rsid w:val="005F09EA"/>
    <w:rsid w:val="00607999"/>
    <w:rsid w:val="006115BF"/>
    <w:rsid w:val="00614FB3"/>
    <w:rsid w:val="0061667C"/>
    <w:rsid w:val="00616A34"/>
    <w:rsid w:val="00650004"/>
    <w:rsid w:val="0065352B"/>
    <w:rsid w:val="00662289"/>
    <w:rsid w:val="0066324C"/>
    <w:rsid w:val="00682AD5"/>
    <w:rsid w:val="006A31F0"/>
    <w:rsid w:val="006A4D77"/>
    <w:rsid w:val="006A5FB2"/>
    <w:rsid w:val="006C05DC"/>
    <w:rsid w:val="006C28C9"/>
    <w:rsid w:val="006D710E"/>
    <w:rsid w:val="006E1532"/>
    <w:rsid w:val="006E2264"/>
    <w:rsid w:val="006F3064"/>
    <w:rsid w:val="006F4D3D"/>
    <w:rsid w:val="007017CC"/>
    <w:rsid w:val="00721735"/>
    <w:rsid w:val="0072179C"/>
    <w:rsid w:val="00721A28"/>
    <w:rsid w:val="00737F8A"/>
    <w:rsid w:val="00751E9A"/>
    <w:rsid w:val="00761889"/>
    <w:rsid w:val="00764D20"/>
    <w:rsid w:val="0076737A"/>
    <w:rsid w:val="00772E59"/>
    <w:rsid w:val="0077405F"/>
    <w:rsid w:val="0077601D"/>
    <w:rsid w:val="00783B94"/>
    <w:rsid w:val="007855AC"/>
    <w:rsid w:val="007959CD"/>
    <w:rsid w:val="007960A4"/>
    <w:rsid w:val="007A0E26"/>
    <w:rsid w:val="007A51E5"/>
    <w:rsid w:val="007B53D6"/>
    <w:rsid w:val="007B6E09"/>
    <w:rsid w:val="007C253D"/>
    <w:rsid w:val="007E1A2E"/>
    <w:rsid w:val="007F1DEC"/>
    <w:rsid w:val="007F31E7"/>
    <w:rsid w:val="00807F04"/>
    <w:rsid w:val="008170C8"/>
    <w:rsid w:val="00823076"/>
    <w:rsid w:val="0083384F"/>
    <w:rsid w:val="008528DC"/>
    <w:rsid w:val="00854305"/>
    <w:rsid w:val="00865F71"/>
    <w:rsid w:val="00866C35"/>
    <w:rsid w:val="0087139B"/>
    <w:rsid w:val="00875DA5"/>
    <w:rsid w:val="00886A87"/>
    <w:rsid w:val="00887000"/>
    <w:rsid w:val="008913F4"/>
    <w:rsid w:val="008A07FF"/>
    <w:rsid w:val="008A485F"/>
    <w:rsid w:val="008A5446"/>
    <w:rsid w:val="008B4792"/>
    <w:rsid w:val="008E12B9"/>
    <w:rsid w:val="008F1192"/>
    <w:rsid w:val="008F6370"/>
    <w:rsid w:val="00900B85"/>
    <w:rsid w:val="00903627"/>
    <w:rsid w:val="00904E18"/>
    <w:rsid w:val="00905E82"/>
    <w:rsid w:val="0092342E"/>
    <w:rsid w:val="00927A66"/>
    <w:rsid w:val="0094444D"/>
    <w:rsid w:val="00953CFA"/>
    <w:rsid w:val="009875FE"/>
    <w:rsid w:val="009939B0"/>
    <w:rsid w:val="00993C83"/>
    <w:rsid w:val="009A7783"/>
    <w:rsid w:val="009C1C97"/>
    <w:rsid w:val="009C5C3A"/>
    <w:rsid w:val="009D0DBF"/>
    <w:rsid w:val="009E197B"/>
    <w:rsid w:val="009E4312"/>
    <w:rsid w:val="009F1CA9"/>
    <w:rsid w:val="009F7A5E"/>
    <w:rsid w:val="00A0047E"/>
    <w:rsid w:val="00A26272"/>
    <w:rsid w:val="00A331F9"/>
    <w:rsid w:val="00A43E10"/>
    <w:rsid w:val="00A535CD"/>
    <w:rsid w:val="00A6128A"/>
    <w:rsid w:val="00A66A00"/>
    <w:rsid w:val="00A73181"/>
    <w:rsid w:val="00A77337"/>
    <w:rsid w:val="00A84C1B"/>
    <w:rsid w:val="00A952A0"/>
    <w:rsid w:val="00AB40B0"/>
    <w:rsid w:val="00AC17D5"/>
    <w:rsid w:val="00AF0DBF"/>
    <w:rsid w:val="00AF0E13"/>
    <w:rsid w:val="00AF36E9"/>
    <w:rsid w:val="00B014E3"/>
    <w:rsid w:val="00B11593"/>
    <w:rsid w:val="00B17D6F"/>
    <w:rsid w:val="00B36627"/>
    <w:rsid w:val="00B37EAB"/>
    <w:rsid w:val="00B42876"/>
    <w:rsid w:val="00B443AC"/>
    <w:rsid w:val="00B50524"/>
    <w:rsid w:val="00B540EE"/>
    <w:rsid w:val="00B6299D"/>
    <w:rsid w:val="00B64B5B"/>
    <w:rsid w:val="00B854CC"/>
    <w:rsid w:val="00BA2853"/>
    <w:rsid w:val="00BB0601"/>
    <w:rsid w:val="00BB34AB"/>
    <w:rsid w:val="00BE107D"/>
    <w:rsid w:val="00BE672C"/>
    <w:rsid w:val="00BE7481"/>
    <w:rsid w:val="00BF633D"/>
    <w:rsid w:val="00C02762"/>
    <w:rsid w:val="00C10737"/>
    <w:rsid w:val="00C10C10"/>
    <w:rsid w:val="00C20112"/>
    <w:rsid w:val="00C32387"/>
    <w:rsid w:val="00C36A0D"/>
    <w:rsid w:val="00C37772"/>
    <w:rsid w:val="00C405A7"/>
    <w:rsid w:val="00C47B3D"/>
    <w:rsid w:val="00C5705E"/>
    <w:rsid w:val="00C6046B"/>
    <w:rsid w:val="00C61E8C"/>
    <w:rsid w:val="00C70D2D"/>
    <w:rsid w:val="00C916A3"/>
    <w:rsid w:val="00C92E71"/>
    <w:rsid w:val="00CA5A90"/>
    <w:rsid w:val="00CB4685"/>
    <w:rsid w:val="00CC3814"/>
    <w:rsid w:val="00CC6B74"/>
    <w:rsid w:val="00CD540F"/>
    <w:rsid w:val="00CE6BA6"/>
    <w:rsid w:val="00CF42D3"/>
    <w:rsid w:val="00D05611"/>
    <w:rsid w:val="00D14DF3"/>
    <w:rsid w:val="00D16093"/>
    <w:rsid w:val="00D160BC"/>
    <w:rsid w:val="00D17441"/>
    <w:rsid w:val="00D207E3"/>
    <w:rsid w:val="00D27CE8"/>
    <w:rsid w:val="00D46C69"/>
    <w:rsid w:val="00D505E2"/>
    <w:rsid w:val="00D553B8"/>
    <w:rsid w:val="00D62ACC"/>
    <w:rsid w:val="00D64C64"/>
    <w:rsid w:val="00D73585"/>
    <w:rsid w:val="00D77748"/>
    <w:rsid w:val="00D84BFC"/>
    <w:rsid w:val="00D93CDB"/>
    <w:rsid w:val="00D964C3"/>
    <w:rsid w:val="00D96AE0"/>
    <w:rsid w:val="00D96D3E"/>
    <w:rsid w:val="00DA3C3B"/>
    <w:rsid w:val="00DA7657"/>
    <w:rsid w:val="00DA7EA4"/>
    <w:rsid w:val="00DB5901"/>
    <w:rsid w:val="00DD29CE"/>
    <w:rsid w:val="00DD5E6B"/>
    <w:rsid w:val="00DE49F4"/>
    <w:rsid w:val="00DE7FDE"/>
    <w:rsid w:val="00DF0DFB"/>
    <w:rsid w:val="00E20101"/>
    <w:rsid w:val="00E2237F"/>
    <w:rsid w:val="00E24FBF"/>
    <w:rsid w:val="00E3345A"/>
    <w:rsid w:val="00E50FA3"/>
    <w:rsid w:val="00E57108"/>
    <w:rsid w:val="00E62DFD"/>
    <w:rsid w:val="00E81EF5"/>
    <w:rsid w:val="00E935C5"/>
    <w:rsid w:val="00E93732"/>
    <w:rsid w:val="00E93925"/>
    <w:rsid w:val="00EA4625"/>
    <w:rsid w:val="00EB340B"/>
    <w:rsid w:val="00EE2F3D"/>
    <w:rsid w:val="00EE3945"/>
    <w:rsid w:val="00F137D8"/>
    <w:rsid w:val="00F16B05"/>
    <w:rsid w:val="00F36308"/>
    <w:rsid w:val="00F51D79"/>
    <w:rsid w:val="00F67283"/>
    <w:rsid w:val="00F77651"/>
    <w:rsid w:val="00F866D9"/>
    <w:rsid w:val="00F870D1"/>
    <w:rsid w:val="00FA0505"/>
    <w:rsid w:val="00FA0A11"/>
    <w:rsid w:val="00FA5B3B"/>
    <w:rsid w:val="00FB12A6"/>
    <w:rsid w:val="00FB4922"/>
    <w:rsid w:val="00FC4B5A"/>
    <w:rsid w:val="00FD723E"/>
    <w:rsid w:val="00FE2D64"/>
    <w:rsid w:val="00FF25AC"/>
    <w:rsid w:val="00FF362B"/>
    <w:rsid w:val="00FF44ED"/>
    <w:rsid w:val="00FF554F"/>
  </w:rsids>
  <m:mathPr>
    <m:mathFont m:val="Cambria Math"/>
    <m:brkBin m:val="before"/>
    <m:brkBinSub m:val="--"/>
    <m:smallFrac m:val="0"/>
    <m:dispDef/>
    <m:lMargin m:val="0"/>
    <m:rMargin m:val="0"/>
    <m:defJc m:val="centerGroup"/>
    <m:wrapIndent m:val="1440"/>
    <m:intLim m:val="subSup"/>
    <m:naryLim m:val="undOvr"/>
  </m:mathPr>
  <w:themeFontLang w:val="es-AR"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E63B42B"/>
  <w15:docId w15:val="{073E559F-104D-49EE-B517-632B6D1E7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sz w:val="24"/>
      <w:lang w:eastAsia="es-ES"/>
    </w:rPr>
  </w:style>
  <w:style w:type="paragraph" w:styleId="Ttulo1">
    <w:name w:val="heading 1"/>
    <w:basedOn w:val="Normal"/>
    <w:next w:val="Normal"/>
    <w:qFormat/>
    <w:pPr>
      <w:keepNext/>
      <w:jc w:val="both"/>
      <w:outlineLvl w:val="0"/>
    </w:pPr>
    <w:rPr>
      <w:b/>
      <w:i/>
    </w:rPr>
  </w:style>
  <w:style w:type="paragraph" w:styleId="Ttulo2">
    <w:name w:val="heading 2"/>
    <w:basedOn w:val="Normal"/>
    <w:next w:val="Normal"/>
    <w:qFormat/>
    <w:pPr>
      <w:keepNext/>
      <w:tabs>
        <w:tab w:val="left" w:pos="-720"/>
        <w:tab w:val="left" w:pos="0"/>
        <w:tab w:val="left" w:pos="720"/>
      </w:tabs>
      <w:suppressAutoHyphens/>
      <w:jc w:val="both"/>
      <w:outlineLvl w:val="1"/>
    </w:pPr>
    <w:rPr>
      <w:b/>
      <w:bCs/>
    </w:rPr>
  </w:style>
  <w:style w:type="paragraph" w:styleId="Ttulo3">
    <w:name w:val="heading 3"/>
    <w:basedOn w:val="Normal"/>
    <w:next w:val="Normal"/>
    <w:qFormat/>
    <w:pPr>
      <w:keepNext/>
      <w:tabs>
        <w:tab w:val="center" w:pos="4370"/>
      </w:tabs>
      <w:suppressAutoHyphens/>
      <w:jc w:val="right"/>
      <w:outlineLvl w:val="2"/>
    </w:pPr>
    <w:rPr>
      <w:b/>
      <w:bCs/>
      <w:sz w:val="20"/>
      <w:u w:val="single"/>
    </w:rPr>
  </w:style>
  <w:style w:type="paragraph" w:styleId="Ttulo4">
    <w:name w:val="heading 4"/>
    <w:basedOn w:val="Normal"/>
    <w:next w:val="Normal"/>
    <w:qFormat/>
    <w:pPr>
      <w:keepNext/>
      <w:tabs>
        <w:tab w:val="center" w:pos="4370"/>
      </w:tabs>
      <w:suppressAutoHyphens/>
      <w:jc w:val="both"/>
      <w:outlineLvl w:val="3"/>
    </w:pPr>
    <w:rPr>
      <w:b/>
      <w:bCs/>
      <w:u w:val="single"/>
    </w:rPr>
  </w:style>
  <w:style w:type="paragraph" w:styleId="Ttulo5">
    <w:name w:val="heading 5"/>
    <w:basedOn w:val="Normal"/>
    <w:next w:val="Normal"/>
    <w:qFormat/>
    <w:pPr>
      <w:keepNext/>
      <w:tabs>
        <w:tab w:val="center" w:pos="4370"/>
      </w:tabs>
      <w:suppressAutoHyphens/>
      <w:jc w:val="center"/>
      <w:outlineLvl w:val="4"/>
    </w:pPr>
    <w:rPr>
      <w:b/>
      <w:bCs/>
      <w:u w:val="single"/>
    </w:rPr>
  </w:style>
  <w:style w:type="paragraph" w:styleId="Ttulo6">
    <w:name w:val="heading 6"/>
    <w:basedOn w:val="Normal"/>
    <w:next w:val="Normal"/>
    <w:qFormat/>
    <w:pPr>
      <w:keepNext/>
      <w:outlineLvl w:val="5"/>
    </w:pPr>
    <w:rPr>
      <w:b/>
      <w:bCs/>
      <w:u w:val="single"/>
    </w:rPr>
  </w:style>
  <w:style w:type="paragraph" w:styleId="Ttulo7">
    <w:name w:val="heading 7"/>
    <w:basedOn w:val="Normal"/>
    <w:next w:val="Normal"/>
    <w:qFormat/>
    <w:pPr>
      <w:keepNext/>
      <w:outlineLvl w:val="6"/>
    </w:pPr>
    <w:rPr>
      <w:rFonts w:ascii="Times New Roman" w:hAnsi="Times New Roman"/>
      <w:b/>
      <w:bCs/>
      <w:color w:val="000000"/>
      <w:szCs w:val="24"/>
      <w:u w:val="single"/>
    </w:rPr>
  </w:style>
  <w:style w:type="paragraph" w:styleId="Ttulo8">
    <w:name w:val="heading 8"/>
    <w:basedOn w:val="Normal"/>
    <w:next w:val="Normal"/>
    <w:qFormat/>
    <w:pPr>
      <w:keepNext/>
      <w:jc w:val="both"/>
      <w:outlineLvl w:val="7"/>
    </w:pPr>
    <w:rPr>
      <w:b/>
      <w:bCs/>
      <w:u w:val="single"/>
    </w:rPr>
  </w:style>
  <w:style w:type="paragraph" w:styleId="Ttulo9">
    <w:name w:val="heading 9"/>
    <w:basedOn w:val="Normal"/>
    <w:next w:val="Normal"/>
    <w:qFormat/>
    <w:pPr>
      <w:keepNext/>
      <w:jc w:val="center"/>
      <w:outlineLvl w:val="8"/>
    </w:pPr>
    <w:rPr>
      <w:b/>
      <w:bCs/>
      <w:sz w:val="5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encabezado"/>
    <w:basedOn w:val="Normal"/>
    <w:link w:val="EncabezadoCar"/>
    <w:pPr>
      <w:tabs>
        <w:tab w:val="center" w:pos="4419"/>
        <w:tab w:val="right" w:pos="8838"/>
      </w:tabs>
    </w:pPr>
  </w:style>
  <w:style w:type="paragraph" w:styleId="Piedepgina">
    <w:name w:val="footer"/>
    <w:basedOn w:val="Normal"/>
    <w:link w:val="PiedepginaCar"/>
    <w:pPr>
      <w:tabs>
        <w:tab w:val="center" w:pos="4419"/>
        <w:tab w:val="right" w:pos="8838"/>
      </w:tabs>
    </w:pPr>
  </w:style>
  <w:style w:type="paragraph" w:styleId="Textoindependiente3">
    <w:name w:val="Body Text 3"/>
    <w:basedOn w:val="Normal"/>
    <w:semiHidden/>
    <w:rPr>
      <w:sz w:val="28"/>
    </w:rPr>
  </w:style>
  <w:style w:type="paragraph" w:styleId="Textoindependiente">
    <w:name w:val="Body Text"/>
    <w:basedOn w:val="Normal"/>
    <w:semiHidden/>
    <w:pPr>
      <w:tabs>
        <w:tab w:val="left" w:pos="-720"/>
        <w:tab w:val="left" w:pos="0"/>
      </w:tabs>
      <w:suppressAutoHyphens/>
      <w:jc w:val="both"/>
    </w:pPr>
  </w:style>
  <w:style w:type="character" w:styleId="Nmerodepgina">
    <w:name w:val="page number"/>
    <w:basedOn w:val="Fuentedeprrafopredeter"/>
  </w:style>
  <w:style w:type="paragraph" w:styleId="Descripcin">
    <w:name w:val="caption"/>
    <w:basedOn w:val="Normal"/>
    <w:next w:val="Normal"/>
    <w:qFormat/>
    <w:pPr>
      <w:autoSpaceDE w:val="0"/>
      <w:autoSpaceDN w:val="0"/>
      <w:adjustRightInd w:val="0"/>
    </w:pPr>
    <w:rPr>
      <w:rFonts w:cs="Arial"/>
      <w:b/>
      <w:bCs/>
      <w:sz w:val="22"/>
      <w:szCs w:val="22"/>
      <w:lang w:val="en-US"/>
    </w:rPr>
  </w:style>
  <w:style w:type="paragraph" w:styleId="Sangradetextonormal">
    <w:name w:val="Body Text Indent"/>
    <w:basedOn w:val="Normal"/>
    <w:semiHidden/>
    <w:pPr>
      <w:tabs>
        <w:tab w:val="center" w:pos="4370"/>
      </w:tabs>
      <w:suppressAutoHyphens/>
      <w:ind w:left="709"/>
      <w:jc w:val="both"/>
    </w:pPr>
  </w:style>
  <w:style w:type="paragraph" w:styleId="Sangra2detindependiente">
    <w:name w:val="Body Text Indent 2"/>
    <w:basedOn w:val="Normal"/>
    <w:semiHidden/>
    <w:pPr>
      <w:tabs>
        <w:tab w:val="center" w:pos="4370"/>
      </w:tabs>
      <w:suppressAutoHyphens/>
      <w:ind w:left="720"/>
      <w:jc w:val="both"/>
    </w:pPr>
  </w:style>
  <w:style w:type="paragraph" w:styleId="Textoindependiente2">
    <w:name w:val="Body Text 2"/>
    <w:basedOn w:val="Normal"/>
    <w:semiHidden/>
    <w:pPr>
      <w:jc w:val="both"/>
    </w:pPr>
    <w:rPr>
      <w:rFonts w:cs="Arial"/>
      <w:b/>
      <w:bCs/>
      <w:color w:val="000000"/>
      <w:szCs w:val="36"/>
    </w:rPr>
  </w:style>
  <w:style w:type="character" w:styleId="Hipervnculo">
    <w:name w:val="Hyperlink"/>
    <w:basedOn w:val="Fuentedeprrafopredeter"/>
    <w:semiHidden/>
    <w:rPr>
      <w:rFonts w:ascii="Verdana" w:hAnsi="Verdana" w:hint="default"/>
      <w:b w:val="0"/>
      <w:bCs w:val="0"/>
      <w:color w:val="000080"/>
      <w:sz w:val="20"/>
      <w:szCs w:val="20"/>
      <w:u w:val="single"/>
    </w:rPr>
  </w:style>
  <w:style w:type="paragraph" w:styleId="NormalWeb">
    <w:name w:val="Normal (Web)"/>
    <w:basedOn w:val="Normal"/>
    <w:semiHidden/>
    <w:pPr>
      <w:spacing w:before="100" w:beforeAutospacing="1" w:after="100" w:afterAutospacing="1"/>
    </w:pPr>
    <w:rPr>
      <w:rFonts w:ascii="Verdana" w:eastAsia="Arial Unicode MS" w:hAnsi="Verdana" w:cs="Arial Unicode MS"/>
      <w:sz w:val="20"/>
    </w:rPr>
  </w:style>
  <w:style w:type="paragraph" w:styleId="Sangra3detindependiente">
    <w:name w:val="Body Text Indent 3"/>
    <w:basedOn w:val="Normal"/>
    <w:semiHidden/>
    <w:pPr>
      <w:ind w:left="709"/>
      <w:jc w:val="both"/>
    </w:pPr>
    <w:rPr>
      <w:rFonts w:cs="Arial"/>
      <w:color w:val="000000"/>
      <w:szCs w:val="24"/>
    </w:rPr>
  </w:style>
  <w:style w:type="paragraph" w:styleId="Ttulo">
    <w:name w:val="Title"/>
    <w:basedOn w:val="Normal"/>
    <w:qFormat/>
    <w:pPr>
      <w:jc w:val="center"/>
    </w:pPr>
    <w:rPr>
      <w:b/>
      <w:color w:val="000080"/>
      <w:sz w:val="32"/>
    </w:rPr>
  </w:style>
  <w:style w:type="table" w:styleId="Tablaconcuadrcula">
    <w:name w:val="Table Grid"/>
    <w:basedOn w:val="Tablanormal"/>
    <w:uiPriority w:val="59"/>
    <w:rsid w:val="003157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15727"/>
    <w:pPr>
      <w:ind w:left="720"/>
      <w:contextualSpacing/>
    </w:pPr>
  </w:style>
  <w:style w:type="character" w:styleId="Mencinsinresolver">
    <w:name w:val="Unresolved Mention"/>
    <w:basedOn w:val="Fuentedeprrafopredeter"/>
    <w:uiPriority w:val="99"/>
    <w:semiHidden/>
    <w:unhideWhenUsed/>
    <w:rsid w:val="007F1DEC"/>
    <w:rPr>
      <w:color w:val="808080"/>
      <w:shd w:val="clear" w:color="auto" w:fill="E6E6E6"/>
    </w:rPr>
  </w:style>
  <w:style w:type="character" w:customStyle="1" w:styleId="EncabezadoCar">
    <w:name w:val="Encabezado Car"/>
    <w:aliases w:val="encabezado Car"/>
    <w:basedOn w:val="Fuentedeprrafopredeter"/>
    <w:link w:val="Encabezado"/>
    <w:locked/>
    <w:rsid w:val="0009065C"/>
    <w:rPr>
      <w:rFonts w:ascii="Arial" w:hAnsi="Arial"/>
      <w:sz w:val="24"/>
      <w:lang w:val="es-ES" w:eastAsia="es-ES"/>
    </w:rPr>
  </w:style>
  <w:style w:type="character" w:customStyle="1" w:styleId="PiedepginaCar">
    <w:name w:val="Pie de página Car"/>
    <w:basedOn w:val="Fuentedeprrafopredeter"/>
    <w:link w:val="Piedepgina"/>
    <w:rsid w:val="0009065C"/>
    <w:rPr>
      <w:rFonts w:ascii="Arial" w:hAnsi="Arial"/>
      <w:sz w:val="24"/>
      <w:lang w:val="es-ES" w:eastAsia="es-ES"/>
    </w:rPr>
  </w:style>
  <w:style w:type="paragraph" w:customStyle="1" w:styleId="xmsonormal">
    <w:name w:val="x_msonormal"/>
    <w:basedOn w:val="Normal"/>
    <w:rsid w:val="00413B55"/>
    <w:rPr>
      <w:rFonts w:ascii="Calibri" w:eastAsiaTheme="minorHAnsi" w:hAnsi="Calibri" w:cs="Calibri"/>
      <w:sz w:val="22"/>
      <w:szCs w:val="22"/>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6920">
      <w:bodyDiv w:val="1"/>
      <w:marLeft w:val="0"/>
      <w:marRight w:val="0"/>
      <w:marTop w:val="0"/>
      <w:marBottom w:val="0"/>
      <w:divBdr>
        <w:top w:val="none" w:sz="0" w:space="0" w:color="auto"/>
        <w:left w:val="none" w:sz="0" w:space="0" w:color="auto"/>
        <w:bottom w:val="none" w:sz="0" w:space="0" w:color="auto"/>
        <w:right w:val="none" w:sz="0" w:space="0" w:color="auto"/>
      </w:divBdr>
    </w:div>
    <w:div w:id="24720125">
      <w:bodyDiv w:val="1"/>
      <w:marLeft w:val="0"/>
      <w:marRight w:val="0"/>
      <w:marTop w:val="0"/>
      <w:marBottom w:val="0"/>
      <w:divBdr>
        <w:top w:val="none" w:sz="0" w:space="0" w:color="auto"/>
        <w:left w:val="none" w:sz="0" w:space="0" w:color="auto"/>
        <w:bottom w:val="none" w:sz="0" w:space="0" w:color="auto"/>
        <w:right w:val="none" w:sz="0" w:space="0" w:color="auto"/>
      </w:divBdr>
    </w:div>
    <w:div w:id="120534007">
      <w:bodyDiv w:val="1"/>
      <w:marLeft w:val="0"/>
      <w:marRight w:val="0"/>
      <w:marTop w:val="0"/>
      <w:marBottom w:val="0"/>
      <w:divBdr>
        <w:top w:val="none" w:sz="0" w:space="0" w:color="auto"/>
        <w:left w:val="none" w:sz="0" w:space="0" w:color="auto"/>
        <w:bottom w:val="none" w:sz="0" w:space="0" w:color="auto"/>
        <w:right w:val="none" w:sz="0" w:space="0" w:color="auto"/>
      </w:divBdr>
    </w:div>
    <w:div w:id="193464408">
      <w:bodyDiv w:val="1"/>
      <w:marLeft w:val="0"/>
      <w:marRight w:val="0"/>
      <w:marTop w:val="0"/>
      <w:marBottom w:val="0"/>
      <w:divBdr>
        <w:top w:val="none" w:sz="0" w:space="0" w:color="auto"/>
        <w:left w:val="none" w:sz="0" w:space="0" w:color="auto"/>
        <w:bottom w:val="none" w:sz="0" w:space="0" w:color="auto"/>
        <w:right w:val="none" w:sz="0" w:space="0" w:color="auto"/>
      </w:divBdr>
    </w:div>
    <w:div w:id="240531086">
      <w:bodyDiv w:val="1"/>
      <w:marLeft w:val="0"/>
      <w:marRight w:val="0"/>
      <w:marTop w:val="0"/>
      <w:marBottom w:val="0"/>
      <w:divBdr>
        <w:top w:val="none" w:sz="0" w:space="0" w:color="auto"/>
        <w:left w:val="none" w:sz="0" w:space="0" w:color="auto"/>
        <w:bottom w:val="none" w:sz="0" w:space="0" w:color="auto"/>
        <w:right w:val="none" w:sz="0" w:space="0" w:color="auto"/>
      </w:divBdr>
    </w:div>
    <w:div w:id="277299667">
      <w:bodyDiv w:val="1"/>
      <w:marLeft w:val="0"/>
      <w:marRight w:val="0"/>
      <w:marTop w:val="0"/>
      <w:marBottom w:val="0"/>
      <w:divBdr>
        <w:top w:val="none" w:sz="0" w:space="0" w:color="auto"/>
        <w:left w:val="none" w:sz="0" w:space="0" w:color="auto"/>
        <w:bottom w:val="none" w:sz="0" w:space="0" w:color="auto"/>
        <w:right w:val="none" w:sz="0" w:space="0" w:color="auto"/>
      </w:divBdr>
      <w:divsChild>
        <w:div w:id="856163862">
          <w:marLeft w:val="0"/>
          <w:marRight w:val="0"/>
          <w:marTop w:val="0"/>
          <w:marBottom w:val="0"/>
          <w:divBdr>
            <w:top w:val="none" w:sz="0" w:space="0" w:color="auto"/>
            <w:left w:val="none" w:sz="0" w:space="0" w:color="auto"/>
            <w:bottom w:val="none" w:sz="0" w:space="0" w:color="auto"/>
            <w:right w:val="none" w:sz="0" w:space="0" w:color="auto"/>
          </w:divBdr>
        </w:div>
      </w:divsChild>
    </w:div>
    <w:div w:id="297993939">
      <w:bodyDiv w:val="1"/>
      <w:marLeft w:val="0"/>
      <w:marRight w:val="0"/>
      <w:marTop w:val="0"/>
      <w:marBottom w:val="0"/>
      <w:divBdr>
        <w:top w:val="none" w:sz="0" w:space="0" w:color="auto"/>
        <w:left w:val="none" w:sz="0" w:space="0" w:color="auto"/>
        <w:bottom w:val="none" w:sz="0" w:space="0" w:color="auto"/>
        <w:right w:val="none" w:sz="0" w:space="0" w:color="auto"/>
      </w:divBdr>
    </w:div>
    <w:div w:id="359671540">
      <w:bodyDiv w:val="1"/>
      <w:marLeft w:val="0"/>
      <w:marRight w:val="0"/>
      <w:marTop w:val="0"/>
      <w:marBottom w:val="0"/>
      <w:divBdr>
        <w:top w:val="none" w:sz="0" w:space="0" w:color="auto"/>
        <w:left w:val="none" w:sz="0" w:space="0" w:color="auto"/>
        <w:bottom w:val="none" w:sz="0" w:space="0" w:color="auto"/>
        <w:right w:val="none" w:sz="0" w:space="0" w:color="auto"/>
      </w:divBdr>
    </w:div>
    <w:div w:id="482818809">
      <w:bodyDiv w:val="1"/>
      <w:marLeft w:val="0"/>
      <w:marRight w:val="0"/>
      <w:marTop w:val="0"/>
      <w:marBottom w:val="0"/>
      <w:divBdr>
        <w:top w:val="none" w:sz="0" w:space="0" w:color="auto"/>
        <w:left w:val="none" w:sz="0" w:space="0" w:color="auto"/>
        <w:bottom w:val="none" w:sz="0" w:space="0" w:color="auto"/>
        <w:right w:val="none" w:sz="0" w:space="0" w:color="auto"/>
      </w:divBdr>
    </w:div>
    <w:div w:id="690692938">
      <w:bodyDiv w:val="1"/>
      <w:marLeft w:val="0"/>
      <w:marRight w:val="0"/>
      <w:marTop w:val="0"/>
      <w:marBottom w:val="0"/>
      <w:divBdr>
        <w:top w:val="none" w:sz="0" w:space="0" w:color="auto"/>
        <w:left w:val="none" w:sz="0" w:space="0" w:color="auto"/>
        <w:bottom w:val="none" w:sz="0" w:space="0" w:color="auto"/>
        <w:right w:val="none" w:sz="0" w:space="0" w:color="auto"/>
      </w:divBdr>
    </w:div>
    <w:div w:id="790172448">
      <w:bodyDiv w:val="1"/>
      <w:marLeft w:val="0"/>
      <w:marRight w:val="0"/>
      <w:marTop w:val="0"/>
      <w:marBottom w:val="0"/>
      <w:divBdr>
        <w:top w:val="none" w:sz="0" w:space="0" w:color="auto"/>
        <w:left w:val="none" w:sz="0" w:space="0" w:color="auto"/>
        <w:bottom w:val="none" w:sz="0" w:space="0" w:color="auto"/>
        <w:right w:val="none" w:sz="0" w:space="0" w:color="auto"/>
      </w:divBdr>
    </w:div>
    <w:div w:id="807361235">
      <w:bodyDiv w:val="1"/>
      <w:marLeft w:val="0"/>
      <w:marRight w:val="0"/>
      <w:marTop w:val="0"/>
      <w:marBottom w:val="0"/>
      <w:divBdr>
        <w:top w:val="none" w:sz="0" w:space="0" w:color="auto"/>
        <w:left w:val="none" w:sz="0" w:space="0" w:color="auto"/>
        <w:bottom w:val="none" w:sz="0" w:space="0" w:color="auto"/>
        <w:right w:val="none" w:sz="0" w:space="0" w:color="auto"/>
      </w:divBdr>
    </w:div>
    <w:div w:id="810557020">
      <w:bodyDiv w:val="1"/>
      <w:marLeft w:val="0"/>
      <w:marRight w:val="0"/>
      <w:marTop w:val="0"/>
      <w:marBottom w:val="0"/>
      <w:divBdr>
        <w:top w:val="none" w:sz="0" w:space="0" w:color="auto"/>
        <w:left w:val="none" w:sz="0" w:space="0" w:color="auto"/>
        <w:bottom w:val="none" w:sz="0" w:space="0" w:color="auto"/>
        <w:right w:val="none" w:sz="0" w:space="0" w:color="auto"/>
      </w:divBdr>
    </w:div>
    <w:div w:id="851997248">
      <w:bodyDiv w:val="1"/>
      <w:marLeft w:val="0"/>
      <w:marRight w:val="0"/>
      <w:marTop w:val="0"/>
      <w:marBottom w:val="0"/>
      <w:divBdr>
        <w:top w:val="none" w:sz="0" w:space="0" w:color="auto"/>
        <w:left w:val="none" w:sz="0" w:space="0" w:color="auto"/>
        <w:bottom w:val="none" w:sz="0" w:space="0" w:color="auto"/>
        <w:right w:val="none" w:sz="0" w:space="0" w:color="auto"/>
      </w:divBdr>
    </w:div>
    <w:div w:id="902058407">
      <w:bodyDiv w:val="1"/>
      <w:marLeft w:val="0"/>
      <w:marRight w:val="0"/>
      <w:marTop w:val="0"/>
      <w:marBottom w:val="0"/>
      <w:divBdr>
        <w:top w:val="none" w:sz="0" w:space="0" w:color="auto"/>
        <w:left w:val="none" w:sz="0" w:space="0" w:color="auto"/>
        <w:bottom w:val="none" w:sz="0" w:space="0" w:color="auto"/>
        <w:right w:val="none" w:sz="0" w:space="0" w:color="auto"/>
      </w:divBdr>
    </w:div>
    <w:div w:id="906259271">
      <w:bodyDiv w:val="1"/>
      <w:marLeft w:val="0"/>
      <w:marRight w:val="0"/>
      <w:marTop w:val="0"/>
      <w:marBottom w:val="0"/>
      <w:divBdr>
        <w:top w:val="none" w:sz="0" w:space="0" w:color="auto"/>
        <w:left w:val="none" w:sz="0" w:space="0" w:color="auto"/>
        <w:bottom w:val="none" w:sz="0" w:space="0" w:color="auto"/>
        <w:right w:val="none" w:sz="0" w:space="0" w:color="auto"/>
      </w:divBdr>
    </w:div>
    <w:div w:id="914247910">
      <w:bodyDiv w:val="1"/>
      <w:marLeft w:val="0"/>
      <w:marRight w:val="0"/>
      <w:marTop w:val="0"/>
      <w:marBottom w:val="0"/>
      <w:divBdr>
        <w:top w:val="none" w:sz="0" w:space="0" w:color="auto"/>
        <w:left w:val="none" w:sz="0" w:space="0" w:color="auto"/>
        <w:bottom w:val="none" w:sz="0" w:space="0" w:color="auto"/>
        <w:right w:val="none" w:sz="0" w:space="0" w:color="auto"/>
      </w:divBdr>
    </w:div>
    <w:div w:id="918826779">
      <w:bodyDiv w:val="1"/>
      <w:marLeft w:val="0"/>
      <w:marRight w:val="0"/>
      <w:marTop w:val="0"/>
      <w:marBottom w:val="0"/>
      <w:divBdr>
        <w:top w:val="none" w:sz="0" w:space="0" w:color="auto"/>
        <w:left w:val="none" w:sz="0" w:space="0" w:color="auto"/>
        <w:bottom w:val="none" w:sz="0" w:space="0" w:color="auto"/>
        <w:right w:val="none" w:sz="0" w:space="0" w:color="auto"/>
      </w:divBdr>
    </w:div>
    <w:div w:id="938609440">
      <w:bodyDiv w:val="1"/>
      <w:marLeft w:val="0"/>
      <w:marRight w:val="0"/>
      <w:marTop w:val="0"/>
      <w:marBottom w:val="0"/>
      <w:divBdr>
        <w:top w:val="none" w:sz="0" w:space="0" w:color="auto"/>
        <w:left w:val="none" w:sz="0" w:space="0" w:color="auto"/>
        <w:bottom w:val="none" w:sz="0" w:space="0" w:color="auto"/>
        <w:right w:val="none" w:sz="0" w:space="0" w:color="auto"/>
      </w:divBdr>
    </w:div>
    <w:div w:id="944382059">
      <w:bodyDiv w:val="1"/>
      <w:marLeft w:val="0"/>
      <w:marRight w:val="0"/>
      <w:marTop w:val="0"/>
      <w:marBottom w:val="0"/>
      <w:divBdr>
        <w:top w:val="none" w:sz="0" w:space="0" w:color="auto"/>
        <w:left w:val="none" w:sz="0" w:space="0" w:color="auto"/>
        <w:bottom w:val="none" w:sz="0" w:space="0" w:color="auto"/>
        <w:right w:val="none" w:sz="0" w:space="0" w:color="auto"/>
      </w:divBdr>
    </w:div>
    <w:div w:id="1030686462">
      <w:bodyDiv w:val="1"/>
      <w:marLeft w:val="0"/>
      <w:marRight w:val="0"/>
      <w:marTop w:val="0"/>
      <w:marBottom w:val="0"/>
      <w:divBdr>
        <w:top w:val="none" w:sz="0" w:space="0" w:color="auto"/>
        <w:left w:val="none" w:sz="0" w:space="0" w:color="auto"/>
        <w:bottom w:val="none" w:sz="0" w:space="0" w:color="auto"/>
        <w:right w:val="none" w:sz="0" w:space="0" w:color="auto"/>
      </w:divBdr>
    </w:div>
    <w:div w:id="1037000465">
      <w:bodyDiv w:val="1"/>
      <w:marLeft w:val="0"/>
      <w:marRight w:val="0"/>
      <w:marTop w:val="0"/>
      <w:marBottom w:val="0"/>
      <w:divBdr>
        <w:top w:val="none" w:sz="0" w:space="0" w:color="auto"/>
        <w:left w:val="none" w:sz="0" w:space="0" w:color="auto"/>
        <w:bottom w:val="none" w:sz="0" w:space="0" w:color="auto"/>
        <w:right w:val="none" w:sz="0" w:space="0" w:color="auto"/>
      </w:divBdr>
    </w:div>
    <w:div w:id="1056247504">
      <w:bodyDiv w:val="1"/>
      <w:marLeft w:val="0"/>
      <w:marRight w:val="0"/>
      <w:marTop w:val="0"/>
      <w:marBottom w:val="0"/>
      <w:divBdr>
        <w:top w:val="none" w:sz="0" w:space="0" w:color="auto"/>
        <w:left w:val="none" w:sz="0" w:space="0" w:color="auto"/>
        <w:bottom w:val="none" w:sz="0" w:space="0" w:color="auto"/>
        <w:right w:val="none" w:sz="0" w:space="0" w:color="auto"/>
      </w:divBdr>
    </w:div>
    <w:div w:id="1080709508">
      <w:bodyDiv w:val="1"/>
      <w:marLeft w:val="0"/>
      <w:marRight w:val="0"/>
      <w:marTop w:val="0"/>
      <w:marBottom w:val="0"/>
      <w:divBdr>
        <w:top w:val="none" w:sz="0" w:space="0" w:color="auto"/>
        <w:left w:val="none" w:sz="0" w:space="0" w:color="auto"/>
        <w:bottom w:val="none" w:sz="0" w:space="0" w:color="auto"/>
        <w:right w:val="none" w:sz="0" w:space="0" w:color="auto"/>
      </w:divBdr>
    </w:div>
    <w:div w:id="1094790392">
      <w:bodyDiv w:val="1"/>
      <w:marLeft w:val="0"/>
      <w:marRight w:val="0"/>
      <w:marTop w:val="0"/>
      <w:marBottom w:val="0"/>
      <w:divBdr>
        <w:top w:val="none" w:sz="0" w:space="0" w:color="auto"/>
        <w:left w:val="none" w:sz="0" w:space="0" w:color="auto"/>
        <w:bottom w:val="none" w:sz="0" w:space="0" w:color="auto"/>
        <w:right w:val="none" w:sz="0" w:space="0" w:color="auto"/>
      </w:divBdr>
    </w:div>
    <w:div w:id="1302930602">
      <w:bodyDiv w:val="1"/>
      <w:marLeft w:val="0"/>
      <w:marRight w:val="0"/>
      <w:marTop w:val="0"/>
      <w:marBottom w:val="0"/>
      <w:divBdr>
        <w:top w:val="none" w:sz="0" w:space="0" w:color="auto"/>
        <w:left w:val="none" w:sz="0" w:space="0" w:color="auto"/>
        <w:bottom w:val="none" w:sz="0" w:space="0" w:color="auto"/>
        <w:right w:val="none" w:sz="0" w:space="0" w:color="auto"/>
      </w:divBdr>
    </w:div>
    <w:div w:id="1631205095">
      <w:bodyDiv w:val="1"/>
      <w:marLeft w:val="0"/>
      <w:marRight w:val="0"/>
      <w:marTop w:val="0"/>
      <w:marBottom w:val="0"/>
      <w:divBdr>
        <w:top w:val="none" w:sz="0" w:space="0" w:color="auto"/>
        <w:left w:val="none" w:sz="0" w:space="0" w:color="auto"/>
        <w:bottom w:val="none" w:sz="0" w:space="0" w:color="auto"/>
        <w:right w:val="none" w:sz="0" w:space="0" w:color="auto"/>
      </w:divBdr>
    </w:div>
    <w:div w:id="1645085562">
      <w:bodyDiv w:val="1"/>
      <w:marLeft w:val="0"/>
      <w:marRight w:val="0"/>
      <w:marTop w:val="0"/>
      <w:marBottom w:val="0"/>
      <w:divBdr>
        <w:top w:val="none" w:sz="0" w:space="0" w:color="auto"/>
        <w:left w:val="none" w:sz="0" w:space="0" w:color="auto"/>
        <w:bottom w:val="none" w:sz="0" w:space="0" w:color="auto"/>
        <w:right w:val="none" w:sz="0" w:space="0" w:color="auto"/>
      </w:divBdr>
    </w:div>
    <w:div w:id="1702515344">
      <w:bodyDiv w:val="1"/>
      <w:marLeft w:val="0"/>
      <w:marRight w:val="0"/>
      <w:marTop w:val="0"/>
      <w:marBottom w:val="0"/>
      <w:divBdr>
        <w:top w:val="none" w:sz="0" w:space="0" w:color="auto"/>
        <w:left w:val="none" w:sz="0" w:space="0" w:color="auto"/>
        <w:bottom w:val="none" w:sz="0" w:space="0" w:color="auto"/>
        <w:right w:val="none" w:sz="0" w:space="0" w:color="auto"/>
      </w:divBdr>
    </w:div>
    <w:div w:id="1765764036">
      <w:bodyDiv w:val="1"/>
      <w:marLeft w:val="0"/>
      <w:marRight w:val="0"/>
      <w:marTop w:val="0"/>
      <w:marBottom w:val="0"/>
      <w:divBdr>
        <w:top w:val="none" w:sz="0" w:space="0" w:color="auto"/>
        <w:left w:val="none" w:sz="0" w:space="0" w:color="auto"/>
        <w:bottom w:val="none" w:sz="0" w:space="0" w:color="auto"/>
        <w:right w:val="none" w:sz="0" w:space="0" w:color="auto"/>
      </w:divBdr>
    </w:div>
    <w:div w:id="1767458289">
      <w:bodyDiv w:val="1"/>
      <w:marLeft w:val="0"/>
      <w:marRight w:val="0"/>
      <w:marTop w:val="0"/>
      <w:marBottom w:val="0"/>
      <w:divBdr>
        <w:top w:val="none" w:sz="0" w:space="0" w:color="auto"/>
        <w:left w:val="none" w:sz="0" w:space="0" w:color="auto"/>
        <w:bottom w:val="none" w:sz="0" w:space="0" w:color="auto"/>
        <w:right w:val="none" w:sz="0" w:space="0" w:color="auto"/>
      </w:divBdr>
    </w:div>
    <w:div w:id="1832018992">
      <w:bodyDiv w:val="1"/>
      <w:marLeft w:val="0"/>
      <w:marRight w:val="0"/>
      <w:marTop w:val="0"/>
      <w:marBottom w:val="0"/>
      <w:divBdr>
        <w:top w:val="none" w:sz="0" w:space="0" w:color="auto"/>
        <w:left w:val="none" w:sz="0" w:space="0" w:color="auto"/>
        <w:bottom w:val="none" w:sz="0" w:space="0" w:color="auto"/>
        <w:right w:val="none" w:sz="0" w:space="0" w:color="auto"/>
      </w:divBdr>
    </w:div>
    <w:div w:id="1878931734">
      <w:bodyDiv w:val="1"/>
      <w:marLeft w:val="0"/>
      <w:marRight w:val="0"/>
      <w:marTop w:val="0"/>
      <w:marBottom w:val="0"/>
      <w:divBdr>
        <w:top w:val="none" w:sz="0" w:space="0" w:color="auto"/>
        <w:left w:val="none" w:sz="0" w:space="0" w:color="auto"/>
        <w:bottom w:val="none" w:sz="0" w:space="0" w:color="auto"/>
        <w:right w:val="none" w:sz="0" w:space="0" w:color="auto"/>
      </w:divBdr>
    </w:div>
    <w:div w:id="1936284179">
      <w:bodyDiv w:val="1"/>
      <w:marLeft w:val="0"/>
      <w:marRight w:val="0"/>
      <w:marTop w:val="0"/>
      <w:marBottom w:val="0"/>
      <w:divBdr>
        <w:top w:val="none" w:sz="0" w:space="0" w:color="auto"/>
        <w:left w:val="none" w:sz="0" w:space="0" w:color="auto"/>
        <w:bottom w:val="none" w:sz="0" w:space="0" w:color="auto"/>
        <w:right w:val="none" w:sz="0" w:space="0" w:color="auto"/>
      </w:divBdr>
    </w:div>
    <w:div w:id="1956979982">
      <w:bodyDiv w:val="1"/>
      <w:marLeft w:val="0"/>
      <w:marRight w:val="0"/>
      <w:marTop w:val="0"/>
      <w:marBottom w:val="0"/>
      <w:divBdr>
        <w:top w:val="none" w:sz="0" w:space="0" w:color="auto"/>
        <w:left w:val="none" w:sz="0" w:space="0" w:color="auto"/>
        <w:bottom w:val="none" w:sz="0" w:space="0" w:color="auto"/>
        <w:right w:val="none" w:sz="0" w:space="0" w:color="auto"/>
      </w:divBdr>
      <w:divsChild>
        <w:div w:id="1808623256">
          <w:marLeft w:val="0"/>
          <w:marRight w:val="0"/>
          <w:marTop w:val="0"/>
          <w:marBottom w:val="0"/>
          <w:divBdr>
            <w:top w:val="none" w:sz="0" w:space="0" w:color="auto"/>
            <w:left w:val="none" w:sz="0" w:space="0" w:color="auto"/>
            <w:bottom w:val="none" w:sz="0" w:space="0" w:color="auto"/>
            <w:right w:val="none" w:sz="0" w:space="0" w:color="auto"/>
          </w:divBdr>
        </w:div>
      </w:divsChild>
    </w:div>
    <w:div w:id="1974865407">
      <w:bodyDiv w:val="1"/>
      <w:marLeft w:val="0"/>
      <w:marRight w:val="0"/>
      <w:marTop w:val="0"/>
      <w:marBottom w:val="0"/>
      <w:divBdr>
        <w:top w:val="none" w:sz="0" w:space="0" w:color="auto"/>
        <w:left w:val="none" w:sz="0" w:space="0" w:color="auto"/>
        <w:bottom w:val="none" w:sz="0" w:space="0" w:color="auto"/>
        <w:right w:val="none" w:sz="0" w:space="0" w:color="auto"/>
      </w:divBdr>
    </w:div>
    <w:div w:id="2029210632">
      <w:bodyDiv w:val="1"/>
      <w:marLeft w:val="0"/>
      <w:marRight w:val="0"/>
      <w:marTop w:val="0"/>
      <w:marBottom w:val="0"/>
      <w:divBdr>
        <w:top w:val="none" w:sz="0" w:space="0" w:color="auto"/>
        <w:left w:val="none" w:sz="0" w:space="0" w:color="auto"/>
        <w:bottom w:val="none" w:sz="0" w:space="0" w:color="auto"/>
        <w:right w:val="none" w:sz="0" w:space="0" w:color="auto"/>
      </w:divBdr>
    </w:div>
    <w:div w:id="2112236318">
      <w:bodyDiv w:val="1"/>
      <w:marLeft w:val="0"/>
      <w:marRight w:val="0"/>
      <w:marTop w:val="0"/>
      <w:marBottom w:val="0"/>
      <w:divBdr>
        <w:top w:val="none" w:sz="0" w:space="0" w:color="auto"/>
        <w:left w:val="none" w:sz="0" w:space="0" w:color="auto"/>
        <w:bottom w:val="none" w:sz="0" w:space="0" w:color="auto"/>
        <w:right w:val="none" w:sz="0" w:space="0" w:color="auto"/>
      </w:divBdr>
      <w:divsChild>
        <w:div w:id="1852790743">
          <w:marLeft w:val="0"/>
          <w:marRight w:val="0"/>
          <w:marTop w:val="0"/>
          <w:marBottom w:val="0"/>
          <w:divBdr>
            <w:top w:val="none" w:sz="0" w:space="0" w:color="auto"/>
            <w:left w:val="none" w:sz="0" w:space="0" w:color="auto"/>
            <w:bottom w:val="none" w:sz="0" w:space="0" w:color="auto"/>
            <w:right w:val="none" w:sz="0" w:space="0" w:color="auto"/>
          </w:divBdr>
        </w:div>
      </w:divsChild>
    </w:div>
    <w:div w:id="2121676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fred.stlouisfed.org/series/WPU06" TargetMode="External"/><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omercial@pecomenergia.com.ar" TargetMode="Externa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mailto:Comercial@pecomenergia.com.a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CFAFEA61DE254B44B363149992BD50B3" ma:contentTypeVersion="14" ma:contentTypeDescription="Crear nuevo documento." ma:contentTypeScope="" ma:versionID="0bd4bdc1b2745f36c184a2ede368dc37">
  <xsd:schema xmlns:xsd="http://www.w3.org/2001/XMLSchema" xmlns:xs="http://www.w3.org/2001/XMLSchema" xmlns:p="http://schemas.microsoft.com/office/2006/metadata/properties" xmlns:ns2="730269a7-69c5-483f-a552-e74dab880ae2" xmlns:ns3="40de77e2-37bb-4c7a-ab4d-547915d99553" targetNamespace="http://schemas.microsoft.com/office/2006/metadata/properties" ma:root="true" ma:fieldsID="b5d184d6b381e41bfda53c6e8cfb4243" ns2:_="" ns3:_="">
    <xsd:import namespace="730269a7-69c5-483f-a552-e74dab880ae2"/>
    <xsd:import namespace="40de77e2-37bb-4c7a-ab4d-547915d99553"/>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0269a7-69c5-483f-a552-e74dab880a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Etiquetas de imagen" ma:readOnly="false" ma:fieldId="{5cf76f15-5ced-4ddc-b409-7134ff3c332f}" ma:taxonomyMulti="true" ma:sspId="dbf393ec-c584-4b8d-8e77-20dadb2446ee" ma:termSetId="09814cd3-568e-fe90-9814-8d621ff8fb84" ma:anchorId="fba54fb3-c3e1-fe81-a776-ca4b69148c4d" ma:open="true" ma:isKeyword="false">
      <xsd:complexType>
        <xsd:sequence>
          <xsd:element ref="pc:Terms" minOccurs="0" maxOccurs="1"/>
        </xsd:sequence>
      </xsd:complex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0de77e2-37bb-4c7a-ab4d-547915d99553"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24e01dc6-12f5-4119-ba22-46abcd2e9c3e}" ma:internalName="TaxCatchAll" ma:showField="CatchAllData" ma:web="40de77e2-37bb-4c7a-ab4d-547915d99553">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730269a7-69c5-483f-a552-e74dab880ae2">
      <Terms xmlns="http://schemas.microsoft.com/office/infopath/2007/PartnerControls"/>
    </lcf76f155ced4ddcb4097134ff3c332f>
    <TaxCatchAll xmlns="40de77e2-37bb-4c7a-ab4d-547915d99553" xsi:nil="true"/>
  </documentManagement>
</p:properties>
</file>

<file path=customXml/itemProps1.xml><?xml version="1.0" encoding="utf-8"?>
<ds:datastoreItem xmlns:ds="http://schemas.openxmlformats.org/officeDocument/2006/customXml" ds:itemID="{EED6EC0D-CFF7-4FDE-8BB0-41F562E8FA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30269a7-69c5-483f-a552-e74dab880ae2"/>
    <ds:schemaRef ds:uri="40de77e2-37bb-4c7a-ab4d-547915d9955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EE7513A-8E2D-44CA-94DF-3F40B79B508F}">
  <ds:schemaRefs>
    <ds:schemaRef ds:uri="http://schemas.microsoft.com/sharepoint/v3/contenttype/forms"/>
  </ds:schemaRefs>
</ds:datastoreItem>
</file>

<file path=customXml/itemProps3.xml><?xml version="1.0" encoding="utf-8"?>
<ds:datastoreItem xmlns:ds="http://schemas.openxmlformats.org/officeDocument/2006/customXml" ds:itemID="{1138EFAC-6A41-4511-A9E4-5744093CB426}">
  <ds:schemaRefs>
    <ds:schemaRef ds:uri="http://schemas.openxmlformats.org/officeDocument/2006/bibliography"/>
  </ds:schemaRefs>
</ds:datastoreItem>
</file>

<file path=customXml/itemProps4.xml><?xml version="1.0" encoding="utf-8"?>
<ds:datastoreItem xmlns:ds="http://schemas.openxmlformats.org/officeDocument/2006/customXml" ds:itemID="{123F1B30-5D75-44DC-88C3-2B3FF714D25E}">
  <ds:schemaRefs>
    <ds:schemaRef ds:uri="http://schemas.microsoft.com/office/2006/metadata/properties"/>
    <ds:schemaRef ds:uri="http://schemas.microsoft.com/office/infopath/2007/PartnerControls"/>
    <ds:schemaRef ds:uri="730269a7-69c5-483f-a552-e74dab880ae2"/>
    <ds:schemaRef ds:uri="40de77e2-37bb-4c7a-ab4d-547915d99553"/>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4</Pages>
  <Words>721</Words>
  <Characters>3971</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Cotización Cosasco</vt:lpstr>
    </vt:vector>
  </TitlesOfParts>
  <Company>Bolland y Cia. S.A.</Company>
  <LinksUpToDate>false</LinksUpToDate>
  <CharactersWithSpaces>4683</CharactersWithSpaces>
  <SharedDoc>false</SharedDoc>
  <HLinks>
    <vt:vector size="24" baseType="variant">
      <vt:variant>
        <vt:i4>1835090</vt:i4>
      </vt:variant>
      <vt:variant>
        <vt:i4>6</vt:i4>
      </vt:variant>
      <vt:variant>
        <vt:i4>0</vt:i4>
      </vt:variant>
      <vt:variant>
        <vt:i4>5</vt:i4>
      </vt:variant>
      <vt:variant>
        <vt:lpwstr>http://www.acara.org.ar/ (Mercedez Benz Atego 1726-42 C/Simple EU5 )</vt:lpwstr>
      </vt:variant>
      <vt:variant>
        <vt:lpwstr/>
      </vt:variant>
      <vt:variant>
        <vt:i4>852065</vt:i4>
      </vt:variant>
      <vt:variant>
        <vt:i4>3</vt:i4>
      </vt:variant>
      <vt:variant>
        <vt:i4>0</vt:i4>
      </vt:variant>
      <vt:variant>
        <vt:i4>5</vt:i4>
      </vt:variant>
      <vt:variant>
        <vt:lpwstr>mailto:Comercial@pecomenergia.com.ar</vt:lpwstr>
      </vt:variant>
      <vt:variant>
        <vt:lpwstr/>
      </vt:variant>
      <vt:variant>
        <vt:i4>6160506</vt:i4>
      </vt:variant>
      <vt:variant>
        <vt:i4>0</vt:i4>
      </vt:variant>
      <vt:variant>
        <vt:i4>0</vt:i4>
      </vt:variant>
      <vt:variant>
        <vt:i4>5</vt:i4>
      </vt:variant>
      <vt:variant>
        <vt:lpwstr>mailto:maria.e.bahurlet@exxonmobil.com</vt:lpwstr>
      </vt:variant>
      <vt:variant>
        <vt:lpwstr/>
      </vt:variant>
      <vt:variant>
        <vt:i4>852065</vt:i4>
      </vt:variant>
      <vt:variant>
        <vt:i4>6</vt:i4>
      </vt:variant>
      <vt:variant>
        <vt:i4>0</vt:i4>
      </vt:variant>
      <vt:variant>
        <vt:i4>5</vt:i4>
      </vt:variant>
      <vt:variant>
        <vt:lpwstr>mailto:Comercial@pecomenergia.com.ar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Cotización Cosasco</dc:title>
  <dc:subject/>
  <dc:creator>Irazuzta, Natalia</dc:creator>
  <cp:keywords/>
  <cp:lastModifiedBy>Villanova Briceño, Joanna Carolina</cp:lastModifiedBy>
  <cp:revision>69</cp:revision>
  <cp:lastPrinted>2021-02-04T12:22:00Z</cp:lastPrinted>
  <dcterms:created xsi:type="dcterms:W3CDTF">2022-07-13T16:25:00Z</dcterms:created>
  <dcterms:modified xsi:type="dcterms:W3CDTF">2024-01-09T13:16:00Z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0x010100CFAFEA61DE254B44B363149992BD50B3</vt:lpwstr>
  </property>
  <property fmtid="{D5CDD505-2E9C-101B-9397-08002B2CF9AE}" pid="3" name="MediaServiceImageTags">
    <vt:lpwstr/>
  </property>
</Properties>
</file>