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92418" w14:textId="7EE6F094" w:rsidR="00315727" w:rsidRPr="00A05568" w:rsidRDefault="00EB2C34" w:rsidP="00A05568">
      <w:pPr>
        <w:suppressAutoHyphens/>
        <w:spacing w:line="276" w:lineRule="auto"/>
        <w:jc w:val="right"/>
        <w:rPr>
          <w:rFonts w:cs="Arial"/>
          <w:spacing w:val="-3"/>
          <w:sz w:val="22"/>
          <w:szCs w:val="22"/>
        </w:rPr>
      </w:pPr>
      <w:r w:rsidRPr="00A05568">
        <w:rPr>
          <w:rFonts w:cs="Arial"/>
          <w:spacing w:val="-3"/>
          <w:sz w:val="22"/>
          <w:szCs w:val="22"/>
        </w:rPr>
        <w:t>Mendoza</w:t>
      </w:r>
      <w:r w:rsidR="0092342E" w:rsidRPr="00A05568">
        <w:rPr>
          <w:rFonts w:cs="Arial"/>
          <w:spacing w:val="-3"/>
          <w:sz w:val="22"/>
          <w:szCs w:val="22"/>
        </w:rPr>
        <w:t xml:space="preserve">, </w:t>
      </w:r>
      <w:r w:rsidR="00761457">
        <w:rPr>
          <w:rFonts w:cs="Arial"/>
          <w:spacing w:val="-3"/>
          <w:sz w:val="22"/>
          <w:szCs w:val="22"/>
        </w:rPr>
        <w:t>15</w:t>
      </w:r>
      <w:r w:rsidRPr="00A05568">
        <w:rPr>
          <w:rFonts w:cs="Arial"/>
          <w:spacing w:val="-3"/>
          <w:sz w:val="22"/>
          <w:szCs w:val="22"/>
        </w:rPr>
        <w:t xml:space="preserve"> de </w:t>
      </w:r>
      <w:r w:rsidR="00761457">
        <w:rPr>
          <w:rFonts w:cs="Arial"/>
          <w:spacing w:val="-3"/>
          <w:sz w:val="22"/>
          <w:szCs w:val="22"/>
        </w:rPr>
        <w:t>abril</w:t>
      </w:r>
      <w:r w:rsidR="0092342E" w:rsidRPr="00A05568">
        <w:rPr>
          <w:rFonts w:cs="Arial"/>
          <w:spacing w:val="-3"/>
          <w:sz w:val="22"/>
          <w:szCs w:val="22"/>
        </w:rPr>
        <w:t xml:space="preserve"> de 202</w:t>
      </w:r>
      <w:r w:rsidR="00F87D7D">
        <w:rPr>
          <w:rFonts w:cs="Arial"/>
          <w:spacing w:val="-3"/>
          <w:sz w:val="22"/>
          <w:szCs w:val="22"/>
        </w:rPr>
        <w:t>4</w:t>
      </w:r>
    </w:p>
    <w:p w14:paraId="2A2A6571" w14:textId="77777777" w:rsidR="00315727" w:rsidRPr="00A05568" w:rsidRDefault="00315727" w:rsidP="00A05568">
      <w:pPr>
        <w:suppressAutoHyphens/>
        <w:spacing w:line="276" w:lineRule="auto"/>
        <w:jc w:val="both"/>
        <w:rPr>
          <w:rFonts w:cs="Arial"/>
          <w:spacing w:val="-3"/>
          <w:sz w:val="22"/>
          <w:szCs w:val="22"/>
        </w:rPr>
      </w:pPr>
    </w:p>
    <w:p w14:paraId="378266C9" w14:textId="77777777" w:rsidR="00315727" w:rsidRPr="00A05568" w:rsidRDefault="00315727" w:rsidP="00A05568">
      <w:pPr>
        <w:suppressAutoHyphens/>
        <w:spacing w:line="276" w:lineRule="auto"/>
        <w:jc w:val="both"/>
        <w:rPr>
          <w:rFonts w:cs="Arial"/>
          <w:spacing w:val="-3"/>
          <w:sz w:val="22"/>
          <w:szCs w:val="22"/>
        </w:rPr>
      </w:pPr>
    </w:p>
    <w:p w14:paraId="5B2B9EA0" w14:textId="00D203B5" w:rsidR="00072F0F" w:rsidRPr="00A05568" w:rsidRDefault="00E06742" w:rsidP="00A05568">
      <w:pPr>
        <w:suppressAutoHyphens/>
        <w:spacing w:line="276" w:lineRule="auto"/>
        <w:rPr>
          <w:rFonts w:cs="Arial"/>
          <w:sz w:val="22"/>
          <w:szCs w:val="22"/>
        </w:rPr>
      </w:pPr>
      <w:r w:rsidRPr="00A05568">
        <w:rPr>
          <w:rFonts w:cs="Arial"/>
          <w:sz w:val="22"/>
          <w:szCs w:val="22"/>
        </w:rPr>
        <w:t>Sres</w:t>
      </w:r>
      <w:r w:rsidR="00380C85" w:rsidRPr="00A05568">
        <w:rPr>
          <w:rFonts w:cs="Arial"/>
          <w:sz w:val="22"/>
          <w:szCs w:val="22"/>
        </w:rPr>
        <w:t xml:space="preserve">. </w:t>
      </w:r>
      <w:r w:rsidR="009B648D" w:rsidRPr="00A05568">
        <w:rPr>
          <w:rFonts w:cs="Arial"/>
          <w:b/>
          <w:sz w:val="22"/>
          <w:szCs w:val="22"/>
        </w:rPr>
        <w:t>C</w:t>
      </w:r>
      <w:r w:rsidR="00BD29D1" w:rsidRPr="00A05568">
        <w:rPr>
          <w:rFonts w:cs="Arial"/>
          <w:b/>
          <w:sz w:val="22"/>
          <w:szCs w:val="22"/>
        </w:rPr>
        <w:t>GC</w:t>
      </w:r>
      <w:r w:rsidR="0044335C" w:rsidRPr="00A05568">
        <w:rPr>
          <w:rFonts w:cs="Arial"/>
          <w:b/>
          <w:sz w:val="22"/>
          <w:szCs w:val="22"/>
        </w:rPr>
        <w:t xml:space="preserve"> Energía S</w:t>
      </w:r>
      <w:r w:rsidRPr="00A05568">
        <w:rPr>
          <w:rFonts w:cs="Arial"/>
          <w:b/>
          <w:sz w:val="22"/>
          <w:szCs w:val="22"/>
        </w:rPr>
        <w:t>.</w:t>
      </w:r>
      <w:r w:rsidR="0044335C" w:rsidRPr="00A05568">
        <w:rPr>
          <w:rFonts w:cs="Arial"/>
          <w:b/>
          <w:sz w:val="22"/>
          <w:szCs w:val="22"/>
        </w:rPr>
        <w:t>A</w:t>
      </w:r>
      <w:r w:rsidRPr="00A05568">
        <w:rPr>
          <w:rFonts w:cs="Arial"/>
          <w:b/>
          <w:sz w:val="22"/>
          <w:szCs w:val="22"/>
        </w:rPr>
        <w:t>.</w:t>
      </w:r>
      <w:r w:rsidR="0044335C" w:rsidRPr="00A05568">
        <w:rPr>
          <w:rFonts w:cs="Arial"/>
          <w:b/>
          <w:sz w:val="22"/>
          <w:szCs w:val="22"/>
        </w:rPr>
        <w:t>U</w:t>
      </w:r>
      <w:r w:rsidRPr="00A05568">
        <w:rPr>
          <w:rFonts w:cs="Arial"/>
          <w:b/>
          <w:sz w:val="22"/>
          <w:szCs w:val="22"/>
        </w:rPr>
        <w:t>.</w:t>
      </w:r>
    </w:p>
    <w:p w14:paraId="33714F65" w14:textId="77777777" w:rsidR="00072F0F" w:rsidRPr="00A05568" w:rsidRDefault="00072F0F" w:rsidP="00A05568">
      <w:pPr>
        <w:suppressAutoHyphens/>
        <w:spacing w:line="276" w:lineRule="auto"/>
        <w:rPr>
          <w:rFonts w:cs="Arial"/>
          <w:spacing w:val="-3"/>
          <w:sz w:val="22"/>
          <w:szCs w:val="22"/>
          <w:lang w:val="es-ES_tradnl"/>
        </w:rPr>
      </w:pPr>
    </w:p>
    <w:p w14:paraId="0E8A9637" w14:textId="4C671777" w:rsidR="009B648D" w:rsidRPr="00A05568" w:rsidRDefault="00072F0F" w:rsidP="00A05568">
      <w:pPr>
        <w:pStyle w:val="Ttulo9"/>
        <w:spacing w:line="276" w:lineRule="auto"/>
        <w:ind w:left="567" w:hanging="567"/>
        <w:jc w:val="both"/>
        <w:rPr>
          <w:sz w:val="22"/>
          <w:szCs w:val="22"/>
          <w:lang w:val="es-AR"/>
        </w:rPr>
      </w:pPr>
      <w:proofErr w:type="spellStart"/>
      <w:r w:rsidRPr="00A05568">
        <w:rPr>
          <w:rFonts w:cs="Arial"/>
          <w:spacing w:val="-3"/>
          <w:sz w:val="22"/>
          <w:szCs w:val="22"/>
          <w:lang w:val="es-AR"/>
        </w:rPr>
        <w:t>At’n</w:t>
      </w:r>
      <w:proofErr w:type="spellEnd"/>
      <w:r w:rsidRPr="00A05568">
        <w:rPr>
          <w:rFonts w:cs="Arial"/>
          <w:spacing w:val="-3"/>
          <w:sz w:val="22"/>
          <w:szCs w:val="22"/>
          <w:lang w:val="es-AR"/>
        </w:rPr>
        <w:t>:</w:t>
      </w:r>
      <w:r w:rsidRPr="00A05568">
        <w:rPr>
          <w:rFonts w:cs="Arial"/>
          <w:spacing w:val="-3"/>
          <w:sz w:val="22"/>
          <w:szCs w:val="22"/>
          <w:lang w:val="es-AR"/>
        </w:rPr>
        <w:tab/>
      </w:r>
      <w:r w:rsidR="006F2AC3" w:rsidRPr="00A05568">
        <w:rPr>
          <w:rFonts w:cs="Arial"/>
          <w:spacing w:val="-3"/>
          <w:sz w:val="22"/>
          <w:szCs w:val="22"/>
          <w:lang w:val="es-AR"/>
        </w:rPr>
        <w:t>Lorenzo, Oscar Abelardo</w:t>
      </w:r>
    </w:p>
    <w:p w14:paraId="5831F71D" w14:textId="77777777" w:rsidR="001E73B3" w:rsidRPr="00A05568" w:rsidRDefault="001E73B3" w:rsidP="00A05568">
      <w:pPr>
        <w:spacing w:line="276" w:lineRule="auto"/>
        <w:rPr>
          <w:rFonts w:cs="Arial"/>
          <w:spacing w:val="-3"/>
          <w:sz w:val="22"/>
          <w:szCs w:val="22"/>
          <w:lang w:val="es-AR"/>
        </w:rPr>
      </w:pPr>
    </w:p>
    <w:p w14:paraId="61673557" w14:textId="1BD0E203" w:rsidR="00246FF4" w:rsidRPr="00A05568" w:rsidRDefault="00072F0F" w:rsidP="00A05568">
      <w:pPr>
        <w:spacing w:line="276" w:lineRule="auto"/>
        <w:rPr>
          <w:rFonts w:cs="Arial"/>
          <w:spacing w:val="-3"/>
          <w:sz w:val="22"/>
          <w:szCs w:val="22"/>
          <w:lang w:val="es-AR"/>
        </w:rPr>
      </w:pPr>
      <w:r w:rsidRPr="00A05568">
        <w:rPr>
          <w:rFonts w:cs="Arial"/>
          <w:spacing w:val="-3"/>
          <w:sz w:val="22"/>
          <w:szCs w:val="22"/>
          <w:lang w:val="es-AR"/>
        </w:rPr>
        <w:t>E-mail:</w:t>
      </w:r>
      <w:r w:rsidR="00117922" w:rsidRPr="00A05568">
        <w:rPr>
          <w:rFonts w:cs="Arial"/>
          <w:spacing w:val="-3"/>
          <w:sz w:val="22"/>
          <w:szCs w:val="22"/>
          <w:lang w:val="es-AR"/>
        </w:rPr>
        <w:t xml:space="preserve"> </w:t>
      </w:r>
      <w:hyperlink r:id="rId11" w:history="1">
        <w:r w:rsidR="00117922" w:rsidRPr="00A05568">
          <w:rPr>
            <w:rStyle w:val="Hipervnculo"/>
            <w:rFonts w:ascii="Arial" w:hAnsi="Arial" w:cs="Arial"/>
            <w:spacing w:val="-3"/>
            <w:sz w:val="22"/>
            <w:szCs w:val="22"/>
            <w:lang w:val="es-AR"/>
          </w:rPr>
          <w:t>Oscar_Lorenzo@sinopecarg.com.ar</w:t>
        </w:r>
      </w:hyperlink>
    </w:p>
    <w:p w14:paraId="3FEB0406" w14:textId="77777777" w:rsidR="00246FF4" w:rsidRPr="00A05568" w:rsidRDefault="00246FF4" w:rsidP="00A05568">
      <w:pPr>
        <w:spacing w:line="276" w:lineRule="auto"/>
        <w:rPr>
          <w:rFonts w:cs="Arial"/>
          <w:spacing w:val="-3"/>
          <w:sz w:val="22"/>
          <w:szCs w:val="22"/>
          <w:lang w:val="es-AR"/>
        </w:rPr>
      </w:pPr>
    </w:p>
    <w:p w14:paraId="5682EF6A" w14:textId="1D324CF9" w:rsidR="00072F0F" w:rsidRPr="00A05568" w:rsidRDefault="00072F0F" w:rsidP="00A05568">
      <w:pPr>
        <w:spacing w:line="276" w:lineRule="auto"/>
        <w:rPr>
          <w:rFonts w:cs="Arial"/>
          <w:spacing w:val="-3"/>
          <w:sz w:val="22"/>
          <w:szCs w:val="22"/>
          <w:lang w:val="es-AR"/>
        </w:rPr>
      </w:pPr>
      <w:r w:rsidRPr="00A05568">
        <w:rPr>
          <w:rFonts w:cs="Arial"/>
          <w:spacing w:val="-3"/>
          <w:sz w:val="22"/>
          <w:szCs w:val="22"/>
          <w:lang w:val="es-AR"/>
        </w:rPr>
        <w:t>Ref.:</w:t>
      </w:r>
      <w:r w:rsidR="009C1379" w:rsidRPr="00A05568">
        <w:rPr>
          <w:rFonts w:cs="Arial"/>
          <w:spacing w:val="-3"/>
          <w:sz w:val="22"/>
          <w:szCs w:val="22"/>
          <w:lang w:val="es-AR"/>
        </w:rPr>
        <w:t xml:space="preserve"> </w:t>
      </w:r>
      <w:r w:rsidR="0042770B" w:rsidRPr="0042770B">
        <w:rPr>
          <w:rFonts w:cs="Arial"/>
          <w:spacing w:val="-3"/>
          <w:sz w:val="22"/>
          <w:szCs w:val="22"/>
          <w:lang w:val="es-AR"/>
        </w:rPr>
        <w:t>PDC 13948</w:t>
      </w:r>
      <w:r w:rsidR="00F71819" w:rsidRPr="00A05568">
        <w:rPr>
          <w:rFonts w:cs="Arial"/>
          <w:spacing w:val="-3"/>
          <w:sz w:val="22"/>
          <w:szCs w:val="22"/>
          <w:lang w:val="es-AR"/>
        </w:rPr>
        <w:t xml:space="preserve"> - </w:t>
      </w:r>
      <w:r w:rsidR="009C1379" w:rsidRPr="00A05568">
        <w:rPr>
          <w:rFonts w:cs="Arial"/>
          <w:spacing w:val="-3"/>
          <w:sz w:val="22"/>
          <w:szCs w:val="22"/>
          <w:lang w:val="es-AR"/>
        </w:rPr>
        <w:t>“</w:t>
      </w:r>
      <w:r w:rsidR="009B648D" w:rsidRPr="00A05568">
        <w:rPr>
          <w:rFonts w:cs="Arial"/>
          <w:spacing w:val="-3"/>
          <w:sz w:val="22"/>
          <w:szCs w:val="22"/>
          <w:lang w:val="es-AR"/>
        </w:rPr>
        <w:t xml:space="preserve">Cotización </w:t>
      </w:r>
      <w:r w:rsidR="004F22B4" w:rsidRPr="00A05568">
        <w:rPr>
          <w:rFonts w:cs="Arial"/>
          <w:spacing w:val="-3"/>
          <w:sz w:val="22"/>
          <w:szCs w:val="22"/>
          <w:lang w:val="es-AR"/>
        </w:rPr>
        <w:t xml:space="preserve">de Productos </w:t>
      </w:r>
      <w:r w:rsidR="009C1379" w:rsidRPr="00A05568">
        <w:rPr>
          <w:rFonts w:cs="Arial"/>
          <w:spacing w:val="-3"/>
          <w:sz w:val="22"/>
          <w:szCs w:val="22"/>
          <w:lang w:val="es-AR"/>
        </w:rPr>
        <w:t xml:space="preserve">Químicos </w:t>
      </w:r>
      <w:r w:rsidR="0042770B">
        <w:rPr>
          <w:rFonts w:cs="Arial"/>
          <w:spacing w:val="-3"/>
          <w:sz w:val="22"/>
          <w:szCs w:val="22"/>
          <w:lang w:val="es-AR"/>
        </w:rPr>
        <w:t>Bactericidas</w:t>
      </w:r>
      <w:r w:rsidR="009C1379" w:rsidRPr="00A05568">
        <w:rPr>
          <w:rFonts w:cs="Arial"/>
          <w:spacing w:val="-3"/>
          <w:sz w:val="22"/>
          <w:szCs w:val="22"/>
          <w:lang w:val="es-AR"/>
        </w:rPr>
        <w:t>”</w:t>
      </w:r>
    </w:p>
    <w:p w14:paraId="24985D8D" w14:textId="77777777" w:rsidR="00315727" w:rsidRPr="00A05568" w:rsidRDefault="00315727" w:rsidP="00A05568">
      <w:pPr>
        <w:suppressAutoHyphens/>
        <w:spacing w:line="276" w:lineRule="auto"/>
        <w:ind w:left="567" w:hanging="567"/>
        <w:jc w:val="both"/>
        <w:rPr>
          <w:rFonts w:cs="Arial"/>
          <w:b/>
          <w:bCs/>
          <w:sz w:val="22"/>
          <w:szCs w:val="22"/>
          <w:lang w:val="es-AR"/>
        </w:rPr>
      </w:pPr>
    </w:p>
    <w:p w14:paraId="0449BE99" w14:textId="77777777" w:rsidR="00315727" w:rsidRPr="00A05568" w:rsidRDefault="00315727" w:rsidP="00A05568">
      <w:pPr>
        <w:suppressAutoHyphens/>
        <w:spacing w:line="276" w:lineRule="auto"/>
        <w:jc w:val="both"/>
        <w:rPr>
          <w:rFonts w:cs="Arial"/>
          <w:spacing w:val="-3"/>
          <w:sz w:val="22"/>
          <w:szCs w:val="22"/>
          <w:lang w:val="es-AR"/>
        </w:rPr>
      </w:pPr>
    </w:p>
    <w:p w14:paraId="1C2194ED" w14:textId="77777777" w:rsidR="00315727" w:rsidRPr="00A05568" w:rsidRDefault="00315727" w:rsidP="00A05568">
      <w:pPr>
        <w:suppressAutoHyphens/>
        <w:spacing w:line="276" w:lineRule="auto"/>
        <w:jc w:val="both"/>
        <w:rPr>
          <w:rFonts w:cs="Arial"/>
          <w:spacing w:val="-3"/>
          <w:sz w:val="22"/>
          <w:szCs w:val="22"/>
        </w:rPr>
      </w:pPr>
      <w:r w:rsidRPr="00A05568">
        <w:rPr>
          <w:rFonts w:cs="Arial"/>
          <w:spacing w:val="-3"/>
          <w:sz w:val="22"/>
          <w:szCs w:val="22"/>
        </w:rPr>
        <w:t>De nuestra consideración:</w:t>
      </w:r>
    </w:p>
    <w:p w14:paraId="4F5B1B6B" w14:textId="77777777" w:rsidR="00315727" w:rsidRPr="00A05568" w:rsidRDefault="00315727" w:rsidP="00A05568">
      <w:pPr>
        <w:suppressAutoHyphens/>
        <w:spacing w:line="276" w:lineRule="auto"/>
        <w:jc w:val="both"/>
        <w:rPr>
          <w:rFonts w:cs="Arial"/>
          <w:spacing w:val="-3"/>
          <w:sz w:val="22"/>
          <w:szCs w:val="22"/>
        </w:rPr>
      </w:pPr>
    </w:p>
    <w:p w14:paraId="7537B11C" w14:textId="22C06312" w:rsidR="00315727" w:rsidRPr="00A05568" w:rsidRDefault="00315727" w:rsidP="00A05568">
      <w:pPr>
        <w:suppressAutoHyphens/>
        <w:spacing w:line="276" w:lineRule="auto"/>
        <w:jc w:val="both"/>
        <w:rPr>
          <w:rFonts w:cs="Arial"/>
          <w:sz w:val="22"/>
          <w:szCs w:val="22"/>
        </w:rPr>
      </w:pPr>
      <w:r w:rsidRPr="00A05568">
        <w:rPr>
          <w:rFonts w:cs="Arial"/>
          <w:sz w:val="22"/>
          <w:szCs w:val="22"/>
        </w:rPr>
        <w:t>Tenemos el agrado de presentarles la plani</w:t>
      </w:r>
      <w:r w:rsidR="00E73427" w:rsidRPr="00A05568">
        <w:rPr>
          <w:rFonts w:cs="Arial"/>
          <w:sz w:val="22"/>
          <w:szCs w:val="22"/>
        </w:rPr>
        <w:t xml:space="preserve">lla de cotización adjunta </w:t>
      </w:r>
      <w:r w:rsidR="009F4AC4" w:rsidRPr="00A05568">
        <w:rPr>
          <w:rFonts w:cs="Arial"/>
          <w:sz w:val="22"/>
          <w:szCs w:val="22"/>
        </w:rPr>
        <w:t>por producto</w:t>
      </w:r>
      <w:r w:rsidR="001F3506" w:rsidRPr="00A05568">
        <w:rPr>
          <w:rFonts w:cs="Arial"/>
          <w:sz w:val="22"/>
          <w:szCs w:val="22"/>
        </w:rPr>
        <w:t>s</w:t>
      </w:r>
      <w:r w:rsidR="009F4AC4" w:rsidRPr="00A05568">
        <w:rPr>
          <w:rFonts w:cs="Arial"/>
          <w:sz w:val="22"/>
          <w:szCs w:val="22"/>
        </w:rPr>
        <w:t xml:space="preserve"> químico</w:t>
      </w:r>
      <w:r w:rsidR="001F3506" w:rsidRPr="00A05568">
        <w:rPr>
          <w:rFonts w:cs="Arial"/>
          <w:sz w:val="22"/>
          <w:szCs w:val="22"/>
        </w:rPr>
        <w:t>s</w:t>
      </w:r>
      <w:r w:rsidR="009B0F8E" w:rsidRPr="00A05568">
        <w:rPr>
          <w:rFonts w:cs="Arial"/>
          <w:sz w:val="22"/>
          <w:szCs w:val="22"/>
        </w:rPr>
        <w:t xml:space="preserve"> </w:t>
      </w:r>
      <w:r w:rsidR="009C1379" w:rsidRPr="00A05568">
        <w:rPr>
          <w:rFonts w:cs="Arial"/>
          <w:sz w:val="22"/>
          <w:szCs w:val="22"/>
        </w:rPr>
        <w:t>de referencia.</w:t>
      </w:r>
    </w:p>
    <w:p w14:paraId="749265D2" w14:textId="77777777" w:rsidR="00315727" w:rsidRPr="00A05568" w:rsidRDefault="00315727" w:rsidP="00A05568">
      <w:pPr>
        <w:suppressAutoHyphens/>
        <w:spacing w:line="276" w:lineRule="auto"/>
        <w:jc w:val="both"/>
        <w:rPr>
          <w:rFonts w:cs="Arial"/>
          <w:sz w:val="22"/>
          <w:szCs w:val="22"/>
        </w:rPr>
      </w:pPr>
    </w:p>
    <w:p w14:paraId="2F5923CC" w14:textId="0B44F511" w:rsidR="00315727" w:rsidRPr="00A05568" w:rsidRDefault="00315727" w:rsidP="00A05568">
      <w:pPr>
        <w:suppressAutoHyphens/>
        <w:spacing w:line="276" w:lineRule="auto"/>
        <w:jc w:val="both"/>
        <w:rPr>
          <w:rFonts w:cs="Arial"/>
          <w:sz w:val="22"/>
          <w:szCs w:val="22"/>
        </w:rPr>
      </w:pPr>
      <w:r w:rsidRPr="00A05568">
        <w:rPr>
          <w:rFonts w:cs="Arial"/>
          <w:sz w:val="22"/>
          <w:szCs w:val="22"/>
        </w:rPr>
        <w:t>Esperamos que esta oferta resulte de vuestro agrado y quedamos a disposición para responder eventuales consultas relacionadas.</w:t>
      </w:r>
    </w:p>
    <w:p w14:paraId="09BF225A" w14:textId="77777777" w:rsidR="00315727" w:rsidRPr="00A05568" w:rsidRDefault="00315727" w:rsidP="00A05568">
      <w:pPr>
        <w:suppressAutoHyphens/>
        <w:spacing w:line="276" w:lineRule="auto"/>
        <w:jc w:val="both"/>
        <w:rPr>
          <w:rFonts w:cs="Arial"/>
          <w:sz w:val="22"/>
          <w:szCs w:val="22"/>
        </w:rPr>
      </w:pPr>
    </w:p>
    <w:p w14:paraId="049596FD" w14:textId="77777777" w:rsidR="00315727" w:rsidRPr="00A05568" w:rsidRDefault="00315727" w:rsidP="00A05568">
      <w:pPr>
        <w:suppressAutoHyphens/>
        <w:spacing w:line="276" w:lineRule="auto"/>
        <w:jc w:val="both"/>
        <w:rPr>
          <w:sz w:val="22"/>
          <w:szCs w:val="22"/>
        </w:rPr>
      </w:pPr>
      <w:r w:rsidRPr="00A05568">
        <w:rPr>
          <w:rFonts w:cs="Arial"/>
          <w:sz w:val="22"/>
          <w:szCs w:val="22"/>
        </w:rPr>
        <w:t>Sin otro particular, aprovechamos la ocasión</w:t>
      </w:r>
      <w:r w:rsidRPr="00A05568">
        <w:rPr>
          <w:sz w:val="22"/>
          <w:szCs w:val="22"/>
        </w:rPr>
        <w:t xml:space="preserve"> para saludarles muy atentamente.</w:t>
      </w:r>
    </w:p>
    <w:p w14:paraId="79CE158A" w14:textId="551E06AD" w:rsidR="00315727" w:rsidRDefault="00315727" w:rsidP="00315727">
      <w:pPr>
        <w:suppressAutoHyphens/>
        <w:jc w:val="both"/>
        <w:rPr>
          <w:sz w:val="22"/>
        </w:rPr>
      </w:pPr>
    </w:p>
    <w:p w14:paraId="721D40B9" w14:textId="01A8B3DB" w:rsidR="00315727" w:rsidRDefault="00315727" w:rsidP="00315727">
      <w:pPr>
        <w:suppressAutoHyphens/>
        <w:jc w:val="both"/>
        <w:rPr>
          <w:sz w:val="22"/>
        </w:rPr>
      </w:pPr>
    </w:p>
    <w:p w14:paraId="6748E121" w14:textId="6BAA2320" w:rsidR="00904E18" w:rsidRDefault="00904E18" w:rsidP="00315727">
      <w:pPr>
        <w:suppressAutoHyphens/>
        <w:jc w:val="both"/>
        <w:rPr>
          <w:sz w:val="22"/>
        </w:rPr>
      </w:pPr>
    </w:p>
    <w:p w14:paraId="71F1ACCA" w14:textId="47CFB597" w:rsidR="00315727" w:rsidRPr="000A48F6" w:rsidRDefault="00315727" w:rsidP="0087139B">
      <w:pPr>
        <w:suppressAutoHyphens/>
        <w:ind w:left="3828"/>
        <w:jc w:val="center"/>
        <w:rPr>
          <w:rFonts w:cs="Arial"/>
          <w:sz w:val="22"/>
        </w:rPr>
      </w:pPr>
    </w:p>
    <w:p w14:paraId="28A2A8D0" w14:textId="499D32DC" w:rsidR="00315727" w:rsidRDefault="00315727" w:rsidP="00315727">
      <w:pPr>
        <w:rPr>
          <w:rFonts w:cs="Arial"/>
          <w:b/>
          <w:spacing w:val="-3"/>
          <w:sz w:val="22"/>
        </w:rPr>
      </w:pPr>
      <w:r>
        <w:rPr>
          <w:rFonts w:cs="Arial"/>
          <w:b/>
          <w:spacing w:val="-3"/>
          <w:sz w:val="22"/>
        </w:rPr>
        <w:br w:type="page"/>
      </w:r>
    </w:p>
    <w:p w14:paraId="0332F4AE" w14:textId="77777777" w:rsidR="00315727" w:rsidRPr="004647F9" w:rsidRDefault="00315727" w:rsidP="004647F9">
      <w:pPr>
        <w:pStyle w:val="Prrafodelista"/>
        <w:numPr>
          <w:ilvl w:val="0"/>
          <w:numId w:val="24"/>
        </w:numPr>
        <w:suppressAutoHyphens/>
        <w:ind w:left="426" w:hanging="426"/>
        <w:jc w:val="both"/>
        <w:rPr>
          <w:rFonts w:cs="Arial"/>
          <w:b/>
          <w:spacing w:val="-3"/>
          <w:sz w:val="22"/>
          <w:szCs w:val="22"/>
        </w:rPr>
      </w:pPr>
      <w:r w:rsidRPr="004647F9">
        <w:rPr>
          <w:rFonts w:cs="Arial"/>
          <w:b/>
          <w:spacing w:val="-3"/>
          <w:sz w:val="22"/>
          <w:szCs w:val="22"/>
        </w:rPr>
        <w:lastRenderedPageBreak/>
        <w:t>CONDICIONES COMERCIALES</w:t>
      </w:r>
    </w:p>
    <w:p w14:paraId="01DFF5AD" w14:textId="77777777" w:rsidR="004647F9" w:rsidRPr="004647F9" w:rsidRDefault="004647F9" w:rsidP="004647F9">
      <w:pPr>
        <w:suppressAutoHyphens/>
        <w:jc w:val="both"/>
        <w:rPr>
          <w:rFonts w:cs="Arial"/>
          <w:spacing w:val="-3"/>
          <w:sz w:val="22"/>
          <w:szCs w:val="22"/>
        </w:rPr>
      </w:pPr>
    </w:p>
    <w:p w14:paraId="54E164C4" w14:textId="7253548F" w:rsidR="00315727" w:rsidRPr="00990E6C" w:rsidRDefault="00B11593" w:rsidP="00990E6C">
      <w:pPr>
        <w:suppressAutoHyphens/>
        <w:jc w:val="both"/>
        <w:rPr>
          <w:rFonts w:cs="Arial"/>
          <w:spacing w:val="-3"/>
          <w:sz w:val="22"/>
          <w:szCs w:val="22"/>
        </w:rPr>
      </w:pPr>
      <w:r w:rsidRPr="00990E6C">
        <w:rPr>
          <w:rFonts w:cs="Arial"/>
          <w:spacing w:val="-3"/>
          <w:sz w:val="22"/>
          <w:szCs w:val="22"/>
        </w:rPr>
        <w:t>A l</w:t>
      </w:r>
      <w:r w:rsidR="00315727" w:rsidRPr="00990E6C">
        <w:rPr>
          <w:rFonts w:cs="Arial"/>
          <w:spacing w:val="-3"/>
          <w:sz w:val="22"/>
          <w:szCs w:val="22"/>
        </w:rPr>
        <w:t xml:space="preserve">os precios que se detallan en la presente les corresponden las siguientes condiciones comerciales:  </w:t>
      </w:r>
    </w:p>
    <w:p w14:paraId="65E39DD4" w14:textId="77777777" w:rsidR="00315727" w:rsidRPr="00990E6C" w:rsidRDefault="00315727" w:rsidP="00990E6C">
      <w:pPr>
        <w:suppressAutoHyphens/>
        <w:jc w:val="both"/>
        <w:rPr>
          <w:rFonts w:cs="Arial"/>
          <w:spacing w:val="-3"/>
          <w:sz w:val="22"/>
          <w:szCs w:val="22"/>
        </w:rPr>
      </w:pPr>
    </w:p>
    <w:p w14:paraId="682AAAB3" w14:textId="77777777" w:rsidR="00315727" w:rsidRPr="00990E6C" w:rsidRDefault="00315727" w:rsidP="00990E6C">
      <w:pPr>
        <w:suppressAutoHyphens/>
        <w:ind w:left="2835" w:hanging="2835"/>
        <w:jc w:val="both"/>
        <w:rPr>
          <w:rFonts w:cs="Arial"/>
          <w:spacing w:val="-3"/>
          <w:sz w:val="22"/>
          <w:szCs w:val="22"/>
        </w:rPr>
      </w:pPr>
      <w:r w:rsidRPr="00990E6C">
        <w:rPr>
          <w:rFonts w:cs="Arial"/>
          <w:spacing w:val="-3"/>
          <w:sz w:val="22"/>
          <w:szCs w:val="22"/>
        </w:rPr>
        <w:t>Precio:</w:t>
      </w:r>
      <w:r w:rsidRPr="00990E6C">
        <w:rPr>
          <w:rFonts w:cs="Arial"/>
          <w:spacing w:val="-3"/>
          <w:sz w:val="22"/>
          <w:szCs w:val="22"/>
        </w:rPr>
        <w:tab/>
        <w:t>Los precios de la presente cotización son en dólares estadounidenses y no incluyen IVA, ni ningún otro impuesto o gravamen que deba ser discriminado en el comprobante.</w:t>
      </w:r>
    </w:p>
    <w:p w14:paraId="47E38951" w14:textId="77777777" w:rsidR="00315727" w:rsidRPr="00990E6C" w:rsidRDefault="00315727" w:rsidP="00990E6C">
      <w:pPr>
        <w:suppressAutoHyphens/>
        <w:ind w:left="2835" w:hanging="2835"/>
        <w:jc w:val="both"/>
        <w:rPr>
          <w:rFonts w:cs="Arial"/>
          <w:spacing w:val="-3"/>
          <w:sz w:val="22"/>
          <w:szCs w:val="22"/>
        </w:rPr>
      </w:pPr>
    </w:p>
    <w:p w14:paraId="7F17BEAA" w14:textId="77777777" w:rsidR="00315727" w:rsidRPr="00990E6C" w:rsidRDefault="00315727" w:rsidP="00990E6C">
      <w:pPr>
        <w:suppressAutoHyphens/>
        <w:ind w:left="2835" w:hanging="2835"/>
        <w:jc w:val="both"/>
        <w:rPr>
          <w:rFonts w:cs="Arial"/>
          <w:spacing w:val="-3"/>
          <w:sz w:val="22"/>
          <w:szCs w:val="22"/>
        </w:rPr>
      </w:pPr>
      <w:r w:rsidRPr="00990E6C">
        <w:rPr>
          <w:rFonts w:cs="Arial"/>
          <w:spacing w:val="-3"/>
          <w:sz w:val="22"/>
          <w:szCs w:val="22"/>
        </w:rPr>
        <w:t>Facturación:</w:t>
      </w:r>
      <w:r w:rsidRPr="00990E6C">
        <w:rPr>
          <w:rFonts w:cs="Arial"/>
          <w:spacing w:val="-3"/>
          <w:sz w:val="22"/>
          <w:szCs w:val="22"/>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990E6C" w:rsidRDefault="00315727" w:rsidP="00990E6C">
      <w:pPr>
        <w:suppressAutoHyphens/>
        <w:ind w:left="2835" w:hanging="2835"/>
        <w:jc w:val="both"/>
        <w:rPr>
          <w:rFonts w:cs="Arial"/>
          <w:spacing w:val="-3"/>
          <w:sz w:val="22"/>
          <w:szCs w:val="22"/>
        </w:rPr>
      </w:pPr>
    </w:p>
    <w:p w14:paraId="41706DAA" w14:textId="77777777" w:rsidR="00315727" w:rsidRPr="00990E6C" w:rsidRDefault="00315727" w:rsidP="00990E6C">
      <w:pPr>
        <w:suppressAutoHyphens/>
        <w:ind w:left="2835" w:hanging="2835"/>
        <w:jc w:val="both"/>
        <w:rPr>
          <w:rFonts w:cs="Arial"/>
          <w:spacing w:val="-3"/>
          <w:sz w:val="22"/>
          <w:szCs w:val="22"/>
        </w:rPr>
      </w:pPr>
      <w:r w:rsidRPr="00990E6C">
        <w:rPr>
          <w:rFonts w:cs="Arial"/>
          <w:spacing w:val="-3"/>
          <w:sz w:val="22"/>
          <w:szCs w:val="22"/>
        </w:rPr>
        <w:t>Diferencia de Cambio:</w:t>
      </w:r>
      <w:r w:rsidRPr="00990E6C">
        <w:rPr>
          <w:rFonts w:cs="Arial"/>
          <w:spacing w:val="-3"/>
          <w:sz w:val="22"/>
          <w:szCs w:val="22"/>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990E6C" w:rsidRDefault="00315727" w:rsidP="00990E6C">
      <w:pPr>
        <w:suppressAutoHyphens/>
        <w:ind w:left="2835" w:hanging="2835"/>
        <w:jc w:val="both"/>
        <w:rPr>
          <w:rFonts w:cs="Arial"/>
          <w:spacing w:val="-3"/>
          <w:sz w:val="22"/>
          <w:szCs w:val="22"/>
        </w:rPr>
      </w:pPr>
    </w:p>
    <w:p w14:paraId="5AC7B648" w14:textId="77777777" w:rsidR="00315727" w:rsidRPr="00990E6C" w:rsidRDefault="00315727" w:rsidP="00990E6C">
      <w:pPr>
        <w:suppressAutoHyphens/>
        <w:ind w:left="2835" w:hanging="2835"/>
        <w:jc w:val="both"/>
        <w:rPr>
          <w:rFonts w:cs="Arial"/>
          <w:spacing w:val="-3"/>
          <w:sz w:val="22"/>
          <w:szCs w:val="22"/>
        </w:rPr>
      </w:pPr>
      <w:r w:rsidRPr="00990E6C">
        <w:rPr>
          <w:rFonts w:cs="Arial"/>
          <w:spacing w:val="-3"/>
          <w:sz w:val="22"/>
          <w:szCs w:val="22"/>
        </w:rPr>
        <w:t>Forma de Pago:</w:t>
      </w:r>
      <w:r w:rsidRPr="00990E6C">
        <w:rPr>
          <w:rFonts w:cs="Arial"/>
          <w:spacing w:val="-3"/>
          <w:sz w:val="22"/>
          <w:szCs w:val="22"/>
        </w:rPr>
        <w:tab/>
        <w:t>Las facturas deberán ser pagadas dentro de los 30 días de su presentación. Las notas de débito emitidas por las diferencias de cambio deberán ser abonadas dentro de los 7 (siete) días de su presentación.</w:t>
      </w:r>
    </w:p>
    <w:p w14:paraId="3AA8D2DB" w14:textId="77777777" w:rsidR="00315727" w:rsidRPr="00990E6C" w:rsidRDefault="00315727" w:rsidP="00990E6C">
      <w:pPr>
        <w:suppressAutoHyphens/>
        <w:ind w:left="2835" w:hanging="2835"/>
        <w:jc w:val="both"/>
        <w:rPr>
          <w:rFonts w:cs="Arial"/>
          <w:spacing w:val="-3"/>
          <w:sz w:val="22"/>
          <w:szCs w:val="22"/>
        </w:rPr>
      </w:pPr>
      <w:r w:rsidRPr="00990E6C">
        <w:rPr>
          <w:rFonts w:cs="Arial"/>
          <w:spacing w:val="-3"/>
          <w:sz w:val="22"/>
          <w:szCs w:val="22"/>
        </w:rPr>
        <w:tab/>
        <w:t>Cualquier pago que se efectúe con anterioridad a la fecha de vencimiento deberá ser convenido por las partes, en caso contrario será a cuenta del total resultante a la fecha de vencimiento.</w:t>
      </w:r>
    </w:p>
    <w:p w14:paraId="79ADE835" w14:textId="77777777" w:rsidR="00315727" w:rsidRPr="00990E6C" w:rsidRDefault="00315727" w:rsidP="00990E6C">
      <w:pPr>
        <w:suppressAutoHyphens/>
        <w:ind w:left="2835" w:hanging="2835"/>
        <w:jc w:val="both"/>
        <w:rPr>
          <w:rFonts w:cs="Arial"/>
          <w:spacing w:val="-3"/>
          <w:sz w:val="22"/>
          <w:szCs w:val="22"/>
        </w:rPr>
      </w:pPr>
    </w:p>
    <w:p w14:paraId="1FB2327D" w14:textId="77777777" w:rsidR="00315727" w:rsidRPr="00990E6C" w:rsidRDefault="00315727" w:rsidP="00990E6C">
      <w:pPr>
        <w:suppressAutoHyphens/>
        <w:ind w:left="2835" w:hanging="2835"/>
        <w:jc w:val="both"/>
        <w:rPr>
          <w:rFonts w:cs="Arial"/>
          <w:spacing w:val="-3"/>
          <w:sz w:val="22"/>
          <w:szCs w:val="22"/>
        </w:rPr>
      </w:pPr>
      <w:r w:rsidRPr="00990E6C">
        <w:rPr>
          <w:rFonts w:cs="Arial"/>
          <w:spacing w:val="-3"/>
          <w:sz w:val="22"/>
          <w:szCs w:val="22"/>
        </w:rPr>
        <w:t>Mora:</w:t>
      </w:r>
      <w:r w:rsidRPr="00990E6C">
        <w:rPr>
          <w:rFonts w:cs="Arial"/>
          <w:spacing w:val="-3"/>
          <w:sz w:val="22"/>
          <w:szCs w:val="22"/>
        </w:rPr>
        <w:tab/>
        <w:t>En caso de incurrir en mora en el pago de las facturas, se aplicarán intereses punitorios a una tasa del 2,5% efectiva mensual en dólares.</w:t>
      </w:r>
    </w:p>
    <w:p w14:paraId="1247BB5B" w14:textId="77777777" w:rsidR="00315727" w:rsidRPr="00990E6C" w:rsidRDefault="00315727" w:rsidP="00990E6C">
      <w:pPr>
        <w:suppressAutoHyphens/>
        <w:ind w:left="2835" w:hanging="2835"/>
        <w:jc w:val="both"/>
        <w:rPr>
          <w:rFonts w:cs="Arial"/>
          <w:spacing w:val="-3"/>
          <w:sz w:val="22"/>
          <w:szCs w:val="22"/>
        </w:rPr>
      </w:pPr>
    </w:p>
    <w:p w14:paraId="64EB52A5" w14:textId="1E3417F9" w:rsidR="00315727" w:rsidRPr="00990E6C" w:rsidRDefault="00315727" w:rsidP="00990E6C">
      <w:pPr>
        <w:suppressAutoHyphens/>
        <w:ind w:left="2835" w:hanging="2835"/>
        <w:jc w:val="both"/>
        <w:rPr>
          <w:rFonts w:cs="Arial"/>
          <w:spacing w:val="-3"/>
          <w:sz w:val="22"/>
          <w:szCs w:val="22"/>
        </w:rPr>
      </w:pPr>
      <w:r w:rsidRPr="00990E6C">
        <w:rPr>
          <w:rFonts w:cs="Arial"/>
          <w:spacing w:val="-3"/>
          <w:sz w:val="22"/>
          <w:szCs w:val="22"/>
        </w:rPr>
        <w:t>Lugar de entrega:</w:t>
      </w:r>
      <w:r w:rsidRPr="00990E6C">
        <w:rPr>
          <w:rFonts w:cs="Arial"/>
          <w:spacing w:val="-3"/>
          <w:sz w:val="22"/>
          <w:szCs w:val="22"/>
        </w:rPr>
        <w:tab/>
      </w:r>
      <w:r w:rsidR="009C530B" w:rsidRPr="00990E6C">
        <w:rPr>
          <w:rFonts w:cs="Arial"/>
          <w:spacing w:val="-3"/>
          <w:sz w:val="22"/>
          <w:szCs w:val="22"/>
        </w:rPr>
        <w:t>Vuestro</w:t>
      </w:r>
      <w:r w:rsidR="005B7CCF" w:rsidRPr="00990E6C">
        <w:rPr>
          <w:rFonts w:cs="Arial"/>
          <w:spacing w:val="-3"/>
          <w:sz w:val="22"/>
          <w:szCs w:val="22"/>
        </w:rPr>
        <w:t>s almacenes.</w:t>
      </w:r>
    </w:p>
    <w:p w14:paraId="32CE73CF" w14:textId="77777777" w:rsidR="00315727" w:rsidRPr="00990E6C" w:rsidRDefault="00315727" w:rsidP="00990E6C">
      <w:pPr>
        <w:suppressAutoHyphens/>
        <w:ind w:left="2835" w:hanging="2835"/>
        <w:jc w:val="both"/>
        <w:rPr>
          <w:rFonts w:cs="Arial"/>
          <w:spacing w:val="-3"/>
          <w:sz w:val="22"/>
          <w:szCs w:val="22"/>
        </w:rPr>
      </w:pPr>
    </w:p>
    <w:p w14:paraId="353DAD4F" w14:textId="68450A94" w:rsidR="00315727" w:rsidRPr="00990E6C" w:rsidRDefault="00315727" w:rsidP="00990E6C">
      <w:pPr>
        <w:suppressAutoHyphens/>
        <w:ind w:left="2835" w:hanging="2835"/>
        <w:jc w:val="both"/>
        <w:rPr>
          <w:rFonts w:cs="Arial"/>
          <w:spacing w:val="-3"/>
          <w:sz w:val="22"/>
          <w:szCs w:val="22"/>
        </w:rPr>
      </w:pPr>
      <w:r w:rsidRPr="00990E6C">
        <w:rPr>
          <w:rFonts w:cs="Arial"/>
          <w:spacing w:val="-3"/>
          <w:sz w:val="22"/>
          <w:szCs w:val="22"/>
        </w:rPr>
        <w:t>Plazo de entrega:</w:t>
      </w:r>
      <w:r w:rsidRPr="00990E6C">
        <w:rPr>
          <w:rFonts w:cs="Arial"/>
          <w:spacing w:val="-3"/>
          <w:sz w:val="22"/>
          <w:szCs w:val="22"/>
        </w:rPr>
        <w:tab/>
      </w:r>
      <w:r w:rsidR="005B7CCF" w:rsidRPr="00990E6C">
        <w:rPr>
          <w:rFonts w:cs="Arial"/>
          <w:spacing w:val="-3"/>
          <w:sz w:val="22"/>
          <w:szCs w:val="22"/>
        </w:rPr>
        <w:t>30 días.</w:t>
      </w:r>
    </w:p>
    <w:p w14:paraId="02F56C20" w14:textId="77777777" w:rsidR="00315727" w:rsidRPr="00990E6C" w:rsidRDefault="00315727" w:rsidP="00990E6C">
      <w:pPr>
        <w:suppressAutoHyphens/>
        <w:ind w:left="2835" w:hanging="2835"/>
        <w:jc w:val="both"/>
        <w:rPr>
          <w:rFonts w:cs="Arial"/>
          <w:spacing w:val="-3"/>
          <w:sz w:val="22"/>
          <w:szCs w:val="22"/>
        </w:rPr>
      </w:pPr>
    </w:p>
    <w:p w14:paraId="1C41AD77" w14:textId="517CA919" w:rsidR="00315727" w:rsidRPr="00990E6C" w:rsidRDefault="00315727" w:rsidP="00990E6C">
      <w:pPr>
        <w:suppressAutoHyphens/>
        <w:ind w:left="2835" w:hanging="2835"/>
        <w:jc w:val="both"/>
        <w:rPr>
          <w:rFonts w:cs="Arial"/>
          <w:spacing w:val="-3"/>
          <w:sz w:val="22"/>
          <w:szCs w:val="22"/>
        </w:rPr>
      </w:pPr>
      <w:r w:rsidRPr="00990E6C">
        <w:rPr>
          <w:rFonts w:cs="Arial"/>
          <w:spacing w:val="-3"/>
          <w:sz w:val="22"/>
          <w:szCs w:val="22"/>
        </w:rPr>
        <w:t>Orden de Compra:</w:t>
      </w:r>
      <w:r w:rsidRPr="00990E6C">
        <w:rPr>
          <w:rFonts w:cs="Arial"/>
          <w:spacing w:val="-3"/>
          <w:sz w:val="22"/>
          <w:szCs w:val="22"/>
        </w:rPr>
        <w:tab/>
        <w:t>En caso de ser favorecidos, solicitamos extenderla a nombre de:</w:t>
      </w:r>
    </w:p>
    <w:p w14:paraId="40E97531" w14:textId="77777777" w:rsidR="0092342E" w:rsidRPr="00990E6C" w:rsidRDefault="0092342E" w:rsidP="00990E6C">
      <w:pPr>
        <w:rPr>
          <w:rFonts w:cs="Arial"/>
          <w:b/>
          <w:spacing w:val="-3"/>
          <w:sz w:val="22"/>
          <w:szCs w:val="22"/>
        </w:rPr>
      </w:pPr>
    </w:p>
    <w:p w14:paraId="270FB861" w14:textId="77777777" w:rsidR="00862163" w:rsidRPr="00990E6C" w:rsidRDefault="00862163" w:rsidP="00990E6C">
      <w:pPr>
        <w:suppressAutoHyphens/>
        <w:ind w:left="3119"/>
        <w:jc w:val="both"/>
        <w:rPr>
          <w:rFonts w:cs="Arial"/>
          <w:b/>
          <w:spacing w:val="-3"/>
          <w:sz w:val="22"/>
          <w:szCs w:val="22"/>
        </w:rPr>
      </w:pPr>
      <w:r w:rsidRPr="00990E6C">
        <w:rPr>
          <w:rFonts w:cs="Arial"/>
          <w:b/>
          <w:spacing w:val="-3"/>
          <w:sz w:val="22"/>
          <w:szCs w:val="22"/>
        </w:rPr>
        <w:t>Pecom Servicios Energía S.A.</w:t>
      </w:r>
    </w:p>
    <w:p w14:paraId="21211983" w14:textId="77777777" w:rsidR="00862163" w:rsidRPr="00990E6C" w:rsidRDefault="00862163" w:rsidP="00990E6C">
      <w:pPr>
        <w:suppressAutoHyphens/>
        <w:ind w:left="3119"/>
        <w:jc w:val="both"/>
        <w:rPr>
          <w:rFonts w:cs="Arial"/>
          <w:b/>
          <w:spacing w:val="-3"/>
          <w:sz w:val="22"/>
          <w:szCs w:val="22"/>
        </w:rPr>
      </w:pPr>
      <w:r w:rsidRPr="00990E6C">
        <w:rPr>
          <w:rFonts w:cs="Arial"/>
          <w:b/>
          <w:spacing w:val="-3"/>
          <w:sz w:val="22"/>
          <w:szCs w:val="22"/>
        </w:rPr>
        <w:t>Uruguay 4075, Victoria, Partido de San Fernando.</w:t>
      </w:r>
    </w:p>
    <w:p w14:paraId="634F74BB" w14:textId="77777777" w:rsidR="001137E1" w:rsidRPr="00990E6C" w:rsidRDefault="00862163" w:rsidP="00990E6C">
      <w:pPr>
        <w:suppressAutoHyphens/>
        <w:ind w:left="3119"/>
        <w:jc w:val="both"/>
        <w:rPr>
          <w:rFonts w:cs="Arial"/>
          <w:b/>
          <w:bCs/>
          <w:spacing w:val="-3"/>
          <w:sz w:val="22"/>
          <w:szCs w:val="22"/>
          <w:lang w:val="es-ES_tradnl"/>
        </w:rPr>
      </w:pPr>
      <w:r w:rsidRPr="00990E6C">
        <w:rPr>
          <w:rFonts w:cs="Arial"/>
          <w:b/>
          <w:spacing w:val="-3"/>
          <w:sz w:val="22"/>
          <w:szCs w:val="22"/>
        </w:rPr>
        <w:t xml:space="preserve">Provincia de Buenos Aires, CP </w:t>
      </w:r>
      <w:r w:rsidR="001137E1" w:rsidRPr="00990E6C">
        <w:rPr>
          <w:rFonts w:cs="Arial"/>
          <w:b/>
          <w:spacing w:val="-3"/>
          <w:sz w:val="22"/>
          <w:szCs w:val="22"/>
        </w:rPr>
        <w:t>B</w:t>
      </w:r>
      <w:r w:rsidRPr="00990E6C">
        <w:rPr>
          <w:rFonts w:cs="Arial"/>
          <w:b/>
          <w:spacing w:val="-3"/>
          <w:sz w:val="22"/>
          <w:szCs w:val="22"/>
        </w:rPr>
        <w:t>1644</w:t>
      </w:r>
      <w:r w:rsidR="001137E1" w:rsidRPr="00990E6C">
        <w:rPr>
          <w:rFonts w:cs="Arial"/>
          <w:b/>
          <w:spacing w:val="-3"/>
          <w:sz w:val="22"/>
          <w:szCs w:val="22"/>
        </w:rPr>
        <w:t>HKG</w:t>
      </w:r>
      <w:r w:rsidRPr="00990E6C">
        <w:rPr>
          <w:rFonts w:cs="Arial"/>
          <w:b/>
          <w:spacing w:val="-3"/>
          <w:sz w:val="22"/>
          <w:szCs w:val="22"/>
        </w:rPr>
        <w:t>. República Argentina.</w:t>
      </w:r>
      <w:r w:rsidR="001137E1" w:rsidRPr="00990E6C">
        <w:rPr>
          <w:rFonts w:cs="Arial"/>
          <w:b/>
          <w:bCs/>
          <w:spacing w:val="-3"/>
          <w:sz w:val="22"/>
          <w:szCs w:val="22"/>
          <w:lang w:val="es-ES_tradnl"/>
        </w:rPr>
        <w:t xml:space="preserve"> </w:t>
      </w:r>
    </w:p>
    <w:p w14:paraId="34E717F5" w14:textId="67D9D136" w:rsidR="0092342E" w:rsidRPr="00990E6C" w:rsidRDefault="00862163" w:rsidP="00990E6C">
      <w:pPr>
        <w:suppressAutoHyphens/>
        <w:ind w:left="3119"/>
        <w:jc w:val="both"/>
        <w:rPr>
          <w:rFonts w:cs="Arial"/>
          <w:b/>
          <w:spacing w:val="-3"/>
          <w:sz w:val="22"/>
          <w:szCs w:val="22"/>
        </w:rPr>
      </w:pPr>
      <w:proofErr w:type="spellStart"/>
      <w:r w:rsidRPr="00990E6C">
        <w:rPr>
          <w:rFonts w:cs="Arial"/>
          <w:b/>
          <w:bCs/>
          <w:spacing w:val="-3"/>
          <w:sz w:val="22"/>
          <w:szCs w:val="22"/>
          <w:lang w:val="es-ES_tradnl"/>
        </w:rPr>
        <w:t>At’n</w:t>
      </w:r>
      <w:proofErr w:type="spellEnd"/>
      <w:r w:rsidRPr="00990E6C">
        <w:rPr>
          <w:rFonts w:cs="Arial"/>
          <w:b/>
          <w:bCs/>
          <w:spacing w:val="-3"/>
          <w:sz w:val="22"/>
          <w:szCs w:val="22"/>
          <w:lang w:val="es-ES_tradnl"/>
        </w:rPr>
        <w:t xml:space="preserve">:  </w:t>
      </w:r>
      <w:r w:rsidR="009C530B" w:rsidRPr="00990E6C">
        <w:rPr>
          <w:rFonts w:cs="Arial"/>
          <w:b/>
          <w:bCs/>
          <w:spacing w:val="-3"/>
          <w:sz w:val="22"/>
          <w:szCs w:val="22"/>
          <w:lang w:val="es-ES_tradnl"/>
        </w:rPr>
        <w:t>Tasinasso, Hugo</w:t>
      </w:r>
    </w:p>
    <w:p w14:paraId="3F30D6D9" w14:textId="210BE572" w:rsidR="00EB340B" w:rsidRPr="00990E6C" w:rsidRDefault="0092342E" w:rsidP="00990E6C">
      <w:pPr>
        <w:suppressAutoHyphens/>
        <w:ind w:left="3119"/>
        <w:jc w:val="both"/>
        <w:rPr>
          <w:rFonts w:cs="Arial"/>
          <w:b/>
          <w:spacing w:val="-3"/>
          <w:sz w:val="22"/>
          <w:szCs w:val="22"/>
          <w:lang w:val="es-AR"/>
        </w:rPr>
      </w:pPr>
      <w:r w:rsidRPr="00990E6C">
        <w:rPr>
          <w:b/>
          <w:sz w:val="22"/>
          <w:szCs w:val="22"/>
          <w:lang w:val="es-AR"/>
        </w:rPr>
        <w:t xml:space="preserve">Email: </w:t>
      </w:r>
      <w:hyperlink r:id="rId12" w:history="1">
        <w:r w:rsidR="00862163" w:rsidRPr="00990E6C">
          <w:rPr>
            <w:rStyle w:val="Hipervnculo"/>
            <w:rFonts w:ascii="Arial" w:hAnsi="Arial" w:cs="Arial"/>
            <w:sz w:val="22"/>
            <w:szCs w:val="22"/>
            <w:lang w:val="pt-BR"/>
          </w:rPr>
          <w:t>comercial@pecomenergia.com.ar</w:t>
        </w:r>
      </w:hyperlink>
      <w:r w:rsidR="00EB340B" w:rsidRPr="00990E6C">
        <w:rPr>
          <w:rFonts w:cs="Arial"/>
          <w:sz w:val="22"/>
          <w:szCs w:val="22"/>
          <w:lang w:val="es-AR"/>
        </w:rPr>
        <w:t xml:space="preserve"> </w:t>
      </w:r>
    </w:p>
    <w:p w14:paraId="0A247DA9" w14:textId="76E7B4D4" w:rsidR="0009065C" w:rsidRPr="00990E6C" w:rsidRDefault="00000000" w:rsidP="00990E6C">
      <w:pPr>
        <w:suppressAutoHyphens/>
        <w:ind w:left="3119"/>
        <w:jc w:val="both"/>
        <w:rPr>
          <w:rStyle w:val="Hipervnculo"/>
          <w:rFonts w:ascii="Arial" w:hAnsi="Arial"/>
          <w:sz w:val="22"/>
          <w:szCs w:val="22"/>
          <w:lang w:val="es-AR"/>
        </w:rPr>
      </w:pPr>
      <w:hyperlink r:id="rId13" w:history="1">
        <w:r w:rsidR="009C530B" w:rsidRPr="00990E6C">
          <w:rPr>
            <w:rStyle w:val="Hipervnculo"/>
            <w:rFonts w:ascii="Arial" w:hAnsi="Arial" w:cs="Arial"/>
            <w:sz w:val="22"/>
            <w:szCs w:val="22"/>
            <w:lang w:val="pt-BR"/>
          </w:rPr>
          <w:t>Hugo.tasinasso@pecomenergia.com.ar</w:t>
        </w:r>
      </w:hyperlink>
      <w:r w:rsidR="009C530B" w:rsidRPr="00990E6C">
        <w:rPr>
          <w:rStyle w:val="Hipervnculo"/>
          <w:rFonts w:ascii="Arial" w:hAnsi="Arial" w:cs="Arial"/>
          <w:sz w:val="22"/>
          <w:szCs w:val="22"/>
          <w:lang w:val="pt-BR"/>
        </w:rPr>
        <w:t xml:space="preserve"> </w:t>
      </w:r>
    </w:p>
    <w:p w14:paraId="37FF6447" w14:textId="77777777" w:rsidR="00DD734F" w:rsidRPr="00990E6C" w:rsidRDefault="00DD734F" w:rsidP="00990E6C">
      <w:pPr>
        <w:suppressAutoHyphens/>
        <w:ind w:left="3600" w:hanging="3600"/>
        <w:jc w:val="both"/>
        <w:rPr>
          <w:rFonts w:cs="Arial"/>
          <w:b/>
          <w:spacing w:val="-3"/>
          <w:sz w:val="22"/>
          <w:szCs w:val="22"/>
          <w:lang w:val="es-AR"/>
        </w:rPr>
      </w:pPr>
    </w:p>
    <w:p w14:paraId="2AE39BA8" w14:textId="60CE6D37" w:rsidR="00315727" w:rsidRPr="00990E6C" w:rsidRDefault="00315727" w:rsidP="00990E6C">
      <w:pPr>
        <w:suppressAutoHyphens/>
        <w:ind w:left="2835" w:hanging="2835"/>
        <w:jc w:val="both"/>
        <w:rPr>
          <w:rFonts w:cs="Arial"/>
          <w:noProof/>
          <w:spacing w:val="-3"/>
          <w:sz w:val="22"/>
          <w:szCs w:val="22"/>
        </w:rPr>
      </w:pPr>
      <w:r w:rsidRPr="00990E6C">
        <w:rPr>
          <w:rFonts w:cs="Arial"/>
          <w:spacing w:val="-3"/>
          <w:sz w:val="22"/>
          <w:szCs w:val="22"/>
        </w:rPr>
        <w:t>Validez:</w:t>
      </w:r>
      <w:r w:rsidRPr="00990E6C">
        <w:rPr>
          <w:rFonts w:cs="Arial"/>
          <w:spacing w:val="-3"/>
          <w:sz w:val="22"/>
          <w:szCs w:val="22"/>
        </w:rPr>
        <w:tab/>
        <w:t xml:space="preserve">Mantenemos los términos de esta propuesta hasta por el lapso de </w:t>
      </w:r>
      <w:r w:rsidR="00EE4C19" w:rsidRPr="00990E6C">
        <w:rPr>
          <w:rFonts w:cs="Arial"/>
          <w:spacing w:val="-3"/>
          <w:sz w:val="22"/>
          <w:szCs w:val="22"/>
        </w:rPr>
        <w:t>3</w:t>
      </w:r>
      <w:r w:rsidRPr="00990E6C">
        <w:rPr>
          <w:rFonts w:cs="Arial"/>
          <w:spacing w:val="-3"/>
          <w:sz w:val="22"/>
          <w:szCs w:val="22"/>
        </w:rPr>
        <w:t>0 días, dentro de cuyo plazo deberá obrar en nuestro poder la Orden de Compra. Agotado dicho período de tiempo, rogamos consultar.</w:t>
      </w:r>
      <w:r w:rsidRPr="00990E6C">
        <w:rPr>
          <w:rFonts w:cs="Arial"/>
          <w:noProof/>
          <w:spacing w:val="-3"/>
          <w:sz w:val="22"/>
          <w:szCs w:val="22"/>
        </w:rPr>
        <w:t xml:space="preserve"> </w:t>
      </w:r>
    </w:p>
    <w:p w14:paraId="78D7569E" w14:textId="77777777" w:rsidR="00315727" w:rsidRPr="00990E6C" w:rsidRDefault="00315727" w:rsidP="00990E6C">
      <w:pPr>
        <w:suppressAutoHyphens/>
        <w:jc w:val="both"/>
        <w:rPr>
          <w:rFonts w:cs="Arial"/>
          <w:sz w:val="22"/>
          <w:szCs w:val="22"/>
          <w:u w:val="single"/>
          <w:lang w:val="es-AR"/>
        </w:rPr>
      </w:pPr>
    </w:p>
    <w:p w14:paraId="7822F364" w14:textId="7BDDD3AE" w:rsidR="00315727" w:rsidRPr="00990E6C" w:rsidRDefault="00315727" w:rsidP="00990E6C">
      <w:pPr>
        <w:suppressAutoHyphens/>
        <w:ind w:left="2835" w:hanging="2835"/>
        <w:jc w:val="both"/>
        <w:rPr>
          <w:sz w:val="22"/>
          <w:szCs w:val="22"/>
        </w:rPr>
      </w:pPr>
      <w:r w:rsidRPr="00990E6C">
        <w:rPr>
          <w:rFonts w:cs="Arial"/>
          <w:sz w:val="22"/>
          <w:szCs w:val="22"/>
          <w:lang w:val="es-AR"/>
        </w:rPr>
        <w:lastRenderedPageBreak/>
        <w:t>Jurisdicción:</w:t>
      </w:r>
      <w:r w:rsidRPr="00990E6C">
        <w:rPr>
          <w:rFonts w:cs="Arial"/>
          <w:sz w:val="22"/>
          <w:szCs w:val="22"/>
          <w:lang w:val="es-AR"/>
        </w:rPr>
        <w:tab/>
      </w:r>
      <w:r w:rsidRPr="00990E6C">
        <w:rPr>
          <w:bCs/>
          <w:sz w:val="22"/>
          <w:szCs w:val="22"/>
        </w:rPr>
        <w:t xml:space="preserve">A todos los efectos derivados de la presente, y ante cualquier conflicto o divergencia que pudiera surgir en relación </w:t>
      </w:r>
      <w:r w:rsidR="00BB0601" w:rsidRPr="00990E6C">
        <w:rPr>
          <w:bCs/>
          <w:sz w:val="22"/>
          <w:szCs w:val="22"/>
        </w:rPr>
        <w:t>con</w:t>
      </w:r>
      <w:r w:rsidRPr="00990E6C">
        <w:rPr>
          <w:bCs/>
          <w:sz w:val="22"/>
          <w:szCs w:val="22"/>
        </w:rPr>
        <w:t xml:space="preserve"> la interpretación, celebración, cumplimiento, ejecución y/o pago de las prestaciones objeto de </w:t>
      </w:r>
      <w:r w:rsidR="00787708">
        <w:rPr>
          <w:bCs/>
          <w:sz w:val="22"/>
          <w:szCs w:val="22"/>
        </w:rPr>
        <w:t>esta</w:t>
      </w:r>
      <w:r w:rsidRPr="00990E6C">
        <w:rPr>
          <w:bCs/>
          <w:sz w:val="22"/>
          <w:szCs w:val="22"/>
        </w:rPr>
        <w:t>, las partes se someten a la jurisdicción de los Tribunales Nacionales Ordinarios en lo Comercial con asiento en la Ciudad Autónoma de Buenos Aires, renunciando expresamente a cualquier otro fuero o jurisdicción que pudiera corresponder</w:t>
      </w:r>
      <w:r w:rsidRPr="00990E6C">
        <w:rPr>
          <w:sz w:val="22"/>
          <w:szCs w:val="22"/>
        </w:rPr>
        <w:t>.  </w:t>
      </w:r>
    </w:p>
    <w:p w14:paraId="764B6B40" w14:textId="442183B4" w:rsidR="00A62BDB" w:rsidRPr="00990E6C" w:rsidRDefault="00A62BDB" w:rsidP="00990E6C">
      <w:pPr>
        <w:suppressAutoHyphens/>
        <w:ind w:left="2835" w:hanging="2835"/>
        <w:jc w:val="both"/>
        <w:rPr>
          <w:rFonts w:cs="Arial"/>
          <w:sz w:val="22"/>
          <w:szCs w:val="22"/>
          <w:u w:val="single"/>
          <w:lang w:val="es-AR"/>
        </w:rPr>
      </w:pPr>
    </w:p>
    <w:p w14:paraId="6D0224F3" w14:textId="77777777" w:rsidR="00A62BDB" w:rsidRPr="00990E6C" w:rsidRDefault="00A62BDB" w:rsidP="00990E6C">
      <w:pPr>
        <w:suppressAutoHyphens/>
        <w:ind w:left="2835" w:hanging="2835"/>
        <w:jc w:val="both"/>
        <w:rPr>
          <w:rFonts w:cs="Arial"/>
          <w:sz w:val="22"/>
          <w:szCs w:val="22"/>
          <w:lang w:val="es-AR"/>
        </w:rPr>
      </w:pPr>
      <w:r w:rsidRPr="00990E6C">
        <w:rPr>
          <w:rFonts w:cs="Arial"/>
          <w:sz w:val="22"/>
          <w:szCs w:val="22"/>
          <w:lang w:val="es-AR"/>
        </w:rPr>
        <w:t>Responsabilidad - Indemnidad:</w:t>
      </w:r>
      <w:r w:rsidRPr="00990E6C">
        <w:rPr>
          <w:rFonts w:cs="Arial"/>
          <w:sz w:val="22"/>
          <w:szCs w:val="22"/>
          <w:lang w:val="es-AR"/>
        </w:rPr>
        <w:tab/>
      </w:r>
    </w:p>
    <w:p w14:paraId="012FB529" w14:textId="78269FF2" w:rsidR="00A62BDB" w:rsidRPr="00990E6C" w:rsidRDefault="00A62BDB" w:rsidP="00990E6C">
      <w:pPr>
        <w:suppressAutoHyphens/>
        <w:ind w:left="2835" w:hanging="2835"/>
        <w:jc w:val="both"/>
        <w:rPr>
          <w:rFonts w:cs="Arial"/>
          <w:sz w:val="22"/>
          <w:szCs w:val="22"/>
          <w:lang w:val="es-AR"/>
        </w:rPr>
      </w:pPr>
      <w:r w:rsidRPr="00990E6C">
        <w:rPr>
          <w:rFonts w:cs="Arial"/>
          <w:sz w:val="22"/>
          <w:szCs w:val="22"/>
          <w:lang w:val="es-AR"/>
        </w:rPr>
        <w:tab/>
      </w:r>
      <w:r w:rsidRPr="00990E6C">
        <w:rPr>
          <w:rFonts w:cs="Arial"/>
          <w:sz w:val="22"/>
          <w:szCs w:val="22"/>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 Orden de compra o contrato.</w:t>
      </w:r>
    </w:p>
    <w:p w14:paraId="1E4593AE" w14:textId="77777777" w:rsidR="00A62BDB" w:rsidRPr="00990E6C" w:rsidRDefault="00A62BDB" w:rsidP="00990E6C">
      <w:pPr>
        <w:suppressAutoHyphens/>
        <w:ind w:left="2835" w:hanging="2835"/>
        <w:jc w:val="both"/>
        <w:rPr>
          <w:rFonts w:cs="Arial"/>
          <w:sz w:val="22"/>
          <w:szCs w:val="22"/>
          <w:lang w:val="es-AR"/>
        </w:rPr>
      </w:pPr>
      <w:r w:rsidRPr="00990E6C">
        <w:rPr>
          <w:rFonts w:cs="Arial"/>
          <w:sz w:val="22"/>
          <w:szCs w:val="22"/>
          <w:lang w:val="es-AR"/>
        </w:rPr>
        <w:tab/>
      </w:r>
    </w:p>
    <w:p w14:paraId="6E3F2D03" w14:textId="7C0789FE" w:rsidR="00A62BDB" w:rsidRPr="00990E6C" w:rsidRDefault="00A62BDB" w:rsidP="00990E6C">
      <w:pPr>
        <w:suppressAutoHyphens/>
        <w:ind w:left="2835" w:hanging="2835"/>
        <w:jc w:val="both"/>
        <w:rPr>
          <w:rFonts w:cs="Arial"/>
          <w:sz w:val="22"/>
          <w:szCs w:val="22"/>
          <w:lang w:val="es-AR"/>
        </w:rPr>
      </w:pPr>
      <w:r w:rsidRPr="00990E6C">
        <w:rPr>
          <w:rFonts w:cs="Arial"/>
          <w:sz w:val="22"/>
          <w:szCs w:val="22"/>
          <w:lang w:val="es-AR"/>
        </w:rPr>
        <w:tab/>
        <w:t>PECOM no otorga a CGC ningún compromiso de indemnidad en su Oferta. Por consiguiente, las Partes podrán eventualmente acordar -previo a la firma del Contrato- el alcance de las indemnidades a ser reconocidas sobre la base de pautas razonables, equitativas y satisfactorias para ambas.</w:t>
      </w:r>
    </w:p>
    <w:p w14:paraId="08AEB747" w14:textId="77777777" w:rsidR="00A62BDB" w:rsidRPr="00990E6C" w:rsidRDefault="00A62BDB" w:rsidP="00990E6C">
      <w:pPr>
        <w:suppressAutoHyphens/>
        <w:ind w:left="2835" w:hanging="2835"/>
        <w:jc w:val="both"/>
        <w:rPr>
          <w:rFonts w:cs="Arial"/>
          <w:sz w:val="22"/>
          <w:szCs w:val="22"/>
          <w:lang w:val="es-AR"/>
        </w:rPr>
      </w:pPr>
    </w:p>
    <w:p w14:paraId="7AF58230" w14:textId="77777777" w:rsidR="00A62BDB" w:rsidRPr="00990E6C" w:rsidRDefault="00A62BDB" w:rsidP="00990E6C">
      <w:pPr>
        <w:suppressAutoHyphens/>
        <w:ind w:left="2835" w:hanging="2835"/>
        <w:jc w:val="both"/>
        <w:rPr>
          <w:rFonts w:cs="Arial"/>
          <w:sz w:val="22"/>
          <w:szCs w:val="22"/>
          <w:lang w:val="es-AR"/>
        </w:rPr>
      </w:pPr>
      <w:r w:rsidRPr="00990E6C">
        <w:rPr>
          <w:rFonts w:cs="Arial"/>
          <w:sz w:val="22"/>
          <w:szCs w:val="22"/>
          <w:lang w:val="es-AR"/>
        </w:rPr>
        <w:t>Exclusión de daños indirectos:</w:t>
      </w:r>
      <w:r w:rsidRPr="00990E6C">
        <w:rPr>
          <w:rFonts w:cs="Arial"/>
          <w:sz w:val="22"/>
          <w:szCs w:val="22"/>
          <w:lang w:val="es-AR"/>
        </w:rPr>
        <w:tab/>
      </w:r>
    </w:p>
    <w:p w14:paraId="54C66F40" w14:textId="0030C7BC" w:rsidR="00A62BDB" w:rsidRPr="00990E6C" w:rsidRDefault="00A62BDB" w:rsidP="00990E6C">
      <w:pPr>
        <w:suppressAutoHyphens/>
        <w:ind w:left="2835" w:hanging="2835"/>
        <w:jc w:val="both"/>
        <w:rPr>
          <w:rFonts w:cs="Arial"/>
          <w:sz w:val="22"/>
          <w:szCs w:val="22"/>
          <w:lang w:val="es-AR"/>
        </w:rPr>
      </w:pPr>
      <w:r w:rsidRPr="00990E6C">
        <w:rPr>
          <w:rFonts w:cs="Arial"/>
          <w:sz w:val="22"/>
          <w:szCs w:val="22"/>
          <w:lang w:val="es-AR"/>
        </w:rPr>
        <w:tab/>
      </w:r>
      <w:r w:rsidRPr="00990E6C">
        <w:rPr>
          <w:rFonts w:cs="Arial"/>
          <w:sz w:val="22"/>
          <w:szCs w:val="22"/>
          <w:lang w:val="es-AR"/>
        </w:rPr>
        <w:tab/>
        <w:t>El Contratista sólo responderá por los daños directos que fueren atribuibles exclusivamente a</w:t>
      </w:r>
      <w:r w:rsidR="006C690E">
        <w:rPr>
          <w:rFonts w:cs="Arial"/>
          <w:sz w:val="22"/>
          <w:szCs w:val="22"/>
          <w:lang w:val="es-AR"/>
        </w:rPr>
        <w:t xml:space="preserve"> este</w:t>
      </w:r>
      <w:r w:rsidRPr="00990E6C">
        <w:rPr>
          <w:rFonts w:cs="Arial"/>
          <w:sz w:val="22"/>
          <w:szCs w:val="22"/>
          <w:lang w:val="es-AR"/>
        </w:rPr>
        <w:t>,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r w:rsidR="006C690E">
        <w:rPr>
          <w:rFonts w:cs="Arial"/>
          <w:sz w:val="22"/>
          <w:szCs w:val="22"/>
          <w:lang w:val="es-AR"/>
        </w:rPr>
        <w:t>.</w:t>
      </w:r>
    </w:p>
    <w:p w14:paraId="6FE0373D" w14:textId="50ECBD2D" w:rsidR="00315727" w:rsidRDefault="00315727" w:rsidP="00315727">
      <w:pPr>
        <w:rPr>
          <w:sz w:val="22"/>
          <w:szCs w:val="22"/>
        </w:rPr>
      </w:pPr>
    </w:p>
    <w:p w14:paraId="34B244E5" w14:textId="77777777" w:rsidR="006C690E" w:rsidRDefault="006C690E" w:rsidP="00315727">
      <w:pPr>
        <w:rPr>
          <w:sz w:val="22"/>
          <w:szCs w:val="22"/>
        </w:rPr>
      </w:pPr>
    </w:p>
    <w:p w14:paraId="4591A9ED" w14:textId="77777777" w:rsidR="006C690E" w:rsidRDefault="006C690E" w:rsidP="00315727">
      <w:pPr>
        <w:rPr>
          <w:sz w:val="22"/>
          <w:szCs w:val="22"/>
        </w:rPr>
      </w:pPr>
    </w:p>
    <w:p w14:paraId="341FC32F" w14:textId="77777777" w:rsidR="006C690E" w:rsidRDefault="006C690E" w:rsidP="00315727">
      <w:pPr>
        <w:rPr>
          <w:sz w:val="22"/>
          <w:szCs w:val="22"/>
        </w:rPr>
      </w:pPr>
    </w:p>
    <w:p w14:paraId="3E577DA7" w14:textId="77777777" w:rsidR="006C690E" w:rsidRDefault="006C690E" w:rsidP="00315727">
      <w:pPr>
        <w:rPr>
          <w:sz w:val="22"/>
          <w:szCs w:val="22"/>
        </w:rPr>
      </w:pPr>
    </w:p>
    <w:p w14:paraId="614E323A" w14:textId="77777777" w:rsidR="006C690E" w:rsidRDefault="006C690E" w:rsidP="00315727">
      <w:pPr>
        <w:rPr>
          <w:sz w:val="22"/>
          <w:szCs w:val="22"/>
        </w:rPr>
      </w:pPr>
    </w:p>
    <w:p w14:paraId="18A7E873" w14:textId="77777777" w:rsidR="006C690E" w:rsidRDefault="006C690E" w:rsidP="00315727">
      <w:pPr>
        <w:rPr>
          <w:sz w:val="22"/>
          <w:szCs w:val="22"/>
        </w:rPr>
      </w:pPr>
    </w:p>
    <w:p w14:paraId="07B41F5E" w14:textId="77777777" w:rsidR="00315727" w:rsidRDefault="00315727" w:rsidP="00315727">
      <w:pPr>
        <w:rPr>
          <w:sz w:val="22"/>
          <w:szCs w:val="22"/>
        </w:rPr>
      </w:pP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6C690E">
        <w:trPr>
          <w:trHeight w:val="329"/>
        </w:trPr>
        <w:tc>
          <w:tcPr>
            <w:tcW w:w="3407" w:type="dxa"/>
            <w:tcBorders>
              <w:top w:val="nil"/>
              <w:left w:val="nil"/>
              <w:right w:val="nil"/>
            </w:tcBorders>
            <w:vAlign w:val="center"/>
          </w:tcPr>
          <w:p w14:paraId="4C01A378" w14:textId="791279D5" w:rsidR="00E3345A" w:rsidRDefault="00E3345A" w:rsidP="000A48F6">
            <w:pPr>
              <w:rPr>
                <w:b/>
                <w:sz w:val="22"/>
                <w:szCs w:val="22"/>
              </w:rPr>
            </w:pPr>
          </w:p>
          <w:p w14:paraId="3FC230E3" w14:textId="277B12EE" w:rsidR="00266289" w:rsidRDefault="00266289" w:rsidP="00315727">
            <w:pPr>
              <w:jc w:val="center"/>
              <w:rPr>
                <w:b/>
                <w:sz w:val="22"/>
                <w:szCs w:val="22"/>
              </w:rPr>
            </w:pPr>
          </w:p>
          <w:p w14:paraId="75E90B28" w14:textId="43E34F1D" w:rsidR="005973C2" w:rsidRDefault="005973C2" w:rsidP="00315727">
            <w:pPr>
              <w:jc w:val="center"/>
              <w:rPr>
                <w:b/>
                <w:sz w:val="22"/>
                <w:szCs w:val="22"/>
              </w:rPr>
            </w:pPr>
          </w:p>
        </w:tc>
        <w:tc>
          <w:tcPr>
            <w:tcW w:w="3111" w:type="dxa"/>
            <w:tcBorders>
              <w:top w:val="nil"/>
              <w:left w:val="nil"/>
              <w:bottom w:val="nil"/>
              <w:right w:val="nil"/>
            </w:tcBorders>
            <w:vAlign w:val="center"/>
          </w:tcPr>
          <w:p w14:paraId="52903AF0" w14:textId="7BF30505"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7D7042D5" w14:textId="0F520FD3" w:rsidR="009D0DBF" w:rsidRPr="00595017" w:rsidRDefault="00140BFD" w:rsidP="004647F9">
      <w:pPr>
        <w:pStyle w:val="Prrafodelista"/>
        <w:numPr>
          <w:ilvl w:val="0"/>
          <w:numId w:val="24"/>
        </w:numPr>
        <w:suppressAutoHyphens/>
        <w:spacing w:after="120"/>
        <w:ind w:left="426" w:hanging="426"/>
        <w:jc w:val="both"/>
        <w:rPr>
          <w:rFonts w:cs="Arial"/>
          <w:b/>
          <w:bCs/>
          <w:sz w:val="22"/>
          <w:lang w:val="es-AR"/>
        </w:rPr>
      </w:pPr>
      <w:r w:rsidRPr="00595017">
        <w:rPr>
          <w:rFonts w:cs="Arial"/>
          <w:b/>
          <w:bCs/>
          <w:sz w:val="22"/>
          <w:lang w:val="es-AR"/>
        </w:rPr>
        <w:lastRenderedPageBreak/>
        <w:t>PLANILLA DE PRECIOS</w:t>
      </w:r>
    </w:p>
    <w:p w14:paraId="1B21664C" w14:textId="78182BCE" w:rsidR="00517B3F" w:rsidRDefault="00517B3F" w:rsidP="00315727">
      <w:pPr>
        <w:autoSpaceDE w:val="0"/>
        <w:autoSpaceDN w:val="0"/>
        <w:adjustRightInd w:val="0"/>
        <w:ind w:left="709" w:hanging="709"/>
        <w:jc w:val="both"/>
        <w:rPr>
          <w:b/>
          <w:bCs/>
          <w:sz w:val="22"/>
          <w:lang w:val="es-ES_tradnl"/>
        </w:rPr>
      </w:pPr>
    </w:p>
    <w:tbl>
      <w:tblPr>
        <w:tblW w:w="8940" w:type="dxa"/>
        <w:tblCellMar>
          <w:left w:w="70" w:type="dxa"/>
          <w:right w:w="70" w:type="dxa"/>
        </w:tblCellMar>
        <w:tblLook w:val="04A0" w:firstRow="1" w:lastRow="0" w:firstColumn="1" w:lastColumn="0" w:noHBand="0" w:noVBand="1"/>
      </w:tblPr>
      <w:tblGrid>
        <w:gridCol w:w="1740"/>
        <w:gridCol w:w="1660"/>
        <w:gridCol w:w="2980"/>
        <w:gridCol w:w="1360"/>
        <w:gridCol w:w="1200"/>
      </w:tblGrid>
      <w:tr w:rsidR="00996990" w:rsidRPr="00996990" w14:paraId="2F9F03E7" w14:textId="77777777" w:rsidTr="00996990">
        <w:trPr>
          <w:trHeight w:val="630"/>
        </w:trPr>
        <w:tc>
          <w:tcPr>
            <w:tcW w:w="1740"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683C91FA" w14:textId="77777777" w:rsidR="00996990" w:rsidRPr="00996990" w:rsidRDefault="00996990" w:rsidP="00996990">
            <w:pPr>
              <w:jc w:val="center"/>
              <w:rPr>
                <w:rFonts w:ascii="Calibri" w:hAnsi="Calibri" w:cs="Calibri"/>
                <w:color w:val="FFFFFF"/>
                <w:sz w:val="22"/>
                <w:szCs w:val="22"/>
                <w:lang w:val="es-AR" w:eastAsia="es-AR"/>
              </w:rPr>
            </w:pPr>
            <w:r w:rsidRPr="00996990">
              <w:rPr>
                <w:rFonts w:ascii="Calibri" w:hAnsi="Calibri" w:cs="Calibri"/>
                <w:color w:val="FFFFFF"/>
                <w:sz w:val="22"/>
                <w:szCs w:val="22"/>
                <w:lang w:val="es-AR" w:eastAsia="es-AR"/>
              </w:rPr>
              <w:t>Ítem</w:t>
            </w:r>
          </w:p>
        </w:tc>
        <w:tc>
          <w:tcPr>
            <w:tcW w:w="1660" w:type="dxa"/>
            <w:tcBorders>
              <w:top w:val="single" w:sz="4" w:space="0" w:color="auto"/>
              <w:left w:val="nil"/>
              <w:bottom w:val="single" w:sz="4" w:space="0" w:color="auto"/>
              <w:right w:val="single" w:sz="4" w:space="0" w:color="auto"/>
            </w:tcBorders>
            <w:shd w:val="clear" w:color="000000" w:fill="002060"/>
            <w:vAlign w:val="center"/>
            <w:hideMark/>
          </w:tcPr>
          <w:p w14:paraId="76B90779" w14:textId="77777777" w:rsidR="00996990" w:rsidRPr="00996990" w:rsidRDefault="00996990" w:rsidP="00996990">
            <w:pPr>
              <w:jc w:val="center"/>
              <w:rPr>
                <w:rFonts w:ascii="Calibri" w:hAnsi="Calibri" w:cs="Calibri"/>
                <w:color w:val="FFFFFF"/>
                <w:sz w:val="22"/>
                <w:szCs w:val="22"/>
                <w:lang w:val="es-AR" w:eastAsia="es-AR"/>
              </w:rPr>
            </w:pPr>
            <w:r w:rsidRPr="00996990">
              <w:rPr>
                <w:rFonts w:ascii="Calibri" w:hAnsi="Calibri" w:cs="Calibri"/>
                <w:color w:val="FFFFFF"/>
                <w:sz w:val="22"/>
                <w:szCs w:val="22"/>
                <w:lang w:val="es-AR" w:eastAsia="es-AR"/>
              </w:rPr>
              <w:t>Denominación comercial</w:t>
            </w:r>
          </w:p>
        </w:tc>
        <w:tc>
          <w:tcPr>
            <w:tcW w:w="2980" w:type="dxa"/>
            <w:tcBorders>
              <w:top w:val="single" w:sz="4" w:space="0" w:color="auto"/>
              <w:left w:val="nil"/>
              <w:bottom w:val="single" w:sz="4" w:space="0" w:color="auto"/>
              <w:right w:val="single" w:sz="4" w:space="0" w:color="auto"/>
            </w:tcBorders>
            <w:shd w:val="clear" w:color="000000" w:fill="002060"/>
            <w:vAlign w:val="center"/>
            <w:hideMark/>
          </w:tcPr>
          <w:p w14:paraId="33609D20" w14:textId="77777777" w:rsidR="00996990" w:rsidRPr="00996990" w:rsidRDefault="00996990" w:rsidP="00996990">
            <w:pPr>
              <w:jc w:val="center"/>
              <w:rPr>
                <w:rFonts w:ascii="Calibri" w:hAnsi="Calibri" w:cs="Calibri"/>
                <w:color w:val="FFFFFF"/>
                <w:sz w:val="22"/>
                <w:szCs w:val="22"/>
                <w:lang w:val="es-AR" w:eastAsia="es-AR"/>
              </w:rPr>
            </w:pPr>
            <w:r w:rsidRPr="00996990">
              <w:rPr>
                <w:rFonts w:ascii="Calibri" w:hAnsi="Calibri" w:cs="Calibri"/>
                <w:color w:val="FFFFFF"/>
                <w:sz w:val="22"/>
                <w:szCs w:val="22"/>
                <w:lang w:val="es-AR" w:eastAsia="es-AR"/>
              </w:rPr>
              <w:t>Descripción</w:t>
            </w:r>
          </w:p>
        </w:tc>
        <w:tc>
          <w:tcPr>
            <w:tcW w:w="1360" w:type="dxa"/>
            <w:tcBorders>
              <w:top w:val="single" w:sz="4" w:space="0" w:color="auto"/>
              <w:left w:val="nil"/>
              <w:bottom w:val="single" w:sz="4" w:space="0" w:color="auto"/>
              <w:right w:val="single" w:sz="4" w:space="0" w:color="auto"/>
            </w:tcBorders>
            <w:shd w:val="clear" w:color="000000" w:fill="002060"/>
            <w:vAlign w:val="center"/>
            <w:hideMark/>
          </w:tcPr>
          <w:p w14:paraId="1C78AB52" w14:textId="77777777" w:rsidR="00996990" w:rsidRPr="00996990" w:rsidRDefault="00996990" w:rsidP="00996990">
            <w:pPr>
              <w:jc w:val="center"/>
              <w:rPr>
                <w:rFonts w:ascii="Calibri" w:hAnsi="Calibri" w:cs="Calibri"/>
                <w:color w:val="FFFFFF"/>
                <w:sz w:val="22"/>
                <w:szCs w:val="22"/>
                <w:lang w:val="es-AR" w:eastAsia="es-AR"/>
              </w:rPr>
            </w:pPr>
            <w:r w:rsidRPr="00996990">
              <w:rPr>
                <w:rFonts w:ascii="Calibri" w:hAnsi="Calibri" w:cs="Calibri"/>
                <w:color w:val="FFFFFF"/>
                <w:sz w:val="22"/>
                <w:szCs w:val="22"/>
                <w:lang w:val="es-AR" w:eastAsia="es-AR"/>
              </w:rPr>
              <w:t>UM</w:t>
            </w:r>
          </w:p>
        </w:tc>
        <w:tc>
          <w:tcPr>
            <w:tcW w:w="1200" w:type="dxa"/>
            <w:tcBorders>
              <w:top w:val="single" w:sz="4" w:space="0" w:color="auto"/>
              <w:left w:val="nil"/>
              <w:bottom w:val="single" w:sz="4" w:space="0" w:color="auto"/>
              <w:right w:val="single" w:sz="4" w:space="0" w:color="auto"/>
            </w:tcBorders>
            <w:shd w:val="clear" w:color="000000" w:fill="002060"/>
            <w:vAlign w:val="center"/>
            <w:hideMark/>
          </w:tcPr>
          <w:p w14:paraId="5C512255" w14:textId="77777777" w:rsidR="00996990" w:rsidRPr="00996990" w:rsidRDefault="00996990" w:rsidP="00996990">
            <w:pPr>
              <w:jc w:val="center"/>
              <w:rPr>
                <w:rFonts w:ascii="Calibri" w:hAnsi="Calibri" w:cs="Calibri"/>
                <w:color w:val="FFFFFF"/>
                <w:sz w:val="22"/>
                <w:szCs w:val="22"/>
                <w:lang w:val="es-AR" w:eastAsia="es-AR"/>
              </w:rPr>
            </w:pPr>
            <w:r w:rsidRPr="00996990">
              <w:rPr>
                <w:rFonts w:ascii="Calibri" w:hAnsi="Calibri" w:cs="Calibri"/>
                <w:color w:val="FFFFFF"/>
                <w:sz w:val="22"/>
                <w:szCs w:val="22"/>
                <w:lang w:val="es-AR" w:eastAsia="es-AR"/>
              </w:rPr>
              <w:t>Precio [USD/UM]</w:t>
            </w:r>
          </w:p>
        </w:tc>
      </w:tr>
      <w:tr w:rsidR="00996990" w:rsidRPr="00996990" w14:paraId="6AED4D00" w14:textId="77777777" w:rsidTr="00996990">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265736A" w14:textId="77777777" w:rsidR="00996990" w:rsidRPr="00996990" w:rsidRDefault="00996990" w:rsidP="00996990">
            <w:pPr>
              <w:jc w:val="center"/>
              <w:rPr>
                <w:rFonts w:ascii="Calibri" w:hAnsi="Calibri" w:cs="Calibri"/>
                <w:color w:val="000000"/>
                <w:sz w:val="22"/>
                <w:szCs w:val="22"/>
                <w:lang w:val="es-AR" w:eastAsia="es-AR"/>
              </w:rPr>
            </w:pPr>
            <w:r w:rsidRPr="00996990">
              <w:rPr>
                <w:rFonts w:ascii="Calibri" w:hAnsi="Calibri" w:cs="Calibri"/>
                <w:color w:val="000000"/>
                <w:sz w:val="22"/>
                <w:szCs w:val="22"/>
                <w:lang w:val="es-AR" w:eastAsia="es-AR"/>
              </w:rPr>
              <w:t>1</w:t>
            </w:r>
          </w:p>
        </w:tc>
        <w:tc>
          <w:tcPr>
            <w:tcW w:w="1660" w:type="dxa"/>
            <w:tcBorders>
              <w:top w:val="nil"/>
              <w:left w:val="nil"/>
              <w:bottom w:val="single" w:sz="4" w:space="0" w:color="auto"/>
              <w:right w:val="single" w:sz="4" w:space="0" w:color="auto"/>
            </w:tcBorders>
            <w:shd w:val="clear" w:color="auto" w:fill="auto"/>
            <w:noWrap/>
            <w:vAlign w:val="bottom"/>
            <w:hideMark/>
          </w:tcPr>
          <w:p w14:paraId="0909495B" w14:textId="77777777" w:rsidR="00996990" w:rsidRPr="00996990" w:rsidRDefault="00996990" w:rsidP="00996990">
            <w:pPr>
              <w:jc w:val="center"/>
              <w:rPr>
                <w:rFonts w:ascii="Calibri" w:hAnsi="Calibri" w:cs="Calibri"/>
                <w:color w:val="000000"/>
                <w:sz w:val="22"/>
                <w:szCs w:val="22"/>
                <w:lang w:val="es-AR" w:eastAsia="es-AR"/>
              </w:rPr>
            </w:pPr>
            <w:r w:rsidRPr="00996990">
              <w:rPr>
                <w:rFonts w:ascii="Calibri" w:hAnsi="Calibri" w:cs="Calibri"/>
                <w:color w:val="000000"/>
                <w:sz w:val="22"/>
                <w:szCs w:val="22"/>
                <w:lang w:val="es-AR" w:eastAsia="es-AR"/>
              </w:rPr>
              <w:t>BX867</w:t>
            </w:r>
          </w:p>
        </w:tc>
        <w:tc>
          <w:tcPr>
            <w:tcW w:w="2980" w:type="dxa"/>
            <w:tcBorders>
              <w:top w:val="nil"/>
              <w:left w:val="nil"/>
              <w:bottom w:val="single" w:sz="4" w:space="0" w:color="auto"/>
              <w:right w:val="single" w:sz="4" w:space="0" w:color="auto"/>
            </w:tcBorders>
            <w:shd w:val="clear" w:color="auto" w:fill="auto"/>
            <w:noWrap/>
            <w:vAlign w:val="bottom"/>
            <w:hideMark/>
          </w:tcPr>
          <w:p w14:paraId="444FE31B" w14:textId="221F56B5" w:rsidR="00996990" w:rsidRPr="00996990" w:rsidRDefault="00996990" w:rsidP="00996990">
            <w:pPr>
              <w:jc w:val="center"/>
              <w:rPr>
                <w:rFonts w:ascii="Calibri" w:hAnsi="Calibri" w:cs="Calibri"/>
                <w:color w:val="000000"/>
                <w:sz w:val="22"/>
                <w:szCs w:val="22"/>
                <w:lang w:val="es-AR" w:eastAsia="es-AR"/>
              </w:rPr>
            </w:pPr>
            <w:r w:rsidRPr="00996990">
              <w:rPr>
                <w:rFonts w:ascii="Calibri" w:hAnsi="Calibri" w:cs="Calibri"/>
                <w:color w:val="000000"/>
                <w:sz w:val="22"/>
                <w:szCs w:val="22"/>
                <w:lang w:val="es-AR" w:eastAsia="es-AR"/>
              </w:rPr>
              <w:t xml:space="preserve">Bactericida - </w:t>
            </w:r>
            <w:r w:rsidRPr="00996990">
              <w:rPr>
                <w:rFonts w:ascii="Calibri" w:hAnsi="Calibri" w:cs="Calibri"/>
                <w:color w:val="000000"/>
                <w:sz w:val="22"/>
                <w:szCs w:val="22"/>
                <w:lang w:val="es-AR" w:eastAsia="es-AR"/>
              </w:rPr>
              <w:t>Glutaraldehído</w:t>
            </w:r>
          </w:p>
        </w:tc>
        <w:tc>
          <w:tcPr>
            <w:tcW w:w="1360" w:type="dxa"/>
            <w:tcBorders>
              <w:top w:val="nil"/>
              <w:left w:val="nil"/>
              <w:bottom w:val="single" w:sz="4" w:space="0" w:color="auto"/>
              <w:right w:val="single" w:sz="4" w:space="0" w:color="auto"/>
            </w:tcBorders>
            <w:shd w:val="clear" w:color="auto" w:fill="auto"/>
            <w:noWrap/>
            <w:vAlign w:val="bottom"/>
            <w:hideMark/>
          </w:tcPr>
          <w:p w14:paraId="47C8525F" w14:textId="77777777" w:rsidR="00996990" w:rsidRPr="00996990" w:rsidRDefault="00996990" w:rsidP="00996990">
            <w:pPr>
              <w:jc w:val="center"/>
              <w:rPr>
                <w:rFonts w:ascii="Calibri" w:hAnsi="Calibri" w:cs="Calibri"/>
                <w:color w:val="000000"/>
                <w:sz w:val="22"/>
                <w:szCs w:val="22"/>
                <w:lang w:val="es-AR" w:eastAsia="es-AR"/>
              </w:rPr>
            </w:pPr>
            <w:r w:rsidRPr="00996990">
              <w:rPr>
                <w:rFonts w:ascii="Calibri" w:hAnsi="Calibri" w:cs="Calibri"/>
                <w:color w:val="000000"/>
                <w:sz w:val="22"/>
                <w:szCs w:val="22"/>
                <w:lang w:val="es-AR" w:eastAsia="es-AR"/>
              </w:rPr>
              <w:t>litro</w:t>
            </w:r>
          </w:p>
        </w:tc>
        <w:tc>
          <w:tcPr>
            <w:tcW w:w="1200" w:type="dxa"/>
            <w:tcBorders>
              <w:top w:val="nil"/>
              <w:left w:val="nil"/>
              <w:bottom w:val="single" w:sz="4" w:space="0" w:color="auto"/>
              <w:right w:val="single" w:sz="4" w:space="0" w:color="auto"/>
            </w:tcBorders>
            <w:shd w:val="clear" w:color="auto" w:fill="auto"/>
            <w:noWrap/>
            <w:vAlign w:val="bottom"/>
            <w:hideMark/>
          </w:tcPr>
          <w:p w14:paraId="6B0CF3AE" w14:textId="77777777" w:rsidR="00996990" w:rsidRPr="00996990" w:rsidRDefault="00996990" w:rsidP="00996990">
            <w:pPr>
              <w:jc w:val="center"/>
              <w:rPr>
                <w:rFonts w:ascii="Calibri" w:hAnsi="Calibri" w:cs="Calibri"/>
                <w:color w:val="000000"/>
                <w:sz w:val="22"/>
                <w:szCs w:val="22"/>
                <w:lang w:val="es-AR" w:eastAsia="es-AR"/>
              </w:rPr>
            </w:pPr>
            <w:r w:rsidRPr="00996990">
              <w:rPr>
                <w:rFonts w:ascii="Calibri" w:hAnsi="Calibri" w:cs="Calibri"/>
                <w:color w:val="000000"/>
                <w:sz w:val="22"/>
                <w:szCs w:val="22"/>
                <w:lang w:val="es-AR" w:eastAsia="es-AR"/>
              </w:rPr>
              <w:t>7,59</w:t>
            </w:r>
          </w:p>
        </w:tc>
      </w:tr>
      <w:tr w:rsidR="00996990" w:rsidRPr="00996990" w14:paraId="3B344C1A" w14:textId="77777777" w:rsidTr="00996990">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CAFDD55" w14:textId="77777777" w:rsidR="00996990" w:rsidRPr="00996990" w:rsidRDefault="00996990" w:rsidP="00996990">
            <w:pPr>
              <w:jc w:val="center"/>
              <w:rPr>
                <w:rFonts w:ascii="Calibri" w:hAnsi="Calibri" w:cs="Calibri"/>
                <w:color w:val="000000"/>
                <w:sz w:val="22"/>
                <w:szCs w:val="22"/>
                <w:lang w:val="es-AR" w:eastAsia="es-AR"/>
              </w:rPr>
            </w:pPr>
            <w:r w:rsidRPr="00996990">
              <w:rPr>
                <w:rFonts w:ascii="Calibri" w:hAnsi="Calibri" w:cs="Calibri"/>
                <w:color w:val="000000"/>
                <w:sz w:val="22"/>
                <w:szCs w:val="22"/>
                <w:lang w:val="es-AR" w:eastAsia="es-AR"/>
              </w:rPr>
              <w:t>2</w:t>
            </w:r>
          </w:p>
        </w:tc>
        <w:tc>
          <w:tcPr>
            <w:tcW w:w="1660" w:type="dxa"/>
            <w:tcBorders>
              <w:top w:val="nil"/>
              <w:left w:val="nil"/>
              <w:bottom w:val="single" w:sz="4" w:space="0" w:color="auto"/>
              <w:right w:val="single" w:sz="4" w:space="0" w:color="auto"/>
            </w:tcBorders>
            <w:shd w:val="clear" w:color="auto" w:fill="auto"/>
            <w:noWrap/>
            <w:vAlign w:val="bottom"/>
            <w:hideMark/>
          </w:tcPr>
          <w:p w14:paraId="71CAC1BE" w14:textId="77777777" w:rsidR="00996990" w:rsidRPr="00996990" w:rsidRDefault="00996990" w:rsidP="00996990">
            <w:pPr>
              <w:jc w:val="center"/>
              <w:rPr>
                <w:rFonts w:ascii="Calibri" w:hAnsi="Calibri" w:cs="Calibri"/>
                <w:color w:val="000000"/>
                <w:sz w:val="22"/>
                <w:szCs w:val="22"/>
                <w:lang w:val="es-AR" w:eastAsia="es-AR"/>
              </w:rPr>
            </w:pPr>
            <w:r w:rsidRPr="00996990">
              <w:rPr>
                <w:rFonts w:ascii="Calibri" w:hAnsi="Calibri" w:cs="Calibri"/>
                <w:color w:val="000000"/>
                <w:sz w:val="22"/>
                <w:szCs w:val="22"/>
                <w:lang w:val="es-AR" w:eastAsia="es-AR"/>
              </w:rPr>
              <w:t>BX942</w:t>
            </w:r>
          </w:p>
        </w:tc>
        <w:tc>
          <w:tcPr>
            <w:tcW w:w="2980" w:type="dxa"/>
            <w:tcBorders>
              <w:top w:val="nil"/>
              <w:left w:val="nil"/>
              <w:bottom w:val="single" w:sz="4" w:space="0" w:color="auto"/>
              <w:right w:val="single" w:sz="4" w:space="0" w:color="auto"/>
            </w:tcBorders>
            <w:shd w:val="clear" w:color="auto" w:fill="auto"/>
            <w:noWrap/>
            <w:vAlign w:val="bottom"/>
            <w:hideMark/>
          </w:tcPr>
          <w:p w14:paraId="0A779B40" w14:textId="77777777" w:rsidR="00996990" w:rsidRPr="00996990" w:rsidRDefault="00996990" w:rsidP="00996990">
            <w:pPr>
              <w:jc w:val="center"/>
              <w:rPr>
                <w:rFonts w:ascii="Calibri" w:hAnsi="Calibri" w:cs="Calibri"/>
                <w:color w:val="000000"/>
                <w:sz w:val="22"/>
                <w:szCs w:val="22"/>
                <w:lang w:val="es-AR" w:eastAsia="es-AR"/>
              </w:rPr>
            </w:pPr>
            <w:r w:rsidRPr="00996990">
              <w:rPr>
                <w:rFonts w:ascii="Calibri" w:hAnsi="Calibri" w:cs="Calibri"/>
                <w:color w:val="000000"/>
                <w:sz w:val="22"/>
                <w:szCs w:val="22"/>
                <w:lang w:val="es-AR" w:eastAsia="es-AR"/>
              </w:rPr>
              <w:t>Bactericida - THPC</w:t>
            </w:r>
          </w:p>
        </w:tc>
        <w:tc>
          <w:tcPr>
            <w:tcW w:w="1360" w:type="dxa"/>
            <w:tcBorders>
              <w:top w:val="nil"/>
              <w:left w:val="nil"/>
              <w:bottom w:val="single" w:sz="4" w:space="0" w:color="auto"/>
              <w:right w:val="single" w:sz="4" w:space="0" w:color="auto"/>
            </w:tcBorders>
            <w:shd w:val="clear" w:color="auto" w:fill="auto"/>
            <w:noWrap/>
            <w:vAlign w:val="bottom"/>
            <w:hideMark/>
          </w:tcPr>
          <w:p w14:paraId="298B983B" w14:textId="77777777" w:rsidR="00996990" w:rsidRPr="00996990" w:rsidRDefault="00996990" w:rsidP="00996990">
            <w:pPr>
              <w:jc w:val="center"/>
              <w:rPr>
                <w:rFonts w:ascii="Calibri" w:hAnsi="Calibri" w:cs="Calibri"/>
                <w:color w:val="000000"/>
                <w:sz w:val="22"/>
                <w:szCs w:val="22"/>
                <w:lang w:val="es-AR" w:eastAsia="es-AR"/>
              </w:rPr>
            </w:pPr>
            <w:r w:rsidRPr="00996990">
              <w:rPr>
                <w:rFonts w:ascii="Calibri" w:hAnsi="Calibri" w:cs="Calibri"/>
                <w:color w:val="000000"/>
                <w:sz w:val="22"/>
                <w:szCs w:val="22"/>
                <w:lang w:val="es-AR" w:eastAsia="es-AR"/>
              </w:rPr>
              <w:t>litro</w:t>
            </w:r>
          </w:p>
        </w:tc>
        <w:tc>
          <w:tcPr>
            <w:tcW w:w="1200" w:type="dxa"/>
            <w:tcBorders>
              <w:top w:val="nil"/>
              <w:left w:val="nil"/>
              <w:bottom w:val="single" w:sz="4" w:space="0" w:color="auto"/>
              <w:right w:val="single" w:sz="4" w:space="0" w:color="auto"/>
            </w:tcBorders>
            <w:shd w:val="clear" w:color="auto" w:fill="auto"/>
            <w:noWrap/>
            <w:vAlign w:val="bottom"/>
            <w:hideMark/>
          </w:tcPr>
          <w:p w14:paraId="6B5BC8D4" w14:textId="77777777" w:rsidR="00996990" w:rsidRPr="00996990" w:rsidRDefault="00996990" w:rsidP="00996990">
            <w:pPr>
              <w:jc w:val="center"/>
              <w:rPr>
                <w:rFonts w:ascii="Calibri" w:hAnsi="Calibri" w:cs="Calibri"/>
                <w:color w:val="000000"/>
                <w:sz w:val="22"/>
                <w:szCs w:val="22"/>
                <w:lang w:val="es-AR" w:eastAsia="es-AR"/>
              </w:rPr>
            </w:pPr>
            <w:r w:rsidRPr="00996990">
              <w:rPr>
                <w:rFonts w:ascii="Calibri" w:hAnsi="Calibri" w:cs="Calibri"/>
                <w:color w:val="000000"/>
                <w:sz w:val="22"/>
                <w:szCs w:val="22"/>
                <w:lang w:val="es-AR" w:eastAsia="es-AR"/>
              </w:rPr>
              <w:t>5,56</w:t>
            </w:r>
          </w:p>
        </w:tc>
      </w:tr>
    </w:tbl>
    <w:p w14:paraId="3F15CCDE" w14:textId="28F30C05" w:rsidR="00B15B5F" w:rsidRDefault="00B15B5F">
      <w:pPr>
        <w:rPr>
          <w:b/>
          <w:bCs/>
          <w:sz w:val="22"/>
          <w:lang w:val="es-ES_tradnl"/>
        </w:rPr>
      </w:pPr>
    </w:p>
    <w:p w14:paraId="0F20EDDE" w14:textId="25986760" w:rsidR="004F7ACF" w:rsidRDefault="004F7ACF">
      <w:pPr>
        <w:rPr>
          <w:b/>
          <w:bCs/>
          <w:sz w:val="22"/>
          <w:lang w:val="es-ES_tradnl"/>
        </w:rPr>
      </w:pPr>
    </w:p>
    <w:p w14:paraId="5A5B844B" w14:textId="78C8D028" w:rsidR="00315727" w:rsidRPr="00112876" w:rsidRDefault="00140BFD" w:rsidP="00302E7B">
      <w:pPr>
        <w:pStyle w:val="Prrafodelista"/>
        <w:numPr>
          <w:ilvl w:val="0"/>
          <w:numId w:val="24"/>
        </w:numPr>
        <w:suppressAutoHyphens/>
        <w:spacing w:after="120" w:line="276" w:lineRule="auto"/>
        <w:ind w:left="426" w:hanging="426"/>
        <w:jc w:val="both"/>
        <w:rPr>
          <w:rFonts w:cs="Arial"/>
          <w:sz w:val="22"/>
          <w:lang w:val="es-AR"/>
        </w:rPr>
      </w:pPr>
      <w:r w:rsidRPr="00112876">
        <w:rPr>
          <w:rFonts w:cs="Arial"/>
          <w:b/>
          <w:iCs/>
          <w:sz w:val="22"/>
          <w:lang w:val="es-AR"/>
        </w:rPr>
        <w:t>NOTAS ACLARATORIAS</w:t>
      </w:r>
    </w:p>
    <w:p w14:paraId="4E470CFB" w14:textId="5C3221EC" w:rsidR="009D1168" w:rsidRPr="009D1168" w:rsidRDefault="009D1168" w:rsidP="00302E7B">
      <w:pPr>
        <w:pStyle w:val="Default"/>
        <w:spacing w:line="276" w:lineRule="auto"/>
        <w:jc w:val="both"/>
        <w:rPr>
          <w:sz w:val="20"/>
          <w:szCs w:val="20"/>
        </w:rPr>
      </w:pPr>
    </w:p>
    <w:p w14:paraId="53ADEBEC" w14:textId="7AC3A287" w:rsidR="00DA7874" w:rsidRDefault="00330E99" w:rsidP="00302E7B">
      <w:pPr>
        <w:pStyle w:val="Default"/>
        <w:numPr>
          <w:ilvl w:val="0"/>
          <w:numId w:val="35"/>
        </w:numPr>
        <w:spacing w:line="276" w:lineRule="auto"/>
        <w:ind w:left="360" w:hanging="360"/>
        <w:jc w:val="both"/>
        <w:rPr>
          <w:sz w:val="22"/>
          <w:szCs w:val="22"/>
        </w:rPr>
      </w:pPr>
      <w:r>
        <w:rPr>
          <w:sz w:val="22"/>
          <w:szCs w:val="22"/>
        </w:rPr>
        <w:t>Previo</w:t>
      </w:r>
      <w:r w:rsidR="00F753A4">
        <w:rPr>
          <w:sz w:val="22"/>
          <w:szCs w:val="22"/>
        </w:rPr>
        <w:t xml:space="preserve"> emitir orden de compra</w:t>
      </w:r>
      <w:r>
        <w:rPr>
          <w:sz w:val="22"/>
          <w:szCs w:val="22"/>
        </w:rPr>
        <w:t>, consultar por disponibilidad.</w:t>
      </w:r>
    </w:p>
    <w:p w14:paraId="3A6A4B7E" w14:textId="77777777" w:rsidR="001B4621" w:rsidRDefault="001B4621" w:rsidP="00302E7B">
      <w:pPr>
        <w:pStyle w:val="Default"/>
        <w:spacing w:line="276" w:lineRule="auto"/>
        <w:ind w:left="360"/>
        <w:jc w:val="both"/>
        <w:rPr>
          <w:sz w:val="22"/>
          <w:szCs w:val="22"/>
        </w:rPr>
      </w:pPr>
    </w:p>
    <w:p w14:paraId="33D9A19E" w14:textId="0F403197" w:rsidR="00AB1432" w:rsidRPr="0044654E" w:rsidRDefault="00AB1432" w:rsidP="00302E7B">
      <w:pPr>
        <w:pStyle w:val="Default"/>
        <w:numPr>
          <w:ilvl w:val="0"/>
          <w:numId w:val="35"/>
        </w:numPr>
        <w:spacing w:line="276" w:lineRule="auto"/>
        <w:ind w:left="360" w:hanging="360"/>
        <w:jc w:val="both"/>
        <w:rPr>
          <w:sz w:val="22"/>
          <w:szCs w:val="22"/>
        </w:rPr>
      </w:pPr>
      <w:r w:rsidRPr="0044654E">
        <w:rPr>
          <w:sz w:val="22"/>
        </w:rPr>
        <w:t xml:space="preserve">En caso de formalizar un </w:t>
      </w:r>
      <w:r w:rsidR="006406ED">
        <w:rPr>
          <w:sz w:val="22"/>
        </w:rPr>
        <w:t>a</w:t>
      </w:r>
      <w:r w:rsidRPr="0044654E">
        <w:rPr>
          <w:sz w:val="22"/>
        </w:rPr>
        <w:t>cuerdo a término, se</w:t>
      </w:r>
      <w:r w:rsidR="006406ED">
        <w:rPr>
          <w:sz w:val="22"/>
        </w:rPr>
        <w:t xml:space="preserve"> propone</w:t>
      </w:r>
      <w:r w:rsidRPr="0044654E">
        <w:rPr>
          <w:sz w:val="22"/>
        </w:rPr>
        <w:t xml:space="preserve"> </w:t>
      </w:r>
      <w:r w:rsidR="00126496" w:rsidRPr="0044654E">
        <w:rPr>
          <w:sz w:val="22"/>
        </w:rPr>
        <w:t>incorporar</w:t>
      </w:r>
      <w:r w:rsidRPr="0044654E">
        <w:rPr>
          <w:sz w:val="22"/>
        </w:rPr>
        <w:t xml:space="preserve"> un mecanismo de ajuste del precio del tipo “fórmula polinómica” de revisión periódica.</w:t>
      </w:r>
    </w:p>
    <w:p w14:paraId="5871EF73" w14:textId="77777777" w:rsidR="0044654E" w:rsidRDefault="0044654E" w:rsidP="0044654E">
      <w:pPr>
        <w:pStyle w:val="Prrafodelista"/>
        <w:rPr>
          <w:sz w:val="22"/>
          <w:szCs w:val="22"/>
        </w:rPr>
      </w:pPr>
    </w:p>
    <w:p w14:paraId="294F0B51" w14:textId="55D40379" w:rsidR="0044654E" w:rsidRDefault="001D1A76" w:rsidP="0044654E">
      <w:pPr>
        <w:pStyle w:val="Default"/>
        <w:ind w:left="360"/>
        <w:jc w:val="both"/>
        <w:rPr>
          <w:sz w:val="22"/>
          <w:szCs w:val="22"/>
        </w:rPr>
      </w:pPr>
      <w:r>
        <w:rPr>
          <w:noProof/>
        </w:rPr>
        <mc:AlternateContent>
          <mc:Choice Requires="wps">
            <w:drawing>
              <wp:anchor distT="0" distB="0" distL="114300" distR="114300" simplePos="0" relativeHeight="251659264" behindDoc="0" locked="0" layoutInCell="1" allowOverlap="1" wp14:anchorId="1AE80952" wp14:editId="41960EC0">
                <wp:simplePos x="0" y="0"/>
                <wp:positionH relativeFrom="margin">
                  <wp:align>left</wp:align>
                </wp:positionH>
                <wp:positionV relativeFrom="paragraph">
                  <wp:posOffset>162560</wp:posOffset>
                </wp:positionV>
                <wp:extent cx="5705475" cy="447675"/>
                <wp:effectExtent l="0" t="0" r="0" b="0"/>
                <wp:wrapNone/>
                <wp:docPr id="3" name="CuadroTexto 2">
                  <a:extLst xmlns:a="http://schemas.openxmlformats.org/drawingml/2006/main">
                    <a:ext uri="{FF2B5EF4-FFF2-40B4-BE49-F238E27FC236}">
                      <a16:creationId xmlns:a16="http://schemas.microsoft.com/office/drawing/2014/main" id="{E9E91A81-C2DF-43E4-96C5-3FBC37C457EA}"/>
                    </a:ext>
                  </a:extLst>
                </wp:docPr>
                <wp:cNvGraphicFramePr/>
                <a:graphic xmlns:a="http://schemas.openxmlformats.org/drawingml/2006/main">
                  <a:graphicData uri="http://schemas.microsoft.com/office/word/2010/wordprocessingShape">
                    <wps:wsp>
                      <wps:cNvSpPr txBox="1"/>
                      <wps:spPr>
                        <a:xfrm>
                          <a:off x="0" y="0"/>
                          <a:ext cx="5705475" cy="44767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3BC2113" w14:textId="4B081743" w:rsidR="001D1A76" w:rsidRPr="00FD0045" w:rsidRDefault="001D1A76" w:rsidP="001D1A76">
                            <w:pPr>
                              <w:jc w:val="center"/>
                              <w:rPr>
                                <w:rFonts w:ascii="Cambria Math" w:hAnsi="Cambria Math" w:cstheme="minorBidi"/>
                                <w:b/>
                                <w:bCs/>
                                <w:color w:val="000000" w:themeColor="text1"/>
                                <w:sz w:val="28"/>
                                <w:szCs w:val="28"/>
                                <w:lang w:val="en-US"/>
                              </w:rPr>
                            </w:pPr>
                            <w:r w:rsidRPr="00FD0045">
                              <w:rPr>
                                <w:rFonts w:ascii="Cambria Math" w:hAnsi="Cambria Math" w:cstheme="minorBidi"/>
                                <w:b/>
                                <w:bCs/>
                                <w:color w:val="000000" w:themeColor="text1"/>
                                <w:sz w:val="28"/>
                                <w:szCs w:val="28"/>
                                <w:lang w:val="en-US"/>
                              </w:rPr>
                              <w:t>TPQ</w:t>
                            </w:r>
                            <w:r w:rsidRPr="00FD0045">
                              <w:rPr>
                                <w:rFonts w:ascii="Cambria Math" w:hAnsi="Cambria Math" w:cstheme="minorBidi"/>
                                <w:b/>
                                <w:bCs/>
                                <w:color w:val="000000" w:themeColor="text1"/>
                                <w:position w:val="-8"/>
                                <w:sz w:val="28"/>
                                <w:szCs w:val="28"/>
                                <w:vertAlign w:val="subscript"/>
                                <w:lang w:val="en-US"/>
                              </w:rPr>
                              <w:t>n</w:t>
                            </w:r>
                            <w:r w:rsidRPr="00FD0045">
                              <w:rPr>
                                <w:rFonts w:ascii="Arial Unicode MS" w:eastAsia="Arial Unicode MS" w:hAnsi="Arial Unicode MS" w:cs="Arial Unicode MS" w:hint="eastAsia"/>
                                <w:b/>
                                <w:bCs/>
                                <w:color w:val="000000" w:themeColor="text1"/>
                                <w:sz w:val="28"/>
                                <w:szCs w:val="28"/>
                                <w:lang w:val="en-US"/>
                              </w:rPr>
                              <w:t xml:space="preserve"> </w:t>
                            </w:r>
                            <m:oMath>
                              <m:r>
                                <m:rPr>
                                  <m:sty m:val="bi"/>
                                </m:rPr>
                                <w:rPr>
                                  <w:rFonts w:ascii="Cambria Math" w:hAnsi="Cambria Math" w:cstheme="minorBidi"/>
                                  <w:color w:val="000000" w:themeColor="text1"/>
                                  <w:sz w:val="28"/>
                                  <w:szCs w:val="28"/>
                                  <w:lang w:val="en-US"/>
                                </w:rPr>
                                <m:t>=</m:t>
                              </m:r>
                              <m:r>
                                <m:rPr>
                                  <m:sty m:val="b"/>
                                </m:rPr>
                                <w:rPr>
                                  <w:rFonts w:ascii="Cambria Math" w:hAnsi="Cambria Math" w:cstheme="minorBidi"/>
                                  <w:color w:val="000000" w:themeColor="text1"/>
                                  <w:sz w:val="28"/>
                                  <w:szCs w:val="28"/>
                                </w:rPr>
                                <m:t>TPQ</m:t>
                              </m:r>
                              <m:r>
                                <m:rPr>
                                  <m:sty m:val="b"/>
                                </m:rPr>
                                <w:rPr>
                                  <w:rFonts w:ascii="Cambria Math" w:hAnsi="Cambria Math" w:cstheme="minorBidi"/>
                                  <w:color w:val="000000" w:themeColor="text1"/>
                                  <w:position w:val="-8"/>
                                  <w:sz w:val="28"/>
                                  <w:szCs w:val="28"/>
                                  <w:vertAlign w:val="subscript"/>
                                </w:rPr>
                                <m:t>o</m:t>
                              </m:r>
                              <m:r>
                                <m:rPr>
                                  <m:sty m:val="bi"/>
                                </m:rPr>
                                <w:rPr>
                                  <w:rFonts w:ascii="Cambria Math" w:hAnsi="Cambria Math" w:cstheme="minorBidi"/>
                                  <w:color w:val="000000" w:themeColor="text1"/>
                                  <w:sz w:val="28"/>
                                  <w:szCs w:val="28"/>
                                  <w:lang w:val="en-US"/>
                                </w:rPr>
                                <m:t> </m:t>
                              </m:r>
                              <m:r>
                                <m:rPr>
                                  <m:sty m:val="bi"/>
                                </m:rPr>
                                <w:rPr>
                                  <w:rFonts w:ascii="Cambria Math" w:hAnsi="Cambria Math" w:cstheme="minorBidi"/>
                                  <w:color w:val="000000" w:themeColor="text1"/>
                                  <w:sz w:val="28"/>
                                  <w:szCs w:val="28"/>
                                </w:rPr>
                                <m:t>x</m:t>
                              </m:r>
                              <m:r>
                                <m:rPr>
                                  <m:sty m:val="bi"/>
                                </m:rPr>
                                <w:rPr>
                                  <w:rFonts w:ascii="Cambria Math" w:hAnsi="Cambria Math" w:cstheme="minorBidi"/>
                                  <w:color w:val="000000" w:themeColor="text1"/>
                                  <w:sz w:val="28"/>
                                  <w:szCs w:val="28"/>
                                  <w:lang w:val="en-US"/>
                                </w:rPr>
                                <m:t> (</m:t>
                              </m:r>
                              <m:r>
                                <m:rPr>
                                  <m:sty m:val="bi"/>
                                </m:rPr>
                                <w:rPr>
                                  <w:rFonts w:ascii="Cambria Math" w:hAnsi="Cambria Math" w:cstheme="minorBidi"/>
                                  <w:color w:val="000000" w:themeColor="text1"/>
                                  <w:sz w:val="28"/>
                                  <w:szCs w:val="28"/>
                                </w:rPr>
                                <m:t>0</m:t>
                              </m:r>
                              <m:r>
                                <m:rPr>
                                  <m:sty m:val="bi"/>
                                </m:rPr>
                                <w:rPr>
                                  <w:rFonts w:ascii="Cambria Math" w:hAnsi="Cambria Math" w:cstheme="minorBidi"/>
                                  <w:color w:val="000000" w:themeColor="text1"/>
                                  <w:sz w:val="28"/>
                                  <w:szCs w:val="28"/>
                                  <w:lang w:val="en-US"/>
                                </w:rPr>
                                <m:t>,</m:t>
                              </m:r>
                              <m:r>
                                <m:rPr>
                                  <m:sty m:val="bi"/>
                                </m:rPr>
                                <w:rPr>
                                  <w:rFonts w:ascii="Cambria Math" w:hAnsi="Cambria Math" w:cstheme="minorBidi"/>
                                  <w:color w:val="000000" w:themeColor="text1"/>
                                  <w:sz w:val="28"/>
                                  <w:szCs w:val="28"/>
                                </w:rPr>
                                <m:t>8</m:t>
                              </m:r>
                              <m:r>
                                <m:rPr>
                                  <m:sty m:val="bi"/>
                                </m:rPr>
                                <w:rPr>
                                  <w:rFonts w:ascii="Cambria Math" w:hAnsi="+mn-ea" w:cstheme="minorBidi"/>
                                  <w:color w:val="000000" w:themeColor="text1"/>
                                  <w:sz w:val="28"/>
                                  <w:szCs w:val="28"/>
                                  <w:lang w:val="en-US"/>
                                </w:rPr>
                                <m:t>×</m:t>
                              </m:r>
                              <m:f>
                                <m:fPr>
                                  <m:ctrlPr>
                                    <w:rPr>
                                      <w:rFonts w:ascii="Cambria Math" w:eastAsiaTheme="minorEastAsia" w:hAnsi="Cambria Math" w:cstheme="minorBidi"/>
                                      <w:b/>
                                      <w:bCs/>
                                      <w:i/>
                                      <w:iCs/>
                                      <w:color w:val="000000" w:themeColor="text1"/>
                                      <w:sz w:val="28"/>
                                      <w:szCs w:val="28"/>
                                    </w:rPr>
                                  </m:ctrlPr>
                                </m:fPr>
                                <m:num>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WPU</m:t>
                                      </m:r>
                                      <m:r>
                                        <m:rPr>
                                          <m:sty m:val="bi"/>
                                        </m:rPr>
                                        <w:rPr>
                                          <w:rFonts w:ascii="Cambria Math" w:hAnsi="Cambria Math" w:cstheme="minorBidi"/>
                                          <w:color w:val="000000" w:themeColor="text1"/>
                                          <w:sz w:val="28"/>
                                          <w:szCs w:val="28"/>
                                        </w:rPr>
                                        <m:t>06</m:t>
                                      </m:r>
                                    </m:e>
                                    <m:sub>
                                      <m:r>
                                        <m:rPr>
                                          <m:sty m:val="bi"/>
                                        </m:rPr>
                                        <w:rPr>
                                          <w:rFonts w:ascii="Cambria Math" w:hAnsi="Cambria Math" w:cstheme="minorBidi"/>
                                          <w:color w:val="000000" w:themeColor="text1"/>
                                          <w:sz w:val="28"/>
                                          <w:szCs w:val="28"/>
                                        </w:rPr>
                                        <m:t>n</m:t>
                                      </m:r>
                                    </m:sub>
                                  </m:sSub>
                                </m:num>
                                <m:den>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WPU</m:t>
                                      </m:r>
                                      <m:r>
                                        <m:rPr>
                                          <m:sty m:val="bi"/>
                                        </m:rPr>
                                        <w:rPr>
                                          <w:rFonts w:ascii="Cambria Math" w:hAnsi="Cambria Math" w:cstheme="minorBidi"/>
                                          <w:color w:val="000000" w:themeColor="text1"/>
                                          <w:sz w:val="28"/>
                                          <w:szCs w:val="28"/>
                                        </w:rPr>
                                        <m:t>06</m:t>
                                      </m:r>
                                    </m:e>
                                    <m:sub>
                                      <m:r>
                                        <m:rPr>
                                          <m:sty m:val="bi"/>
                                        </m:rPr>
                                        <w:rPr>
                                          <w:rFonts w:ascii="Cambria Math" w:hAnsi="Cambria Math" w:cstheme="minorBidi"/>
                                          <w:color w:val="000000" w:themeColor="text1"/>
                                          <w:sz w:val="28"/>
                                          <w:szCs w:val="28"/>
                                        </w:rPr>
                                        <m:t>o</m:t>
                                      </m:r>
                                    </m:sub>
                                  </m:sSub>
                                </m:den>
                              </m:f>
                              <m:r>
                                <m:rPr>
                                  <m:sty m:val="bi"/>
                                </m:rPr>
                                <w:rPr>
                                  <w:rFonts w:ascii="Cambria Math" w:hAnsi="Cambria Math" w:cstheme="minorBidi"/>
                                  <w:color w:val="000000" w:themeColor="text1"/>
                                  <w:sz w:val="28"/>
                                  <w:szCs w:val="28"/>
                                  <w:lang w:val="en-US"/>
                                </w:rPr>
                                <m:t>+</m:t>
                              </m:r>
                              <m:d>
                                <m:dPr>
                                  <m:begChr m:val="["/>
                                  <m:endChr m:val="]"/>
                                  <m:ctrlPr>
                                    <w:rPr>
                                      <w:rFonts w:ascii="Cambria Math" w:eastAsiaTheme="minorEastAsia" w:hAnsi="Cambria Math" w:cstheme="minorBidi"/>
                                      <w:b/>
                                      <w:bCs/>
                                      <w:i/>
                                      <w:iCs/>
                                      <w:color w:val="000000" w:themeColor="text1"/>
                                      <w:sz w:val="28"/>
                                      <w:szCs w:val="28"/>
                                    </w:rPr>
                                  </m:ctrlPr>
                                </m:dPr>
                                <m:e>
                                  <m:r>
                                    <m:rPr>
                                      <m:sty m:val="bi"/>
                                    </m:rPr>
                                    <w:rPr>
                                      <w:rFonts w:ascii="Cambria Math" w:hAnsi="Cambria Math" w:cstheme="minorBidi"/>
                                      <w:color w:val="000000" w:themeColor="text1"/>
                                      <w:sz w:val="28"/>
                                      <w:szCs w:val="28"/>
                                    </w:rPr>
                                    <m:t>0</m:t>
                                  </m:r>
                                  <m:r>
                                    <m:rPr>
                                      <m:sty m:val="bi"/>
                                    </m:rPr>
                                    <w:rPr>
                                      <w:rFonts w:ascii="Cambria Math" w:hAnsi="Cambria Math" w:cstheme="minorBidi"/>
                                      <w:color w:val="000000" w:themeColor="text1"/>
                                      <w:sz w:val="28"/>
                                      <w:szCs w:val="28"/>
                                      <w:lang w:val="en-US"/>
                                    </w:rPr>
                                    <m:t>,</m:t>
                                  </m:r>
                                  <m:r>
                                    <m:rPr>
                                      <m:sty m:val="bi"/>
                                    </m:rPr>
                                    <w:rPr>
                                      <w:rFonts w:ascii="Cambria Math" w:hAnsi="Cambria Math" w:cstheme="minorBidi"/>
                                      <w:color w:val="000000" w:themeColor="text1"/>
                                      <w:sz w:val="28"/>
                                      <w:szCs w:val="28"/>
                                    </w:rPr>
                                    <m:t>10</m:t>
                                  </m:r>
                                  <m:r>
                                    <m:rPr>
                                      <m:sty m:val="bi"/>
                                    </m:rPr>
                                    <w:rPr>
                                      <w:rFonts w:ascii="Cambria Math" w:hAnsi="+mn-ea" w:cstheme="minorBidi"/>
                                      <w:color w:val="000000" w:themeColor="text1"/>
                                      <w:sz w:val="28"/>
                                      <w:szCs w:val="28"/>
                                      <w:lang w:val="en-US"/>
                                    </w:rPr>
                                    <m:t>×</m:t>
                                  </m:r>
                                  <m:f>
                                    <m:fPr>
                                      <m:ctrlPr>
                                        <w:rPr>
                                          <w:rFonts w:ascii="Cambria Math" w:eastAsiaTheme="minorEastAsia" w:hAnsi="Cambria Math" w:cstheme="minorBidi"/>
                                          <w:b/>
                                          <w:bCs/>
                                          <w:i/>
                                          <w:iCs/>
                                          <w:color w:val="000000" w:themeColor="text1"/>
                                          <w:sz w:val="28"/>
                                          <w:szCs w:val="28"/>
                                        </w:rPr>
                                      </m:ctrlPr>
                                    </m:fPr>
                                    <m:num>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GO</m:t>
                                          </m:r>
                                        </m:e>
                                        <m:sub>
                                          <m:r>
                                            <m:rPr>
                                              <m:sty m:val="bi"/>
                                            </m:rPr>
                                            <w:rPr>
                                              <w:rFonts w:ascii="Cambria Math" w:hAnsi="Cambria Math" w:cstheme="minorBidi"/>
                                              <w:color w:val="000000" w:themeColor="text1"/>
                                              <w:sz w:val="28"/>
                                              <w:szCs w:val="28"/>
                                            </w:rPr>
                                            <m:t>n</m:t>
                                          </m:r>
                                        </m:sub>
                                      </m:sSub>
                                    </m:num>
                                    <m:den>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GO</m:t>
                                          </m:r>
                                        </m:e>
                                        <m:sub>
                                          <m:r>
                                            <m:rPr>
                                              <m:sty m:val="bi"/>
                                            </m:rPr>
                                            <w:rPr>
                                              <w:rFonts w:ascii="Cambria Math" w:hAnsi="Cambria Math" w:cstheme="minorBidi"/>
                                              <w:color w:val="000000" w:themeColor="text1"/>
                                              <w:sz w:val="28"/>
                                              <w:szCs w:val="28"/>
                                            </w:rPr>
                                            <m:t>o</m:t>
                                          </m:r>
                                        </m:sub>
                                      </m:sSub>
                                    </m:den>
                                  </m:f>
                                  <m:r>
                                    <m:rPr>
                                      <m:sty m:val="bi"/>
                                    </m:rPr>
                                    <w:rPr>
                                      <w:rFonts w:ascii="Cambria Math" w:hAnsi="Cambria Math" w:cstheme="minorBidi"/>
                                      <w:color w:val="000000" w:themeColor="text1"/>
                                      <w:sz w:val="28"/>
                                      <w:szCs w:val="28"/>
                                      <w:lang w:val="en-US"/>
                                    </w:rPr>
                                    <m:t>+</m:t>
                                  </m:r>
                                  <m:r>
                                    <m:rPr>
                                      <m:sty m:val="bi"/>
                                    </m:rPr>
                                    <w:rPr>
                                      <w:rFonts w:ascii="Cambria Math" w:hAnsi="Cambria Math" w:cstheme="minorBidi"/>
                                      <w:color w:val="000000" w:themeColor="text1"/>
                                      <w:sz w:val="28"/>
                                      <w:szCs w:val="28"/>
                                    </w:rPr>
                                    <m:t>0</m:t>
                                  </m:r>
                                  <m:r>
                                    <m:rPr>
                                      <m:sty m:val="bi"/>
                                    </m:rPr>
                                    <w:rPr>
                                      <w:rFonts w:ascii="Cambria Math" w:hAnsi="Cambria Math" w:cstheme="minorBidi"/>
                                      <w:color w:val="000000" w:themeColor="text1"/>
                                      <w:sz w:val="28"/>
                                      <w:szCs w:val="28"/>
                                      <w:lang w:val="en-US"/>
                                    </w:rPr>
                                    <m:t>,</m:t>
                                  </m:r>
                                  <m:r>
                                    <m:rPr>
                                      <m:sty m:val="bi"/>
                                    </m:rPr>
                                    <w:rPr>
                                      <w:rFonts w:ascii="Cambria Math" w:hAnsi="Cambria Math" w:cstheme="minorBidi"/>
                                      <w:color w:val="000000" w:themeColor="text1"/>
                                      <w:sz w:val="28"/>
                                      <w:szCs w:val="28"/>
                                    </w:rPr>
                                    <m:t>10</m:t>
                                  </m:r>
                                  <m:r>
                                    <m:rPr>
                                      <m:sty m:val="bi"/>
                                    </m:rPr>
                                    <w:rPr>
                                      <w:rFonts w:ascii="Cambria Math" w:hAnsi="+mn-ea" w:cstheme="minorBidi"/>
                                      <w:color w:val="000000" w:themeColor="text1"/>
                                      <w:sz w:val="28"/>
                                      <w:szCs w:val="28"/>
                                      <w:lang w:val="en-US"/>
                                    </w:rPr>
                                    <m:t>×</m:t>
                                  </m:r>
                                  <m:f>
                                    <m:fPr>
                                      <m:ctrlPr>
                                        <w:rPr>
                                          <w:rFonts w:ascii="Cambria Math" w:eastAsiaTheme="minorEastAsia" w:hAnsi="Cambria Math" w:cstheme="minorBidi"/>
                                          <w:b/>
                                          <w:bCs/>
                                          <w:i/>
                                          <w:iCs/>
                                          <w:color w:val="000000" w:themeColor="text1"/>
                                          <w:sz w:val="28"/>
                                          <w:szCs w:val="28"/>
                                        </w:rPr>
                                      </m:ctrlPr>
                                    </m:fPr>
                                    <m:num>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IPIM</m:t>
                                          </m:r>
                                        </m:e>
                                        <m:sub>
                                          <m:r>
                                            <m:rPr>
                                              <m:sty m:val="bi"/>
                                            </m:rPr>
                                            <w:rPr>
                                              <w:rFonts w:ascii="Cambria Math" w:hAnsi="Cambria Math" w:cstheme="minorBidi"/>
                                              <w:color w:val="000000" w:themeColor="text1"/>
                                              <w:sz w:val="28"/>
                                              <w:szCs w:val="28"/>
                                            </w:rPr>
                                            <m:t>n</m:t>
                                          </m:r>
                                        </m:sub>
                                      </m:sSub>
                                    </m:num>
                                    <m:den>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IPIM</m:t>
                                          </m:r>
                                        </m:e>
                                        <m:sub>
                                          <m:r>
                                            <m:rPr>
                                              <m:sty m:val="bi"/>
                                            </m:rPr>
                                            <w:rPr>
                                              <w:rFonts w:ascii="Cambria Math" w:hAnsi="Cambria Math" w:cstheme="minorBidi"/>
                                              <w:color w:val="000000" w:themeColor="text1"/>
                                              <w:sz w:val="28"/>
                                              <w:szCs w:val="28"/>
                                            </w:rPr>
                                            <m:t>o</m:t>
                                          </m:r>
                                        </m:sub>
                                      </m:sSub>
                                    </m:den>
                                  </m:f>
                                </m:e>
                              </m:d>
                              <m:r>
                                <m:rPr>
                                  <m:sty m:val="bi"/>
                                </m:rPr>
                                <w:rPr>
                                  <w:rFonts w:ascii="Cambria Math" w:hAnsi="+mn-ea" w:cstheme="minorBidi"/>
                                  <w:color w:val="000000" w:themeColor="text1"/>
                                  <w:sz w:val="28"/>
                                  <w:szCs w:val="28"/>
                                  <w:lang w:val="en-US"/>
                                </w:rPr>
                                <m:t>×</m:t>
                              </m:r>
                              <m:f>
                                <m:fPr>
                                  <m:ctrlPr>
                                    <w:rPr>
                                      <w:rFonts w:ascii="Cambria Math" w:eastAsiaTheme="minorEastAsia" w:hAnsi="Cambria Math" w:cstheme="minorBidi"/>
                                      <w:b/>
                                      <w:bCs/>
                                      <w:i/>
                                      <w:iCs/>
                                      <w:color w:val="000000" w:themeColor="text1"/>
                                      <w:sz w:val="28"/>
                                      <w:szCs w:val="28"/>
                                    </w:rPr>
                                  </m:ctrlPr>
                                </m:fPr>
                                <m:num>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TC</m:t>
                                      </m:r>
                                    </m:e>
                                    <m:sub>
                                      <m:r>
                                        <m:rPr>
                                          <m:sty m:val="bi"/>
                                        </m:rPr>
                                        <w:rPr>
                                          <w:rFonts w:ascii="Cambria Math" w:hAnsi="Cambria Math" w:cstheme="minorBidi"/>
                                          <w:color w:val="000000" w:themeColor="text1"/>
                                          <w:sz w:val="28"/>
                                          <w:szCs w:val="28"/>
                                        </w:rPr>
                                        <m:t>o</m:t>
                                      </m:r>
                                    </m:sub>
                                  </m:sSub>
                                </m:num>
                                <m:den>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TC</m:t>
                                      </m:r>
                                    </m:e>
                                    <m:sub>
                                      <m:r>
                                        <m:rPr>
                                          <m:sty m:val="bi"/>
                                        </m:rPr>
                                        <w:rPr>
                                          <w:rFonts w:ascii="Cambria Math" w:hAnsi="Cambria Math" w:cstheme="minorBidi"/>
                                          <w:color w:val="000000" w:themeColor="text1"/>
                                          <w:sz w:val="28"/>
                                          <w:szCs w:val="28"/>
                                        </w:rPr>
                                        <m:t>n</m:t>
                                      </m:r>
                                    </m:sub>
                                  </m:sSub>
                                </m:den>
                              </m:f>
                              <m:r>
                                <m:rPr>
                                  <m:sty m:val="b"/>
                                </m:rPr>
                                <w:rPr>
                                  <w:rFonts w:ascii="Cambria Math" w:hAnsi="Cambria Math" w:cstheme="minorBidi"/>
                                  <w:color w:val="000000" w:themeColor="text1"/>
                                  <w:sz w:val="28"/>
                                  <w:szCs w:val="28"/>
                                  <w:lang w:val="en-US"/>
                                </w:rPr>
                                <m:t> )</m:t>
                              </m:r>
                            </m:oMath>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type w14:anchorId="1AE80952" id="_x0000_t202" coordsize="21600,21600" o:spt="202" path="m,l,21600r21600,l21600,xe">
                <v:stroke joinstyle="miter"/>
                <v:path gradientshapeok="t" o:connecttype="rect"/>
              </v:shapetype>
              <v:shape id="CuadroTexto 2" o:spid="_x0000_s1026" type="#_x0000_t202" style="position:absolute;left:0;text-align:left;margin-left:0;margin-top:12.8pt;width:449.25pt;height:35.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" filled="f" stroked="f">
                <v:textbox inset="0,0,0,0">
                  <w:txbxContent>
                    <w:p w14:paraId="63BC2113" w14:textId="4B081743" w:rsidR="001D1A76" w:rsidRPr="00FD0045" w:rsidRDefault="001D1A76" w:rsidP="001D1A76">
                      <w:pPr>
                        <w:jc w:val="center"/>
                        <w:rPr>
                          <w:rFonts w:ascii="Cambria Math" w:hAnsi="Cambria Math" w:cstheme="minorBidi"/>
                          <w:b/>
                          <w:bCs/>
                          <w:color w:val="000000" w:themeColor="text1"/>
                          <w:sz w:val="28"/>
                          <w:szCs w:val="28"/>
                          <w:lang w:val="en-US"/>
                        </w:rPr>
                      </w:pPr>
                      <w:r w:rsidRPr="00FD0045">
                        <w:rPr>
                          <w:rFonts w:ascii="Cambria Math" w:hAnsi="Cambria Math" w:cstheme="minorBidi"/>
                          <w:b/>
                          <w:bCs/>
                          <w:color w:val="000000" w:themeColor="text1"/>
                          <w:sz w:val="28"/>
                          <w:szCs w:val="28"/>
                          <w:lang w:val="en-US"/>
                        </w:rPr>
                        <w:t>TPQ</w:t>
                      </w:r>
                      <w:r w:rsidRPr="00FD0045">
                        <w:rPr>
                          <w:rFonts w:ascii="Cambria Math" w:hAnsi="Cambria Math" w:cstheme="minorBidi"/>
                          <w:b/>
                          <w:bCs/>
                          <w:color w:val="000000" w:themeColor="text1"/>
                          <w:position w:val="-8"/>
                          <w:sz w:val="28"/>
                          <w:szCs w:val="28"/>
                          <w:vertAlign w:val="subscript"/>
                          <w:lang w:val="en-US"/>
                        </w:rPr>
                        <w:t>n</w:t>
                      </w:r>
                      <w:r w:rsidRPr="00FD0045">
                        <w:rPr>
                          <w:rFonts w:ascii="Arial Unicode MS" w:eastAsia="Arial Unicode MS" w:hAnsi="Arial Unicode MS" w:cs="Arial Unicode MS" w:hint="eastAsia"/>
                          <w:b/>
                          <w:bCs/>
                          <w:color w:val="000000" w:themeColor="text1"/>
                          <w:sz w:val="28"/>
                          <w:szCs w:val="28"/>
                          <w:lang w:val="en-US"/>
                        </w:rPr>
                        <w:t xml:space="preserve"> </w:t>
                      </w:r>
                      <m:oMath>
                        <m:r>
                          <m:rPr>
                            <m:sty m:val="bi"/>
                          </m:rPr>
                          <w:rPr>
                            <w:rFonts w:ascii="Cambria Math" w:hAnsi="Cambria Math" w:cstheme="minorBidi"/>
                            <w:color w:val="000000" w:themeColor="text1"/>
                            <w:sz w:val="28"/>
                            <w:szCs w:val="28"/>
                            <w:lang w:val="en-US"/>
                          </w:rPr>
                          <m:t>=</m:t>
                        </m:r>
                        <m:r>
                          <m:rPr>
                            <m:sty m:val="b"/>
                          </m:rPr>
                          <w:rPr>
                            <w:rFonts w:ascii="Cambria Math" w:hAnsi="Cambria Math" w:cstheme="minorBidi"/>
                            <w:color w:val="000000" w:themeColor="text1"/>
                            <w:sz w:val="28"/>
                            <w:szCs w:val="28"/>
                          </w:rPr>
                          <m:t>TPQ</m:t>
                        </m:r>
                        <m:r>
                          <m:rPr>
                            <m:sty m:val="b"/>
                          </m:rPr>
                          <w:rPr>
                            <w:rFonts w:ascii="Cambria Math" w:hAnsi="Cambria Math" w:cstheme="minorBidi"/>
                            <w:color w:val="000000" w:themeColor="text1"/>
                            <w:position w:val="-8"/>
                            <w:sz w:val="28"/>
                            <w:szCs w:val="28"/>
                            <w:vertAlign w:val="subscript"/>
                          </w:rPr>
                          <m:t>o</m:t>
                        </m:r>
                        <m:r>
                          <m:rPr>
                            <m:sty m:val="bi"/>
                          </m:rPr>
                          <w:rPr>
                            <w:rFonts w:ascii="Cambria Math" w:hAnsi="Cambria Math" w:cstheme="minorBidi"/>
                            <w:color w:val="000000" w:themeColor="text1"/>
                            <w:sz w:val="28"/>
                            <w:szCs w:val="28"/>
                            <w:lang w:val="en-US"/>
                          </w:rPr>
                          <m:t> </m:t>
                        </m:r>
                        <m:r>
                          <m:rPr>
                            <m:sty m:val="bi"/>
                          </m:rPr>
                          <w:rPr>
                            <w:rFonts w:ascii="Cambria Math" w:hAnsi="Cambria Math" w:cstheme="minorBidi"/>
                            <w:color w:val="000000" w:themeColor="text1"/>
                            <w:sz w:val="28"/>
                            <w:szCs w:val="28"/>
                          </w:rPr>
                          <m:t>x</m:t>
                        </m:r>
                        <m:r>
                          <m:rPr>
                            <m:sty m:val="bi"/>
                          </m:rPr>
                          <w:rPr>
                            <w:rFonts w:ascii="Cambria Math" w:hAnsi="Cambria Math" w:cstheme="minorBidi"/>
                            <w:color w:val="000000" w:themeColor="text1"/>
                            <w:sz w:val="28"/>
                            <w:szCs w:val="28"/>
                            <w:lang w:val="en-US"/>
                          </w:rPr>
                          <m:t> (</m:t>
                        </m:r>
                        <m:r>
                          <m:rPr>
                            <m:sty m:val="bi"/>
                          </m:rPr>
                          <w:rPr>
                            <w:rFonts w:ascii="Cambria Math" w:hAnsi="Cambria Math" w:cstheme="minorBidi"/>
                            <w:color w:val="000000" w:themeColor="text1"/>
                            <w:sz w:val="28"/>
                            <w:szCs w:val="28"/>
                          </w:rPr>
                          <m:t>0</m:t>
                        </m:r>
                        <m:r>
                          <m:rPr>
                            <m:sty m:val="bi"/>
                          </m:rPr>
                          <w:rPr>
                            <w:rFonts w:ascii="Cambria Math" w:hAnsi="Cambria Math" w:cstheme="minorBidi"/>
                            <w:color w:val="000000" w:themeColor="text1"/>
                            <w:sz w:val="28"/>
                            <w:szCs w:val="28"/>
                            <w:lang w:val="en-US"/>
                          </w:rPr>
                          <m:t>,</m:t>
                        </m:r>
                        <m:r>
                          <m:rPr>
                            <m:sty m:val="bi"/>
                          </m:rPr>
                          <w:rPr>
                            <w:rFonts w:ascii="Cambria Math" w:hAnsi="Cambria Math" w:cstheme="minorBidi"/>
                            <w:color w:val="000000" w:themeColor="text1"/>
                            <w:sz w:val="28"/>
                            <w:szCs w:val="28"/>
                          </w:rPr>
                          <m:t>8</m:t>
                        </m:r>
                        <m:r>
                          <m:rPr>
                            <m:sty m:val="bi"/>
                          </m:rPr>
                          <w:rPr>
                            <w:rFonts w:ascii="Cambria Math" w:hAnsi="+mn-ea" w:cstheme="minorBidi"/>
                            <w:color w:val="000000" w:themeColor="text1"/>
                            <w:sz w:val="28"/>
                            <w:szCs w:val="28"/>
                            <w:lang w:val="en-US"/>
                          </w:rPr>
                          <m:t>×</m:t>
                        </m:r>
                        <m:f>
                          <m:fPr>
                            <m:ctrlPr>
                              <w:rPr>
                                <w:rFonts w:ascii="Cambria Math" w:eastAsiaTheme="minorEastAsia" w:hAnsi="Cambria Math" w:cstheme="minorBidi"/>
                                <w:b/>
                                <w:bCs/>
                                <w:i/>
                                <w:iCs/>
                                <w:color w:val="000000" w:themeColor="text1"/>
                                <w:sz w:val="28"/>
                                <w:szCs w:val="28"/>
                              </w:rPr>
                            </m:ctrlPr>
                          </m:fPr>
                          <m:num>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WPU</m:t>
                                </m:r>
                                <m:r>
                                  <m:rPr>
                                    <m:sty m:val="bi"/>
                                  </m:rPr>
                                  <w:rPr>
                                    <w:rFonts w:ascii="Cambria Math" w:hAnsi="Cambria Math" w:cstheme="minorBidi"/>
                                    <w:color w:val="000000" w:themeColor="text1"/>
                                    <w:sz w:val="28"/>
                                    <w:szCs w:val="28"/>
                                  </w:rPr>
                                  <m:t>06</m:t>
                                </m:r>
                              </m:e>
                              <m:sub>
                                <m:r>
                                  <m:rPr>
                                    <m:sty m:val="bi"/>
                                  </m:rPr>
                                  <w:rPr>
                                    <w:rFonts w:ascii="Cambria Math" w:hAnsi="Cambria Math" w:cstheme="minorBidi"/>
                                    <w:color w:val="000000" w:themeColor="text1"/>
                                    <w:sz w:val="28"/>
                                    <w:szCs w:val="28"/>
                                  </w:rPr>
                                  <m:t>n</m:t>
                                </m:r>
                              </m:sub>
                            </m:sSub>
                          </m:num>
                          <m:den>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WPU</m:t>
                                </m:r>
                                <m:r>
                                  <m:rPr>
                                    <m:sty m:val="bi"/>
                                  </m:rPr>
                                  <w:rPr>
                                    <w:rFonts w:ascii="Cambria Math" w:hAnsi="Cambria Math" w:cstheme="minorBidi"/>
                                    <w:color w:val="000000" w:themeColor="text1"/>
                                    <w:sz w:val="28"/>
                                    <w:szCs w:val="28"/>
                                  </w:rPr>
                                  <m:t>06</m:t>
                                </m:r>
                              </m:e>
                              <m:sub>
                                <m:r>
                                  <m:rPr>
                                    <m:sty m:val="bi"/>
                                  </m:rPr>
                                  <w:rPr>
                                    <w:rFonts w:ascii="Cambria Math" w:hAnsi="Cambria Math" w:cstheme="minorBidi"/>
                                    <w:color w:val="000000" w:themeColor="text1"/>
                                    <w:sz w:val="28"/>
                                    <w:szCs w:val="28"/>
                                  </w:rPr>
                                  <m:t>o</m:t>
                                </m:r>
                              </m:sub>
                            </m:sSub>
                          </m:den>
                        </m:f>
                        <m:r>
                          <m:rPr>
                            <m:sty m:val="bi"/>
                          </m:rPr>
                          <w:rPr>
                            <w:rFonts w:ascii="Cambria Math" w:hAnsi="Cambria Math" w:cstheme="minorBidi"/>
                            <w:color w:val="000000" w:themeColor="text1"/>
                            <w:sz w:val="28"/>
                            <w:szCs w:val="28"/>
                            <w:lang w:val="en-US"/>
                          </w:rPr>
                          <m:t>+</m:t>
                        </m:r>
                        <m:d>
                          <m:dPr>
                            <m:begChr m:val="["/>
                            <m:endChr m:val="]"/>
                            <m:ctrlPr>
                              <w:rPr>
                                <w:rFonts w:ascii="Cambria Math" w:eastAsiaTheme="minorEastAsia" w:hAnsi="Cambria Math" w:cstheme="minorBidi"/>
                                <w:b/>
                                <w:bCs/>
                                <w:i/>
                                <w:iCs/>
                                <w:color w:val="000000" w:themeColor="text1"/>
                                <w:sz w:val="28"/>
                                <w:szCs w:val="28"/>
                              </w:rPr>
                            </m:ctrlPr>
                          </m:dPr>
                          <m:e>
                            <m:r>
                              <m:rPr>
                                <m:sty m:val="bi"/>
                              </m:rPr>
                              <w:rPr>
                                <w:rFonts w:ascii="Cambria Math" w:hAnsi="Cambria Math" w:cstheme="minorBidi"/>
                                <w:color w:val="000000" w:themeColor="text1"/>
                                <w:sz w:val="28"/>
                                <w:szCs w:val="28"/>
                              </w:rPr>
                              <m:t>0</m:t>
                            </m:r>
                            <m:r>
                              <m:rPr>
                                <m:sty m:val="bi"/>
                              </m:rPr>
                              <w:rPr>
                                <w:rFonts w:ascii="Cambria Math" w:hAnsi="Cambria Math" w:cstheme="minorBidi"/>
                                <w:color w:val="000000" w:themeColor="text1"/>
                                <w:sz w:val="28"/>
                                <w:szCs w:val="28"/>
                                <w:lang w:val="en-US"/>
                              </w:rPr>
                              <m:t>,</m:t>
                            </m:r>
                            <m:r>
                              <m:rPr>
                                <m:sty m:val="bi"/>
                              </m:rPr>
                              <w:rPr>
                                <w:rFonts w:ascii="Cambria Math" w:hAnsi="Cambria Math" w:cstheme="minorBidi"/>
                                <w:color w:val="000000" w:themeColor="text1"/>
                                <w:sz w:val="28"/>
                                <w:szCs w:val="28"/>
                              </w:rPr>
                              <m:t>10</m:t>
                            </m:r>
                            <m:r>
                              <m:rPr>
                                <m:sty m:val="bi"/>
                              </m:rPr>
                              <w:rPr>
                                <w:rFonts w:ascii="Cambria Math" w:hAnsi="+mn-ea" w:cstheme="minorBidi"/>
                                <w:color w:val="000000" w:themeColor="text1"/>
                                <w:sz w:val="28"/>
                                <w:szCs w:val="28"/>
                                <w:lang w:val="en-US"/>
                              </w:rPr>
                              <m:t>×</m:t>
                            </m:r>
                            <m:f>
                              <m:fPr>
                                <m:ctrlPr>
                                  <w:rPr>
                                    <w:rFonts w:ascii="Cambria Math" w:eastAsiaTheme="minorEastAsia" w:hAnsi="Cambria Math" w:cstheme="minorBidi"/>
                                    <w:b/>
                                    <w:bCs/>
                                    <w:i/>
                                    <w:iCs/>
                                    <w:color w:val="000000" w:themeColor="text1"/>
                                    <w:sz w:val="28"/>
                                    <w:szCs w:val="28"/>
                                  </w:rPr>
                                </m:ctrlPr>
                              </m:fPr>
                              <m:num>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GO</m:t>
                                    </m:r>
                                  </m:e>
                                  <m:sub>
                                    <m:r>
                                      <m:rPr>
                                        <m:sty m:val="bi"/>
                                      </m:rPr>
                                      <w:rPr>
                                        <w:rFonts w:ascii="Cambria Math" w:hAnsi="Cambria Math" w:cstheme="minorBidi"/>
                                        <w:color w:val="000000" w:themeColor="text1"/>
                                        <w:sz w:val="28"/>
                                        <w:szCs w:val="28"/>
                                      </w:rPr>
                                      <m:t>n</m:t>
                                    </m:r>
                                  </m:sub>
                                </m:sSub>
                              </m:num>
                              <m:den>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GO</m:t>
                                    </m:r>
                                  </m:e>
                                  <m:sub>
                                    <m:r>
                                      <m:rPr>
                                        <m:sty m:val="bi"/>
                                      </m:rPr>
                                      <w:rPr>
                                        <w:rFonts w:ascii="Cambria Math" w:hAnsi="Cambria Math" w:cstheme="minorBidi"/>
                                        <w:color w:val="000000" w:themeColor="text1"/>
                                        <w:sz w:val="28"/>
                                        <w:szCs w:val="28"/>
                                      </w:rPr>
                                      <m:t>o</m:t>
                                    </m:r>
                                  </m:sub>
                                </m:sSub>
                              </m:den>
                            </m:f>
                            <m:r>
                              <m:rPr>
                                <m:sty m:val="bi"/>
                              </m:rPr>
                              <w:rPr>
                                <w:rFonts w:ascii="Cambria Math" w:hAnsi="Cambria Math" w:cstheme="minorBidi"/>
                                <w:color w:val="000000" w:themeColor="text1"/>
                                <w:sz w:val="28"/>
                                <w:szCs w:val="28"/>
                                <w:lang w:val="en-US"/>
                              </w:rPr>
                              <m:t>+</m:t>
                            </m:r>
                            <m:r>
                              <m:rPr>
                                <m:sty m:val="bi"/>
                              </m:rPr>
                              <w:rPr>
                                <w:rFonts w:ascii="Cambria Math" w:hAnsi="Cambria Math" w:cstheme="minorBidi"/>
                                <w:color w:val="000000" w:themeColor="text1"/>
                                <w:sz w:val="28"/>
                                <w:szCs w:val="28"/>
                              </w:rPr>
                              <m:t>0</m:t>
                            </m:r>
                            <m:r>
                              <m:rPr>
                                <m:sty m:val="bi"/>
                              </m:rPr>
                              <w:rPr>
                                <w:rFonts w:ascii="Cambria Math" w:hAnsi="Cambria Math" w:cstheme="minorBidi"/>
                                <w:color w:val="000000" w:themeColor="text1"/>
                                <w:sz w:val="28"/>
                                <w:szCs w:val="28"/>
                                <w:lang w:val="en-US"/>
                              </w:rPr>
                              <m:t>,</m:t>
                            </m:r>
                            <m:r>
                              <m:rPr>
                                <m:sty m:val="bi"/>
                              </m:rPr>
                              <w:rPr>
                                <w:rFonts w:ascii="Cambria Math" w:hAnsi="Cambria Math" w:cstheme="minorBidi"/>
                                <w:color w:val="000000" w:themeColor="text1"/>
                                <w:sz w:val="28"/>
                                <w:szCs w:val="28"/>
                              </w:rPr>
                              <m:t>10</m:t>
                            </m:r>
                            <m:r>
                              <m:rPr>
                                <m:sty m:val="bi"/>
                              </m:rPr>
                              <w:rPr>
                                <w:rFonts w:ascii="Cambria Math" w:hAnsi="+mn-ea" w:cstheme="minorBidi"/>
                                <w:color w:val="000000" w:themeColor="text1"/>
                                <w:sz w:val="28"/>
                                <w:szCs w:val="28"/>
                                <w:lang w:val="en-US"/>
                              </w:rPr>
                              <m:t>×</m:t>
                            </m:r>
                            <m:f>
                              <m:fPr>
                                <m:ctrlPr>
                                  <w:rPr>
                                    <w:rFonts w:ascii="Cambria Math" w:eastAsiaTheme="minorEastAsia" w:hAnsi="Cambria Math" w:cstheme="minorBidi"/>
                                    <w:b/>
                                    <w:bCs/>
                                    <w:i/>
                                    <w:iCs/>
                                    <w:color w:val="000000" w:themeColor="text1"/>
                                    <w:sz w:val="28"/>
                                    <w:szCs w:val="28"/>
                                  </w:rPr>
                                </m:ctrlPr>
                              </m:fPr>
                              <m:num>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IPIM</m:t>
                                    </m:r>
                                  </m:e>
                                  <m:sub>
                                    <m:r>
                                      <m:rPr>
                                        <m:sty m:val="bi"/>
                                      </m:rPr>
                                      <w:rPr>
                                        <w:rFonts w:ascii="Cambria Math" w:hAnsi="Cambria Math" w:cstheme="minorBidi"/>
                                        <w:color w:val="000000" w:themeColor="text1"/>
                                        <w:sz w:val="28"/>
                                        <w:szCs w:val="28"/>
                                      </w:rPr>
                                      <m:t>n</m:t>
                                    </m:r>
                                  </m:sub>
                                </m:sSub>
                              </m:num>
                              <m:den>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IPIM</m:t>
                                    </m:r>
                                  </m:e>
                                  <m:sub>
                                    <m:r>
                                      <m:rPr>
                                        <m:sty m:val="bi"/>
                                      </m:rPr>
                                      <w:rPr>
                                        <w:rFonts w:ascii="Cambria Math" w:hAnsi="Cambria Math" w:cstheme="minorBidi"/>
                                        <w:color w:val="000000" w:themeColor="text1"/>
                                        <w:sz w:val="28"/>
                                        <w:szCs w:val="28"/>
                                      </w:rPr>
                                      <m:t>o</m:t>
                                    </m:r>
                                  </m:sub>
                                </m:sSub>
                              </m:den>
                            </m:f>
                          </m:e>
                        </m:d>
                        <m:r>
                          <m:rPr>
                            <m:sty m:val="bi"/>
                          </m:rPr>
                          <w:rPr>
                            <w:rFonts w:ascii="Cambria Math" w:hAnsi="+mn-ea" w:cstheme="minorBidi"/>
                            <w:color w:val="000000" w:themeColor="text1"/>
                            <w:sz w:val="28"/>
                            <w:szCs w:val="28"/>
                            <w:lang w:val="en-US"/>
                          </w:rPr>
                          <m:t>×</m:t>
                        </m:r>
                        <m:f>
                          <m:fPr>
                            <m:ctrlPr>
                              <w:rPr>
                                <w:rFonts w:ascii="Cambria Math" w:eastAsiaTheme="minorEastAsia" w:hAnsi="Cambria Math" w:cstheme="minorBidi"/>
                                <w:b/>
                                <w:bCs/>
                                <w:i/>
                                <w:iCs/>
                                <w:color w:val="000000" w:themeColor="text1"/>
                                <w:sz w:val="28"/>
                                <w:szCs w:val="28"/>
                              </w:rPr>
                            </m:ctrlPr>
                          </m:fPr>
                          <m:num>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TC</m:t>
                                </m:r>
                              </m:e>
                              <m:sub>
                                <m:r>
                                  <m:rPr>
                                    <m:sty m:val="bi"/>
                                  </m:rPr>
                                  <w:rPr>
                                    <w:rFonts w:ascii="Cambria Math" w:hAnsi="Cambria Math" w:cstheme="minorBidi"/>
                                    <w:color w:val="000000" w:themeColor="text1"/>
                                    <w:sz w:val="28"/>
                                    <w:szCs w:val="28"/>
                                  </w:rPr>
                                  <m:t>o</m:t>
                                </m:r>
                              </m:sub>
                            </m:sSub>
                          </m:num>
                          <m:den>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TC</m:t>
                                </m:r>
                              </m:e>
                              <m:sub>
                                <m:r>
                                  <m:rPr>
                                    <m:sty m:val="bi"/>
                                  </m:rPr>
                                  <w:rPr>
                                    <w:rFonts w:ascii="Cambria Math" w:hAnsi="Cambria Math" w:cstheme="minorBidi"/>
                                    <w:color w:val="000000" w:themeColor="text1"/>
                                    <w:sz w:val="28"/>
                                    <w:szCs w:val="28"/>
                                  </w:rPr>
                                  <m:t>n</m:t>
                                </m:r>
                              </m:sub>
                            </m:sSub>
                          </m:den>
                        </m:f>
                        <m:r>
                          <m:rPr>
                            <m:sty m:val="b"/>
                          </m:rPr>
                          <w:rPr>
                            <w:rFonts w:ascii="Cambria Math" w:hAnsi="Cambria Math" w:cstheme="minorBidi"/>
                            <w:color w:val="000000" w:themeColor="text1"/>
                            <w:sz w:val="28"/>
                            <w:szCs w:val="28"/>
                            <w:lang w:val="en-US"/>
                          </w:rPr>
                          <m:t> )</m:t>
                        </m:r>
                      </m:oMath>
                    </w:p>
                  </w:txbxContent>
                </v:textbox>
                <w10:wrap anchorx="margin"/>
              </v:shape>
            </w:pict>
          </mc:Fallback>
        </mc:AlternateContent>
      </w:r>
    </w:p>
    <w:p w14:paraId="0062E54E" w14:textId="5AF07561" w:rsidR="00742A70" w:rsidRDefault="00742A70" w:rsidP="00742A70">
      <w:pPr>
        <w:spacing w:line="276" w:lineRule="auto"/>
        <w:jc w:val="center"/>
        <w:rPr>
          <w:sz w:val="22"/>
          <w:lang w:val="es-AR"/>
        </w:rPr>
      </w:pPr>
    </w:p>
    <w:p w14:paraId="3EDDE7CF" w14:textId="77777777" w:rsidR="00742A70" w:rsidRDefault="00742A70" w:rsidP="00742A70">
      <w:pPr>
        <w:spacing w:line="276" w:lineRule="auto"/>
        <w:jc w:val="center"/>
        <w:rPr>
          <w:sz w:val="22"/>
          <w:lang w:val="es-AR"/>
        </w:rPr>
      </w:pPr>
    </w:p>
    <w:p w14:paraId="728BC619" w14:textId="77777777" w:rsidR="001D1A76" w:rsidRDefault="001D1A76" w:rsidP="00742A70">
      <w:pPr>
        <w:spacing w:line="276" w:lineRule="auto"/>
        <w:jc w:val="center"/>
        <w:rPr>
          <w:sz w:val="22"/>
          <w:lang w:val="es-AR"/>
        </w:rPr>
      </w:pPr>
    </w:p>
    <w:p w14:paraId="4368C9D3" w14:textId="77777777" w:rsidR="001D1A76" w:rsidRDefault="001D1A76" w:rsidP="00742A70">
      <w:pPr>
        <w:spacing w:line="276" w:lineRule="auto"/>
        <w:jc w:val="center"/>
        <w:rPr>
          <w:sz w:val="22"/>
          <w:lang w:val="es-AR"/>
        </w:rPr>
      </w:pPr>
    </w:p>
    <w:tbl>
      <w:tblPr>
        <w:tblW w:w="4759"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839"/>
        <w:gridCol w:w="3968"/>
        <w:gridCol w:w="2269"/>
        <w:gridCol w:w="1089"/>
      </w:tblGrid>
      <w:tr w:rsidR="00742A70" w:rsidRPr="00742A70" w14:paraId="52AEABD2" w14:textId="77777777" w:rsidTr="0022401E">
        <w:trPr>
          <w:trHeight w:val="20"/>
          <w:tblHeader/>
          <w:jc w:val="center"/>
        </w:trPr>
        <w:tc>
          <w:tcPr>
            <w:tcW w:w="1003" w:type="pct"/>
            <w:shd w:val="clear" w:color="000000" w:fill="0D0D0D" w:themeFill="text1" w:themeFillTint="F2"/>
            <w:vAlign w:val="center"/>
            <w:hideMark/>
          </w:tcPr>
          <w:p w14:paraId="6212BE0C" w14:textId="77777777" w:rsidR="00742A70" w:rsidRPr="002B3721" w:rsidRDefault="00742A70" w:rsidP="00A62BDB">
            <w:pPr>
              <w:jc w:val="center"/>
              <w:rPr>
                <w:rFonts w:ascii="Exo" w:hAnsi="Exo" w:cs="Arial"/>
                <w:b/>
                <w:bCs/>
                <w:color w:val="FFFFFF"/>
                <w:sz w:val="20"/>
                <w:lang w:val="es-AR" w:eastAsia="es-AR"/>
              </w:rPr>
            </w:pPr>
            <w:r w:rsidRPr="002B3721">
              <w:rPr>
                <w:rFonts w:ascii="Exo" w:hAnsi="Exo" w:cs="Arial"/>
                <w:b/>
                <w:bCs/>
                <w:color w:val="FFFFFF"/>
                <w:sz w:val="20"/>
                <w:lang w:val="es-AR" w:eastAsia="es-AR"/>
              </w:rPr>
              <w:t>Índice en formula</w:t>
            </w:r>
          </w:p>
        </w:tc>
        <w:tc>
          <w:tcPr>
            <w:tcW w:w="2165" w:type="pct"/>
            <w:shd w:val="clear" w:color="000000" w:fill="0D0D0D" w:themeFill="text1" w:themeFillTint="F2"/>
            <w:vAlign w:val="center"/>
            <w:hideMark/>
          </w:tcPr>
          <w:p w14:paraId="0411C800" w14:textId="77777777" w:rsidR="00742A70" w:rsidRPr="002B3721" w:rsidRDefault="00742A70" w:rsidP="00A62BDB">
            <w:pPr>
              <w:jc w:val="center"/>
              <w:rPr>
                <w:rFonts w:ascii="Exo" w:hAnsi="Exo" w:cs="Arial"/>
                <w:b/>
                <w:bCs/>
                <w:color w:val="FFFFFF"/>
                <w:sz w:val="20"/>
                <w:lang w:val="es-AR" w:eastAsia="es-AR"/>
              </w:rPr>
            </w:pPr>
            <w:r w:rsidRPr="002B3721">
              <w:rPr>
                <w:rFonts w:ascii="Exo" w:hAnsi="Exo" w:cs="Arial"/>
                <w:b/>
                <w:bCs/>
                <w:color w:val="FFFFFF"/>
                <w:sz w:val="20"/>
                <w:lang w:val="es-AR" w:eastAsia="es-AR"/>
              </w:rPr>
              <w:t>Fuente de datos</w:t>
            </w:r>
          </w:p>
        </w:tc>
        <w:tc>
          <w:tcPr>
            <w:tcW w:w="1238" w:type="pct"/>
            <w:shd w:val="clear" w:color="000000" w:fill="0D0D0D" w:themeFill="text1" w:themeFillTint="F2"/>
            <w:vAlign w:val="center"/>
            <w:hideMark/>
          </w:tcPr>
          <w:p w14:paraId="39326238" w14:textId="77777777" w:rsidR="00742A70" w:rsidRPr="002B3721" w:rsidRDefault="00742A70" w:rsidP="00A62BDB">
            <w:pPr>
              <w:jc w:val="center"/>
              <w:rPr>
                <w:rFonts w:ascii="Exo" w:hAnsi="Exo" w:cs="Arial"/>
                <w:b/>
                <w:bCs/>
                <w:color w:val="FFFFFF"/>
                <w:sz w:val="20"/>
                <w:lang w:val="es-AR" w:eastAsia="es-AR"/>
              </w:rPr>
            </w:pPr>
            <w:r w:rsidRPr="002B3721">
              <w:rPr>
                <w:rFonts w:ascii="Exo" w:hAnsi="Exo" w:cs="Arial"/>
                <w:b/>
                <w:bCs/>
                <w:color w:val="FFFFFF"/>
                <w:sz w:val="20"/>
                <w:lang w:val="es-AR" w:eastAsia="es-AR"/>
              </w:rPr>
              <w:t>Mes base</w:t>
            </w:r>
          </w:p>
        </w:tc>
        <w:tc>
          <w:tcPr>
            <w:tcW w:w="594" w:type="pct"/>
            <w:shd w:val="clear" w:color="000000" w:fill="0D0D0D" w:themeFill="text1" w:themeFillTint="F2"/>
            <w:noWrap/>
            <w:vAlign w:val="center"/>
            <w:hideMark/>
          </w:tcPr>
          <w:p w14:paraId="5CEEDD5A" w14:textId="77777777" w:rsidR="00742A70" w:rsidRPr="002B3721" w:rsidRDefault="00742A70" w:rsidP="00A62BDB">
            <w:pPr>
              <w:jc w:val="center"/>
              <w:rPr>
                <w:rFonts w:ascii="Exo" w:hAnsi="Exo" w:cs="Arial"/>
                <w:b/>
                <w:bCs/>
                <w:color w:val="FFFFFF"/>
                <w:sz w:val="20"/>
                <w:lang w:val="es-AR" w:eastAsia="es-AR"/>
              </w:rPr>
            </w:pPr>
            <w:r w:rsidRPr="002B3721">
              <w:rPr>
                <w:rFonts w:ascii="Exo" w:hAnsi="Exo" w:cs="Arial"/>
                <w:b/>
                <w:bCs/>
                <w:color w:val="FFFFFF"/>
                <w:sz w:val="20"/>
                <w:lang w:val="es-AR" w:eastAsia="es-AR"/>
              </w:rPr>
              <w:t>Incidencia</w:t>
            </w:r>
          </w:p>
        </w:tc>
      </w:tr>
      <w:tr w:rsidR="00742A70" w:rsidRPr="00742A70" w14:paraId="3FCF1F7E" w14:textId="77777777" w:rsidTr="0022401E">
        <w:trPr>
          <w:trHeight w:val="20"/>
          <w:jc w:val="center"/>
        </w:trPr>
        <w:tc>
          <w:tcPr>
            <w:tcW w:w="1003" w:type="pct"/>
            <w:shd w:val="clear" w:color="auto" w:fill="auto"/>
            <w:vAlign w:val="center"/>
            <w:hideMark/>
          </w:tcPr>
          <w:p w14:paraId="1202873C" w14:textId="77777777" w:rsidR="00742A70" w:rsidRPr="0035444D" w:rsidRDefault="00742A70" w:rsidP="00A62BDB">
            <w:pPr>
              <w:jc w:val="center"/>
              <w:rPr>
                <w:rFonts w:ascii="Exo" w:hAnsi="Exo" w:cs="Arial"/>
                <w:b/>
                <w:bCs/>
                <w:sz w:val="20"/>
                <w:lang w:val="es-AR" w:eastAsia="es-AR"/>
              </w:rPr>
            </w:pPr>
            <w:r w:rsidRPr="0035444D">
              <w:rPr>
                <w:rFonts w:ascii="Exo" w:hAnsi="Exo" w:cs="Arial"/>
                <w:b/>
                <w:bCs/>
                <w:sz w:val="20"/>
                <w:lang w:val="es-AR" w:eastAsia="es-AR"/>
              </w:rPr>
              <w:t>WPU06</w:t>
            </w:r>
          </w:p>
        </w:tc>
        <w:tc>
          <w:tcPr>
            <w:tcW w:w="2165" w:type="pct"/>
            <w:shd w:val="clear" w:color="auto" w:fill="auto"/>
            <w:vAlign w:val="center"/>
            <w:hideMark/>
          </w:tcPr>
          <w:p w14:paraId="060ACA83" w14:textId="77777777" w:rsidR="00742A70" w:rsidRPr="0035444D" w:rsidRDefault="00742A70" w:rsidP="00A62BDB">
            <w:pPr>
              <w:jc w:val="center"/>
              <w:rPr>
                <w:rFonts w:ascii="Exo" w:hAnsi="Exo" w:cs="Arial"/>
                <w:sz w:val="20"/>
                <w:lang w:val="en-US" w:eastAsia="es-AR"/>
              </w:rPr>
            </w:pPr>
            <w:r w:rsidRPr="0035444D">
              <w:rPr>
                <w:rFonts w:ascii="Exo" w:hAnsi="Exo" w:cs="Arial"/>
                <w:sz w:val="20"/>
                <w:lang w:val="en-US" w:eastAsia="es-AR"/>
              </w:rPr>
              <w:t>Producer Price Index by Commodity: Chemicals and Allied Products</w:t>
            </w:r>
          </w:p>
        </w:tc>
        <w:tc>
          <w:tcPr>
            <w:tcW w:w="1238" w:type="pct"/>
            <w:shd w:val="clear" w:color="auto" w:fill="auto"/>
            <w:vAlign w:val="center"/>
            <w:hideMark/>
          </w:tcPr>
          <w:p w14:paraId="6707C287" w14:textId="316370EC" w:rsidR="00742A70" w:rsidRPr="0035444D" w:rsidRDefault="00366EAD" w:rsidP="00A62BDB">
            <w:pPr>
              <w:jc w:val="center"/>
              <w:rPr>
                <w:rFonts w:ascii="Exo" w:hAnsi="Exo" w:cs="Arial"/>
                <w:sz w:val="20"/>
                <w:lang w:val="es-AR" w:eastAsia="es-AR"/>
              </w:rPr>
            </w:pPr>
            <w:r>
              <w:rPr>
                <w:rFonts w:ascii="Exo" w:hAnsi="Exo" w:cs="Arial"/>
                <w:sz w:val="20"/>
                <w:lang w:val="es-AR" w:eastAsia="es-AR"/>
              </w:rPr>
              <w:t>Feb-24</w:t>
            </w:r>
          </w:p>
        </w:tc>
        <w:tc>
          <w:tcPr>
            <w:tcW w:w="594" w:type="pct"/>
            <w:shd w:val="clear" w:color="auto" w:fill="auto"/>
            <w:vAlign w:val="center"/>
            <w:hideMark/>
          </w:tcPr>
          <w:p w14:paraId="2FBEA510" w14:textId="338CA27F" w:rsidR="00742A70" w:rsidRPr="0035444D" w:rsidRDefault="00CD3B94" w:rsidP="00A62BDB">
            <w:pPr>
              <w:jc w:val="center"/>
              <w:rPr>
                <w:rFonts w:ascii="Exo" w:hAnsi="Exo" w:cs="Arial"/>
                <w:color w:val="000000"/>
                <w:sz w:val="20"/>
                <w:lang w:val="es-AR" w:eastAsia="es-AR"/>
              </w:rPr>
            </w:pPr>
            <w:r>
              <w:rPr>
                <w:rFonts w:ascii="Exo" w:hAnsi="Exo" w:cs="Arial"/>
                <w:color w:val="000000"/>
                <w:sz w:val="20"/>
                <w:lang w:val="es-AR" w:eastAsia="es-AR"/>
              </w:rPr>
              <w:t>80</w:t>
            </w:r>
            <w:r w:rsidR="00742A70" w:rsidRPr="0035444D">
              <w:rPr>
                <w:rFonts w:ascii="Exo" w:hAnsi="Exo" w:cs="Arial"/>
                <w:color w:val="000000"/>
                <w:sz w:val="20"/>
                <w:lang w:val="es-AR" w:eastAsia="es-AR"/>
              </w:rPr>
              <w:t>%</w:t>
            </w:r>
          </w:p>
        </w:tc>
      </w:tr>
      <w:tr w:rsidR="00742A70" w:rsidRPr="00742A70" w14:paraId="4CEECA2F" w14:textId="77777777" w:rsidTr="0022401E">
        <w:trPr>
          <w:trHeight w:val="20"/>
          <w:jc w:val="center"/>
        </w:trPr>
        <w:tc>
          <w:tcPr>
            <w:tcW w:w="1003" w:type="pct"/>
            <w:shd w:val="clear" w:color="auto" w:fill="auto"/>
            <w:vAlign w:val="center"/>
            <w:hideMark/>
          </w:tcPr>
          <w:p w14:paraId="07F805F6" w14:textId="77777777" w:rsidR="00742A70" w:rsidRPr="0035444D" w:rsidRDefault="00742A70" w:rsidP="00A62BDB">
            <w:pPr>
              <w:jc w:val="center"/>
              <w:rPr>
                <w:rFonts w:ascii="Exo" w:hAnsi="Exo" w:cs="Arial"/>
                <w:b/>
                <w:bCs/>
                <w:sz w:val="20"/>
                <w:lang w:val="es-AR" w:eastAsia="es-AR"/>
              </w:rPr>
            </w:pPr>
            <w:r w:rsidRPr="0035444D">
              <w:rPr>
                <w:rFonts w:ascii="Exo" w:hAnsi="Exo" w:cs="Arial"/>
                <w:b/>
                <w:bCs/>
                <w:sz w:val="20"/>
                <w:lang w:val="es-AR" w:eastAsia="es-AR"/>
              </w:rPr>
              <w:t>GO</w:t>
            </w:r>
          </w:p>
        </w:tc>
        <w:tc>
          <w:tcPr>
            <w:tcW w:w="2165" w:type="pct"/>
            <w:shd w:val="clear" w:color="auto" w:fill="auto"/>
            <w:vAlign w:val="center"/>
            <w:hideMark/>
          </w:tcPr>
          <w:p w14:paraId="51095208" w14:textId="77777777" w:rsidR="00742A70" w:rsidRPr="0035444D" w:rsidRDefault="00742A70" w:rsidP="00A62BDB">
            <w:pPr>
              <w:jc w:val="center"/>
              <w:rPr>
                <w:rFonts w:ascii="Exo" w:hAnsi="Exo" w:cs="Arial"/>
                <w:sz w:val="20"/>
                <w:lang w:val="es-AR" w:eastAsia="es-AR"/>
              </w:rPr>
            </w:pPr>
            <w:r w:rsidRPr="0035444D">
              <w:rPr>
                <w:rFonts w:ascii="Exo" w:hAnsi="Exo" w:cs="Arial"/>
                <w:sz w:val="20"/>
                <w:lang w:val="es-AR" w:eastAsia="es-AR"/>
              </w:rPr>
              <w:t>Secretaría de energía de la nación - Gasoil Grado 3 - Precio Venta al Público - Estación de servicio Petro Oeste SRL (http://res1104.se.gob.ar/)</w:t>
            </w:r>
          </w:p>
        </w:tc>
        <w:tc>
          <w:tcPr>
            <w:tcW w:w="1238" w:type="pct"/>
            <w:shd w:val="clear" w:color="auto" w:fill="auto"/>
            <w:vAlign w:val="center"/>
            <w:hideMark/>
          </w:tcPr>
          <w:p w14:paraId="6D9CE86D" w14:textId="5705FC3F" w:rsidR="00742A70" w:rsidRPr="0035444D" w:rsidRDefault="00366EAD" w:rsidP="00A62BDB">
            <w:pPr>
              <w:jc w:val="center"/>
              <w:rPr>
                <w:rFonts w:ascii="Exo" w:hAnsi="Exo" w:cs="Arial"/>
                <w:sz w:val="20"/>
                <w:lang w:val="es-AR" w:eastAsia="es-AR"/>
              </w:rPr>
            </w:pPr>
            <w:r>
              <w:rPr>
                <w:rFonts w:ascii="Exo" w:hAnsi="Exo" w:cs="Arial"/>
                <w:sz w:val="20"/>
                <w:lang w:val="es-AR" w:eastAsia="es-AR"/>
              </w:rPr>
              <w:t>Feb-24</w:t>
            </w:r>
          </w:p>
        </w:tc>
        <w:tc>
          <w:tcPr>
            <w:tcW w:w="594" w:type="pct"/>
            <w:shd w:val="clear" w:color="auto" w:fill="auto"/>
            <w:vAlign w:val="center"/>
            <w:hideMark/>
          </w:tcPr>
          <w:p w14:paraId="378D908A" w14:textId="5AC7B35F" w:rsidR="00742A70" w:rsidRPr="0035444D" w:rsidRDefault="00CD3B94" w:rsidP="00A62BDB">
            <w:pPr>
              <w:jc w:val="center"/>
              <w:rPr>
                <w:rFonts w:ascii="Exo" w:hAnsi="Exo" w:cs="Arial"/>
                <w:color w:val="000000"/>
                <w:sz w:val="20"/>
                <w:lang w:val="es-AR" w:eastAsia="es-AR"/>
              </w:rPr>
            </w:pPr>
            <w:r>
              <w:rPr>
                <w:rFonts w:ascii="Exo" w:hAnsi="Exo" w:cs="Arial"/>
                <w:color w:val="000000"/>
                <w:sz w:val="20"/>
                <w:lang w:val="es-AR" w:eastAsia="es-AR"/>
              </w:rPr>
              <w:t>10</w:t>
            </w:r>
            <w:r w:rsidR="00742A70" w:rsidRPr="0035444D">
              <w:rPr>
                <w:rFonts w:ascii="Exo" w:hAnsi="Exo" w:cs="Arial"/>
                <w:color w:val="000000"/>
                <w:sz w:val="20"/>
                <w:lang w:val="es-AR" w:eastAsia="es-AR"/>
              </w:rPr>
              <w:t>%</w:t>
            </w:r>
          </w:p>
        </w:tc>
      </w:tr>
      <w:tr w:rsidR="00742A70" w:rsidRPr="00742A70" w14:paraId="661915A1" w14:textId="77777777" w:rsidTr="0022401E">
        <w:trPr>
          <w:trHeight w:val="20"/>
          <w:jc w:val="center"/>
        </w:trPr>
        <w:tc>
          <w:tcPr>
            <w:tcW w:w="1003" w:type="pct"/>
            <w:shd w:val="clear" w:color="auto" w:fill="auto"/>
            <w:vAlign w:val="center"/>
            <w:hideMark/>
          </w:tcPr>
          <w:p w14:paraId="7FCF54EC" w14:textId="77777777" w:rsidR="00742A70" w:rsidRPr="0035444D" w:rsidRDefault="00742A70" w:rsidP="00A62BDB">
            <w:pPr>
              <w:jc w:val="center"/>
              <w:rPr>
                <w:rFonts w:ascii="Exo" w:hAnsi="Exo" w:cs="Arial"/>
                <w:b/>
                <w:bCs/>
                <w:sz w:val="20"/>
                <w:lang w:val="es-AR" w:eastAsia="es-AR"/>
              </w:rPr>
            </w:pPr>
            <w:r w:rsidRPr="0035444D">
              <w:rPr>
                <w:rFonts w:ascii="Exo" w:hAnsi="Exo" w:cs="Arial"/>
                <w:b/>
                <w:bCs/>
                <w:sz w:val="20"/>
                <w:lang w:val="es-AR" w:eastAsia="es-AR"/>
              </w:rPr>
              <w:t>IPIM</w:t>
            </w:r>
          </w:p>
        </w:tc>
        <w:tc>
          <w:tcPr>
            <w:tcW w:w="2165" w:type="pct"/>
            <w:shd w:val="clear" w:color="auto" w:fill="auto"/>
            <w:vAlign w:val="center"/>
            <w:hideMark/>
          </w:tcPr>
          <w:p w14:paraId="4FF9D87F" w14:textId="77777777" w:rsidR="00742A70" w:rsidRPr="0035444D" w:rsidRDefault="00742A70" w:rsidP="00A62BDB">
            <w:pPr>
              <w:jc w:val="center"/>
              <w:rPr>
                <w:rFonts w:ascii="Exo" w:hAnsi="Exo" w:cs="Arial"/>
                <w:sz w:val="20"/>
                <w:lang w:val="es-AR" w:eastAsia="es-AR"/>
              </w:rPr>
            </w:pPr>
            <w:proofErr w:type="spellStart"/>
            <w:r w:rsidRPr="0035444D">
              <w:rPr>
                <w:rFonts w:ascii="Exo" w:hAnsi="Exo" w:cs="Arial"/>
                <w:sz w:val="20"/>
                <w:lang w:val="es-AR" w:eastAsia="es-AR"/>
              </w:rPr>
              <w:t>Indec</w:t>
            </w:r>
            <w:proofErr w:type="spellEnd"/>
          </w:p>
        </w:tc>
        <w:tc>
          <w:tcPr>
            <w:tcW w:w="1238" w:type="pct"/>
            <w:shd w:val="clear" w:color="auto" w:fill="auto"/>
            <w:vAlign w:val="center"/>
            <w:hideMark/>
          </w:tcPr>
          <w:p w14:paraId="3EF3563B" w14:textId="15E9353B" w:rsidR="00742A70" w:rsidRPr="0035444D" w:rsidRDefault="00366EAD" w:rsidP="00A62BDB">
            <w:pPr>
              <w:jc w:val="center"/>
              <w:rPr>
                <w:rFonts w:ascii="Exo" w:hAnsi="Exo" w:cs="Arial"/>
                <w:sz w:val="20"/>
                <w:lang w:val="es-AR" w:eastAsia="es-AR"/>
              </w:rPr>
            </w:pPr>
            <w:r>
              <w:rPr>
                <w:rFonts w:ascii="Exo" w:hAnsi="Exo" w:cs="Arial"/>
                <w:sz w:val="20"/>
                <w:lang w:val="es-AR" w:eastAsia="es-AR"/>
              </w:rPr>
              <w:t>Feb</w:t>
            </w:r>
            <w:r w:rsidR="00742A70" w:rsidRPr="0035444D">
              <w:rPr>
                <w:rFonts w:ascii="Exo" w:hAnsi="Exo" w:cs="Arial"/>
                <w:sz w:val="20"/>
                <w:lang w:val="es-AR" w:eastAsia="es-AR"/>
              </w:rPr>
              <w:t>-2</w:t>
            </w:r>
            <w:r>
              <w:rPr>
                <w:rFonts w:ascii="Exo" w:hAnsi="Exo" w:cs="Arial"/>
                <w:sz w:val="20"/>
                <w:lang w:val="es-AR" w:eastAsia="es-AR"/>
              </w:rPr>
              <w:t>4</w:t>
            </w:r>
          </w:p>
        </w:tc>
        <w:tc>
          <w:tcPr>
            <w:tcW w:w="594" w:type="pct"/>
            <w:shd w:val="clear" w:color="auto" w:fill="auto"/>
            <w:vAlign w:val="center"/>
            <w:hideMark/>
          </w:tcPr>
          <w:p w14:paraId="183FE3F6" w14:textId="77777777" w:rsidR="00742A70" w:rsidRPr="0035444D" w:rsidRDefault="00742A70" w:rsidP="00A62BDB">
            <w:pPr>
              <w:jc w:val="center"/>
              <w:rPr>
                <w:rFonts w:ascii="Exo" w:hAnsi="Exo" w:cs="Arial"/>
                <w:color w:val="000000"/>
                <w:sz w:val="20"/>
                <w:lang w:val="es-AR" w:eastAsia="es-AR"/>
              </w:rPr>
            </w:pPr>
            <w:r w:rsidRPr="0035444D">
              <w:rPr>
                <w:rFonts w:ascii="Exo" w:hAnsi="Exo" w:cs="Arial"/>
                <w:color w:val="000000"/>
                <w:sz w:val="20"/>
                <w:lang w:val="es-AR" w:eastAsia="es-AR"/>
              </w:rPr>
              <w:t>10%</w:t>
            </w:r>
          </w:p>
        </w:tc>
      </w:tr>
      <w:tr w:rsidR="00742A70" w:rsidRPr="00742A70" w14:paraId="2812B90A" w14:textId="77777777" w:rsidTr="0022401E">
        <w:trPr>
          <w:trHeight w:val="20"/>
          <w:jc w:val="center"/>
        </w:trPr>
        <w:tc>
          <w:tcPr>
            <w:tcW w:w="1003" w:type="pct"/>
            <w:shd w:val="clear" w:color="auto" w:fill="auto"/>
            <w:vAlign w:val="center"/>
          </w:tcPr>
          <w:p w14:paraId="6B5FA358" w14:textId="77777777" w:rsidR="00742A70" w:rsidRPr="0035444D" w:rsidRDefault="00742A70" w:rsidP="00A62BDB">
            <w:pPr>
              <w:jc w:val="center"/>
              <w:rPr>
                <w:rFonts w:ascii="Exo" w:hAnsi="Exo" w:cs="Arial"/>
                <w:b/>
                <w:bCs/>
                <w:sz w:val="20"/>
                <w:lang w:val="es-AR" w:eastAsia="es-AR"/>
              </w:rPr>
            </w:pPr>
            <w:r w:rsidRPr="0035444D">
              <w:rPr>
                <w:rFonts w:ascii="Exo" w:hAnsi="Exo" w:cs="Arial"/>
                <w:b/>
                <w:bCs/>
                <w:sz w:val="20"/>
                <w:lang w:val="es-AR" w:eastAsia="es-AR"/>
              </w:rPr>
              <w:t>TC</w:t>
            </w:r>
          </w:p>
        </w:tc>
        <w:tc>
          <w:tcPr>
            <w:tcW w:w="2165" w:type="pct"/>
            <w:shd w:val="clear" w:color="auto" w:fill="auto"/>
            <w:vAlign w:val="center"/>
          </w:tcPr>
          <w:p w14:paraId="4F0A4959" w14:textId="12F23C98" w:rsidR="00742A70" w:rsidRPr="0035444D" w:rsidRDefault="00742A70" w:rsidP="00A62BDB">
            <w:pPr>
              <w:jc w:val="center"/>
              <w:rPr>
                <w:rFonts w:ascii="Exo" w:hAnsi="Exo" w:cs="Arial"/>
                <w:sz w:val="20"/>
                <w:lang w:val="es-AR" w:eastAsia="es-AR"/>
              </w:rPr>
            </w:pPr>
            <w:r w:rsidRPr="0035444D">
              <w:rPr>
                <w:rFonts w:ascii="Exo" w:hAnsi="Exo" w:cs="Arial"/>
                <w:sz w:val="20"/>
                <w:lang w:val="es-AR" w:eastAsia="es-AR"/>
              </w:rPr>
              <w:t xml:space="preserve">Cotización Billetes </w:t>
            </w:r>
            <w:r w:rsidR="009F690A" w:rsidRPr="0035444D">
              <w:rPr>
                <w:rFonts w:ascii="Exo" w:hAnsi="Exo" w:cs="Arial"/>
                <w:sz w:val="20"/>
                <w:lang w:val="es-AR" w:eastAsia="es-AR"/>
              </w:rPr>
              <w:t>dólar</w:t>
            </w:r>
            <w:r w:rsidRPr="0035444D">
              <w:rPr>
                <w:rFonts w:ascii="Exo" w:hAnsi="Exo" w:cs="Arial"/>
                <w:sz w:val="20"/>
                <w:lang w:val="es-AR" w:eastAsia="es-AR"/>
              </w:rPr>
              <w:t xml:space="preserve"> U.S.A</w:t>
            </w:r>
          </w:p>
          <w:p w14:paraId="58ACC834" w14:textId="77777777" w:rsidR="00742A70" w:rsidRPr="0035444D" w:rsidRDefault="00742A70" w:rsidP="00A62BDB">
            <w:pPr>
              <w:jc w:val="center"/>
              <w:rPr>
                <w:rFonts w:ascii="Exo" w:hAnsi="Exo" w:cs="Arial"/>
                <w:sz w:val="20"/>
                <w:lang w:val="es-AR" w:eastAsia="es-AR"/>
              </w:rPr>
            </w:pPr>
            <w:r w:rsidRPr="0035444D">
              <w:rPr>
                <w:rFonts w:ascii="Exo" w:hAnsi="Exo" w:cs="Arial"/>
                <w:sz w:val="20"/>
                <w:lang w:val="es-AR" w:eastAsia="es-AR"/>
              </w:rPr>
              <w:t>BNA Venta</w:t>
            </w:r>
          </w:p>
        </w:tc>
        <w:tc>
          <w:tcPr>
            <w:tcW w:w="1238" w:type="pct"/>
            <w:shd w:val="clear" w:color="auto" w:fill="auto"/>
            <w:vAlign w:val="center"/>
          </w:tcPr>
          <w:p w14:paraId="778949CE" w14:textId="22DF6447" w:rsidR="00742A70" w:rsidRPr="0035444D" w:rsidRDefault="0022401E" w:rsidP="00A62BDB">
            <w:pPr>
              <w:jc w:val="center"/>
              <w:rPr>
                <w:rFonts w:ascii="Exo" w:hAnsi="Exo" w:cs="Arial"/>
                <w:sz w:val="20"/>
                <w:lang w:val="es-AR" w:eastAsia="es-AR"/>
              </w:rPr>
            </w:pPr>
            <w:r>
              <w:rPr>
                <w:rFonts w:ascii="Exo" w:hAnsi="Exo" w:cs="Arial"/>
                <w:sz w:val="20"/>
                <w:lang w:val="es-AR" w:eastAsia="es-AR"/>
              </w:rPr>
              <w:t>Feb-24</w:t>
            </w:r>
            <w:r w:rsidR="006406ED">
              <w:rPr>
                <w:rFonts w:ascii="Exo" w:hAnsi="Exo" w:cs="Arial"/>
                <w:sz w:val="20"/>
                <w:lang w:val="es-AR" w:eastAsia="es-AR"/>
              </w:rPr>
              <w:t xml:space="preserve"> (último día hábil)</w:t>
            </w:r>
          </w:p>
        </w:tc>
        <w:tc>
          <w:tcPr>
            <w:tcW w:w="594" w:type="pct"/>
            <w:shd w:val="clear" w:color="auto" w:fill="auto"/>
            <w:vAlign w:val="center"/>
          </w:tcPr>
          <w:p w14:paraId="68E158A6" w14:textId="77777777" w:rsidR="00742A70" w:rsidRPr="0035444D" w:rsidRDefault="00742A70" w:rsidP="00A62BDB">
            <w:pPr>
              <w:jc w:val="center"/>
              <w:rPr>
                <w:rFonts w:ascii="Exo" w:hAnsi="Exo" w:cs="Arial"/>
                <w:color w:val="000000"/>
                <w:sz w:val="20"/>
                <w:lang w:val="es-AR" w:eastAsia="es-AR"/>
              </w:rPr>
            </w:pPr>
            <w:r w:rsidRPr="0035444D">
              <w:rPr>
                <w:rFonts w:ascii="Exo" w:hAnsi="Exo" w:cs="Arial"/>
                <w:color w:val="000000"/>
                <w:sz w:val="20"/>
                <w:lang w:val="es-AR" w:eastAsia="es-AR"/>
              </w:rPr>
              <w:t>-</w:t>
            </w:r>
          </w:p>
        </w:tc>
      </w:tr>
    </w:tbl>
    <w:p w14:paraId="0471A11C" w14:textId="2FB4754A" w:rsidR="000C6556" w:rsidRDefault="000C6556" w:rsidP="000C6556">
      <w:pPr>
        <w:pStyle w:val="Prrafodelista"/>
        <w:rPr>
          <w:sz w:val="22"/>
        </w:rPr>
      </w:pPr>
    </w:p>
    <w:sectPr w:rsidR="000C6556" w:rsidSect="00A05568">
      <w:headerReference w:type="even" r:id="rId14"/>
      <w:headerReference w:type="default" r:id="rId15"/>
      <w:footerReference w:type="default" r:id="rId16"/>
      <w:headerReference w:type="first" r:id="rId17"/>
      <w:footerReference w:type="first" r:id="rId18"/>
      <w:pgSz w:w="12242" w:h="15842" w:code="1"/>
      <w:pgMar w:top="2127" w:right="1185" w:bottom="1418" w:left="1418" w:header="737" w:footer="3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52A58" w14:textId="77777777" w:rsidR="003F2CF5" w:rsidRDefault="003F2CF5">
      <w:r>
        <w:separator/>
      </w:r>
    </w:p>
  </w:endnote>
  <w:endnote w:type="continuationSeparator" w:id="0">
    <w:p w14:paraId="0F224EE4" w14:textId="77777777" w:rsidR="003F2CF5" w:rsidRDefault="003F2CF5">
      <w:r>
        <w:continuationSeparator/>
      </w:r>
    </w:p>
  </w:endnote>
  <w:endnote w:type="continuationNotice" w:id="1">
    <w:p w14:paraId="58AC5997" w14:textId="77777777" w:rsidR="003F2CF5" w:rsidRDefault="003F2C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ea">
    <w:altName w:val="Cambria"/>
    <w:panose1 w:val="00000000000000000000"/>
    <w:charset w:val="00"/>
    <w:family w:val="roman"/>
    <w:notTrueType/>
    <w:pitch w:val="default"/>
  </w:font>
  <w:font w:name="Exo">
    <w:panose1 w:val="00000500000000000000"/>
    <w:charset w:val="00"/>
    <w:family w:val="auto"/>
    <w:pitch w:val="variable"/>
    <w:sig w:usb0="A00000EF" w:usb1="4000204B"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A62BDB" w:rsidRPr="00A05568" w:rsidRDefault="00A62BDB" w:rsidP="0009065C">
    <w:pPr>
      <w:pStyle w:val="Piedepgina"/>
      <w:tabs>
        <w:tab w:val="clear" w:pos="4419"/>
        <w:tab w:val="clear" w:pos="8838"/>
      </w:tabs>
      <w:rPr>
        <w:rFonts w:cs="Arial"/>
        <w:i/>
        <w:sz w:val="18"/>
        <w:szCs w:val="18"/>
        <w:lang w:val="es-ES_tradnl"/>
      </w:rPr>
    </w:pPr>
  </w:p>
  <w:p w14:paraId="527F291B" w14:textId="0C6DEA7E" w:rsidR="00A62BDB" w:rsidRPr="00A05568" w:rsidRDefault="00A62BDB" w:rsidP="00A05568">
    <w:pPr>
      <w:pStyle w:val="Piedepgina"/>
      <w:tabs>
        <w:tab w:val="clear" w:pos="4419"/>
        <w:tab w:val="clear" w:pos="8838"/>
        <w:tab w:val="left" w:pos="8364"/>
      </w:tabs>
      <w:rPr>
        <w:rFonts w:cs="Arial"/>
        <w:i/>
        <w:sz w:val="18"/>
        <w:szCs w:val="18"/>
        <w:lang w:val="es-ES_tradnl"/>
      </w:rPr>
    </w:pPr>
    <w:r w:rsidRPr="00A05568">
      <w:rPr>
        <w:rFonts w:cs="Arial"/>
        <w:i/>
        <w:sz w:val="18"/>
        <w:szCs w:val="18"/>
        <w:lang w:val="es-ES_tradnl"/>
      </w:rPr>
      <w:t xml:space="preserve">Mendoza, </w:t>
    </w:r>
    <w:r w:rsidR="00163012">
      <w:rPr>
        <w:rFonts w:cs="Arial"/>
        <w:i/>
        <w:sz w:val="18"/>
        <w:szCs w:val="18"/>
        <w:lang w:val="es-ES_tradnl"/>
      </w:rPr>
      <w:t>1</w:t>
    </w:r>
    <w:r w:rsidR="00F87D7D">
      <w:rPr>
        <w:rFonts w:cs="Arial"/>
        <w:i/>
        <w:sz w:val="18"/>
        <w:szCs w:val="18"/>
        <w:lang w:val="es-ES_tradnl"/>
      </w:rPr>
      <w:t>5</w:t>
    </w:r>
    <w:r w:rsidRPr="00A05568">
      <w:rPr>
        <w:rFonts w:cs="Arial"/>
        <w:i/>
        <w:sz w:val="18"/>
        <w:szCs w:val="18"/>
        <w:lang w:val="es-ES_tradnl"/>
      </w:rPr>
      <w:t xml:space="preserve"> de</w:t>
    </w:r>
    <w:r w:rsidR="00524142">
      <w:rPr>
        <w:rFonts w:cs="Arial"/>
        <w:i/>
        <w:sz w:val="18"/>
        <w:szCs w:val="18"/>
        <w:lang w:val="es-ES_tradnl"/>
      </w:rPr>
      <w:t xml:space="preserve"> abril</w:t>
    </w:r>
    <w:r w:rsidRPr="00A05568">
      <w:rPr>
        <w:rFonts w:cs="Arial"/>
        <w:i/>
        <w:sz w:val="18"/>
        <w:szCs w:val="18"/>
        <w:lang w:val="es-ES_tradnl"/>
      </w:rPr>
      <w:t xml:space="preserve"> de 202</w:t>
    </w:r>
    <w:r w:rsidR="00524142">
      <w:rPr>
        <w:rFonts w:cs="Arial"/>
        <w:i/>
        <w:sz w:val="18"/>
        <w:szCs w:val="18"/>
        <w:lang w:val="es-ES_tradnl"/>
      </w:rPr>
      <w:t>4</w:t>
    </w:r>
    <w:r w:rsidRPr="00A05568">
      <w:rPr>
        <w:rFonts w:cs="Arial"/>
        <w:i/>
        <w:sz w:val="18"/>
        <w:szCs w:val="18"/>
        <w:lang w:val="es-ES_tradnl"/>
      </w:rPr>
      <w:tab/>
      <w:t xml:space="preserve">Página </w:t>
    </w:r>
    <w:r w:rsidRPr="00A05568">
      <w:rPr>
        <w:rStyle w:val="Nmerodepgina"/>
        <w:rFonts w:cs="Arial"/>
        <w:i/>
        <w:sz w:val="18"/>
        <w:szCs w:val="18"/>
      </w:rPr>
      <w:fldChar w:fldCharType="begin"/>
    </w:r>
    <w:r w:rsidRPr="00A05568">
      <w:rPr>
        <w:rStyle w:val="Nmerodepgina"/>
        <w:rFonts w:cs="Arial"/>
        <w:i/>
        <w:sz w:val="18"/>
        <w:szCs w:val="18"/>
        <w:lang w:val="es-AR"/>
      </w:rPr>
      <w:instrText xml:space="preserve"> PAGE </w:instrText>
    </w:r>
    <w:r w:rsidRPr="00A05568">
      <w:rPr>
        <w:rStyle w:val="Nmerodepgina"/>
        <w:rFonts w:cs="Arial"/>
        <w:i/>
        <w:sz w:val="18"/>
        <w:szCs w:val="18"/>
      </w:rPr>
      <w:fldChar w:fldCharType="separate"/>
    </w:r>
    <w:r w:rsidR="008330CA" w:rsidRPr="00A05568">
      <w:rPr>
        <w:rStyle w:val="Nmerodepgina"/>
        <w:rFonts w:cs="Arial"/>
        <w:i/>
        <w:noProof/>
        <w:sz w:val="18"/>
        <w:szCs w:val="18"/>
        <w:lang w:val="es-AR"/>
      </w:rPr>
      <w:t>4</w:t>
    </w:r>
    <w:r w:rsidRPr="00A05568">
      <w:rPr>
        <w:rStyle w:val="Nmerodepgina"/>
        <w:rFonts w:cs="Arial"/>
        <w:i/>
        <w:sz w:val="18"/>
        <w:szCs w:val="18"/>
      </w:rPr>
      <w:fldChar w:fldCharType="end"/>
    </w:r>
    <w:r w:rsidRPr="00A05568">
      <w:rPr>
        <w:rStyle w:val="Nmerodepgina"/>
        <w:rFonts w:cs="Arial"/>
        <w:i/>
        <w:sz w:val="18"/>
        <w:szCs w:val="18"/>
        <w:lang w:val="es-AR"/>
      </w:rPr>
      <w:t xml:space="preserve"> de </w:t>
    </w:r>
    <w:r w:rsidRPr="00A05568">
      <w:rPr>
        <w:rStyle w:val="Nmerodepgina"/>
        <w:rFonts w:cs="Arial"/>
        <w:i/>
        <w:sz w:val="18"/>
        <w:szCs w:val="18"/>
      </w:rPr>
      <w:fldChar w:fldCharType="begin"/>
    </w:r>
    <w:r w:rsidRPr="00A05568">
      <w:rPr>
        <w:rStyle w:val="Nmerodepgina"/>
        <w:rFonts w:cs="Arial"/>
        <w:i/>
        <w:sz w:val="18"/>
        <w:szCs w:val="18"/>
        <w:lang w:val="es-AR"/>
      </w:rPr>
      <w:instrText xml:space="preserve"> NUMPAGES </w:instrText>
    </w:r>
    <w:r w:rsidRPr="00A05568">
      <w:rPr>
        <w:rStyle w:val="Nmerodepgina"/>
        <w:rFonts w:cs="Arial"/>
        <w:i/>
        <w:sz w:val="18"/>
        <w:szCs w:val="18"/>
      </w:rPr>
      <w:fldChar w:fldCharType="separate"/>
    </w:r>
    <w:r w:rsidR="008330CA" w:rsidRPr="00A05568">
      <w:rPr>
        <w:rStyle w:val="Nmerodepgina"/>
        <w:rFonts w:cs="Arial"/>
        <w:i/>
        <w:noProof/>
        <w:sz w:val="18"/>
        <w:szCs w:val="18"/>
        <w:lang w:val="es-AR"/>
      </w:rPr>
      <w:t>5</w:t>
    </w:r>
    <w:r w:rsidRPr="00A05568">
      <w:rPr>
        <w:rStyle w:val="Nmerodepgina"/>
        <w:rFonts w:cs="Arial"/>
        <w:i/>
        <w:sz w:val="18"/>
        <w:szCs w:val="18"/>
      </w:rPr>
      <w:fldChar w:fldCharType="end"/>
    </w:r>
  </w:p>
  <w:p w14:paraId="7358C1BA" w14:textId="005737D3" w:rsidR="00A62BDB" w:rsidRPr="00A05568" w:rsidRDefault="00A62BDB" w:rsidP="0009065C">
    <w:pPr>
      <w:pStyle w:val="Piedepgina"/>
      <w:tabs>
        <w:tab w:val="right" w:pos="8931"/>
      </w:tabs>
      <w:ind w:right="-143"/>
      <w:rPr>
        <w:rFonts w:cs="Arial"/>
        <w:sz w:val="18"/>
        <w:szCs w:val="18"/>
        <w:lang w:val="es-ES_tradnl"/>
      </w:rPr>
    </w:pPr>
    <w:r w:rsidRPr="00A05568">
      <w:rPr>
        <w:rFonts w:cs="Arial"/>
        <w:noProof/>
        <w:sz w:val="18"/>
        <w:szCs w:val="18"/>
        <w:lang w:val="en-GB"/>
      </w:rPr>
      <mc:AlternateContent>
        <mc:Choice Requires="wps">
          <w:drawing>
            <wp:anchor distT="0" distB="0" distL="114300" distR="114300" simplePos="0" relativeHeight="251658241" behindDoc="0" locked="0" layoutInCell="1" allowOverlap="1" wp14:anchorId="15F426BF" wp14:editId="484B99F0">
              <wp:simplePos x="0" y="0"/>
              <wp:positionH relativeFrom="column">
                <wp:posOffset>-62230</wp:posOffset>
              </wp:positionH>
              <wp:positionV relativeFrom="paragraph">
                <wp:posOffset>17780</wp:posOffset>
              </wp:positionV>
              <wp:extent cx="6192000"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2000"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8E4F8F" id="Conector recto 2"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82.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" strokecolor="#002060" strokeweight="2pt"/>
          </w:pict>
        </mc:Fallback>
      </mc:AlternateContent>
    </w:r>
  </w:p>
  <w:p w14:paraId="46ABACFF" w14:textId="77777777" w:rsidR="00A62BDB" w:rsidRPr="00A05568" w:rsidRDefault="00A62BDB" w:rsidP="00862163">
    <w:pPr>
      <w:pStyle w:val="Piedepgina"/>
      <w:tabs>
        <w:tab w:val="right" w:pos="8931"/>
      </w:tabs>
      <w:ind w:right="-143"/>
      <w:rPr>
        <w:rFonts w:cs="Arial"/>
        <w:b/>
        <w:i/>
        <w:sz w:val="18"/>
        <w:szCs w:val="18"/>
        <w:lang w:val="es-AR"/>
      </w:rPr>
    </w:pPr>
    <w:r w:rsidRPr="00A05568">
      <w:rPr>
        <w:rFonts w:cs="Arial"/>
        <w:i/>
        <w:sz w:val="18"/>
        <w:szCs w:val="18"/>
        <w:lang w:val="es-AR"/>
      </w:rPr>
      <w:t>Pecom Servicios Energía S.A.</w:t>
    </w:r>
  </w:p>
  <w:p w14:paraId="43189218" w14:textId="2172BD03" w:rsidR="00A62BDB" w:rsidRPr="00A05568" w:rsidRDefault="00A62BDB" w:rsidP="00862163">
    <w:pPr>
      <w:pStyle w:val="Piedepgina"/>
      <w:tabs>
        <w:tab w:val="right" w:pos="8931"/>
      </w:tabs>
      <w:ind w:right="-143"/>
      <w:rPr>
        <w:rFonts w:cs="Arial"/>
        <w:i/>
        <w:sz w:val="18"/>
        <w:szCs w:val="18"/>
        <w:lang w:val="pt-BR"/>
      </w:rPr>
    </w:pPr>
    <w:r w:rsidRPr="00A05568">
      <w:rPr>
        <w:rFonts w:cs="Arial"/>
        <w:i/>
        <w:sz w:val="18"/>
        <w:szCs w:val="18"/>
        <w:lang w:val="pt-BR"/>
      </w:rPr>
      <w:t>Uruguay 4075, Victoria, Partido de San Fernando, Provincia de Buenos Aires, CP B1644HKG. República Argentina.</w:t>
    </w:r>
  </w:p>
  <w:p w14:paraId="20A98C4C" w14:textId="77777777" w:rsidR="00A62BDB" w:rsidRPr="00A05568" w:rsidRDefault="00A62BDB" w:rsidP="00862163">
    <w:pPr>
      <w:pStyle w:val="Piedepgina"/>
      <w:tabs>
        <w:tab w:val="right" w:pos="8931"/>
      </w:tabs>
      <w:ind w:right="-143"/>
      <w:rPr>
        <w:rFonts w:cs="Arial"/>
        <w:i/>
        <w:sz w:val="18"/>
        <w:szCs w:val="18"/>
        <w:lang w:val="pt-BR"/>
      </w:rPr>
    </w:pPr>
    <w:r w:rsidRPr="00A05568">
      <w:rPr>
        <w:rFonts w:cs="Arial"/>
        <w:i/>
        <w:sz w:val="18"/>
        <w:szCs w:val="18"/>
        <w:lang w:val="pt-BR"/>
      </w:rPr>
      <w:t>Tel. (54 11) 4341-7000</w:t>
    </w:r>
  </w:p>
  <w:p w14:paraId="6D830378" w14:textId="7E2A5D50" w:rsidR="00A62BDB" w:rsidRPr="00A05568" w:rsidRDefault="00A62BDB" w:rsidP="00862163">
    <w:pPr>
      <w:pStyle w:val="Piedepgina"/>
      <w:tabs>
        <w:tab w:val="right" w:pos="8931"/>
      </w:tabs>
      <w:ind w:right="-143"/>
      <w:rPr>
        <w:rFonts w:cs="Arial"/>
        <w:i/>
        <w:sz w:val="18"/>
        <w:szCs w:val="18"/>
        <w:lang w:val="pt-BR"/>
      </w:rPr>
    </w:pPr>
    <w:r w:rsidRPr="00A05568">
      <w:rPr>
        <w:rFonts w:cs="Arial"/>
        <w:i/>
        <w:sz w:val="18"/>
        <w:szCs w:val="18"/>
        <w:lang w:val="pt-BR"/>
      </w:rPr>
      <w:t xml:space="preserve">e-mail: </w:t>
    </w:r>
    <w:hyperlink r:id="rId1" w:history="1">
      <w:r w:rsidRPr="00A05568">
        <w:rPr>
          <w:rStyle w:val="Hipervnculo"/>
          <w:rFonts w:ascii="Arial" w:hAnsi="Arial" w:cs="Arial"/>
          <w:i/>
          <w:sz w:val="18"/>
          <w:szCs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A62BDB" w14:paraId="047E13F0" w14:textId="77777777">
      <w:trPr>
        <w:cantSplit/>
      </w:trPr>
      <w:tc>
        <w:tcPr>
          <w:tcW w:w="9214" w:type="dxa"/>
        </w:tcPr>
        <w:p w14:paraId="21243125" w14:textId="77777777" w:rsidR="00A62BDB" w:rsidRDefault="00A62BDB">
          <w:pPr>
            <w:tabs>
              <w:tab w:val="center" w:pos="6804"/>
            </w:tabs>
            <w:jc w:val="center"/>
            <w:rPr>
              <w:b/>
              <w:i/>
              <w:sz w:val="20"/>
            </w:rPr>
          </w:pPr>
        </w:p>
      </w:tc>
    </w:tr>
  </w:tbl>
  <w:p w14:paraId="73CF9A34" w14:textId="77777777" w:rsidR="00A62BDB" w:rsidRDefault="00A62B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18B03" w14:textId="77777777" w:rsidR="003F2CF5" w:rsidRDefault="003F2CF5">
      <w:r>
        <w:separator/>
      </w:r>
    </w:p>
  </w:footnote>
  <w:footnote w:type="continuationSeparator" w:id="0">
    <w:p w14:paraId="7D40CA52" w14:textId="77777777" w:rsidR="003F2CF5" w:rsidRDefault="003F2CF5">
      <w:r>
        <w:continuationSeparator/>
      </w:r>
    </w:p>
  </w:footnote>
  <w:footnote w:type="continuationNotice" w:id="1">
    <w:p w14:paraId="14B7FDCA" w14:textId="77777777" w:rsidR="003F2CF5" w:rsidRDefault="003F2C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A62BDB" w:rsidRDefault="00A62BDB">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76355436" name="Imagen 76355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A62BDB" w:rsidRDefault="00A62BDB">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919751983" name="Imagen 919751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A62BDB" w:rsidRDefault="00A62BD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10C92DE3" w:rsidR="00A62BDB" w:rsidRPr="00FD0045" w:rsidRDefault="00A62BDB" w:rsidP="00E06742">
    <w:pPr>
      <w:ind w:left="-284"/>
      <w:rPr>
        <w:rFonts w:cs="Arial"/>
      </w:rPr>
    </w:pPr>
    <w:r w:rsidRPr="00FD0045">
      <w:rPr>
        <w:rFonts w:cs="Arial"/>
        <w:noProof/>
        <w:lang w:val="es-AR" w:eastAsia="es-AR"/>
      </w:rPr>
      <w:drawing>
        <wp:inline distT="0" distB="0" distL="0" distR="0" wp14:anchorId="53E0B05F" wp14:editId="6DDB1ACE">
          <wp:extent cx="1685925" cy="571500"/>
          <wp:effectExtent l="0" t="0" r="9525" b="0"/>
          <wp:docPr id="1054449560" name="Imagen 1054449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45F18D73" w14:textId="639581FC" w:rsidR="00A62BDB" w:rsidRPr="00FD0045" w:rsidRDefault="00A62BDB" w:rsidP="00E06742">
    <w:pPr>
      <w:rPr>
        <w:rFonts w:cs="Arial"/>
        <w:bCs/>
        <w:noProof/>
        <w:sz w:val="18"/>
        <w:szCs w:val="16"/>
        <w:lang w:val="pt-BR"/>
      </w:rPr>
    </w:pPr>
    <w:r w:rsidRPr="00FD0045">
      <w:rPr>
        <w:rFonts w:cs="Arial"/>
        <w:noProof/>
        <w:szCs w:val="24"/>
        <w:lang w:val="en-GB"/>
      </w:rPr>
      <mc:AlternateContent>
        <mc:Choice Requires="wps">
          <w:drawing>
            <wp:anchor distT="4294967295" distB="4294967295" distL="114300" distR="114300" simplePos="0" relativeHeight="251658240" behindDoc="0" locked="0" layoutInCell="1" allowOverlap="1" wp14:anchorId="3B8D52E6" wp14:editId="36B393D9">
              <wp:simplePos x="0" y="0"/>
              <wp:positionH relativeFrom="column">
                <wp:posOffset>0</wp:posOffset>
              </wp:positionH>
              <wp:positionV relativeFrom="paragraph">
                <wp:posOffset>0</wp:posOffset>
              </wp:positionV>
              <wp:extent cx="6120000"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B8464" id="Conector recto 8"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81.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" strokecolor="#002060" strokeweight="1.25pt"/>
          </w:pict>
        </mc:Fallback>
      </mc:AlternateContent>
    </w:r>
  </w:p>
  <w:p w14:paraId="6CDABB29" w14:textId="2F5594D2" w:rsidR="00A62BDB" w:rsidRPr="00FD0045" w:rsidRDefault="00A62BDB" w:rsidP="00E06742">
    <w:pPr>
      <w:pStyle w:val="Encabezado"/>
      <w:rPr>
        <w:rFonts w:cs="Arial"/>
        <w:bCs/>
        <w:noProof/>
        <w:sz w:val="18"/>
        <w:szCs w:val="16"/>
        <w:lang w:val="pt-BR"/>
      </w:rPr>
    </w:pPr>
    <w:r w:rsidRPr="00FD0045">
      <w:rPr>
        <w:rFonts w:cs="Arial"/>
        <w:bCs/>
        <w:noProof/>
        <w:sz w:val="18"/>
        <w:szCs w:val="16"/>
        <w:lang w:val="pt-BR"/>
      </w:rPr>
      <w:t xml:space="preserve">Cliente </w:t>
    </w:r>
    <w:r w:rsidR="00FD0045" w:rsidRPr="00FD0045">
      <w:rPr>
        <w:rFonts w:cs="Arial"/>
        <w:bCs/>
        <w:noProof/>
        <w:sz w:val="18"/>
        <w:szCs w:val="16"/>
        <w:lang w:val="pt-BR"/>
      </w:rPr>
      <w:t>CGC Energía S.A.U.</w:t>
    </w:r>
    <w:r w:rsidR="00F71819">
      <w:rPr>
        <w:rFonts w:cs="Arial"/>
        <w:bCs/>
        <w:noProof/>
        <w:sz w:val="18"/>
        <w:szCs w:val="16"/>
        <w:lang w:val="pt-BR"/>
      </w:rPr>
      <w:t xml:space="preserve"> - </w:t>
    </w:r>
    <w:r w:rsidR="00761457" w:rsidRPr="00761457">
      <w:rPr>
        <w:rFonts w:cs="Arial"/>
        <w:bCs/>
        <w:noProof/>
        <w:sz w:val="18"/>
        <w:szCs w:val="16"/>
        <w:lang w:val="pt-BR"/>
      </w:rPr>
      <w:t>PDC 13948</w:t>
    </w:r>
  </w:p>
  <w:p w14:paraId="610D3CC1" w14:textId="237D6F8E" w:rsidR="00A62BDB" w:rsidRPr="00FD0045" w:rsidRDefault="00A62BDB" w:rsidP="00E06742">
    <w:pPr>
      <w:pStyle w:val="Encabezado"/>
      <w:rPr>
        <w:rFonts w:cs="Arial"/>
        <w:bCs/>
        <w:noProof/>
        <w:sz w:val="18"/>
        <w:szCs w:val="16"/>
        <w:lang w:val="pt-BR"/>
      </w:rPr>
    </w:pPr>
    <w:r w:rsidRPr="00FD0045">
      <w:rPr>
        <w:rFonts w:cs="Arial"/>
        <w:bCs/>
        <w:noProof/>
        <w:sz w:val="18"/>
        <w:szCs w:val="16"/>
        <w:lang w:val="pt-BR"/>
      </w:rPr>
      <w:t>“Cotización</w:t>
    </w:r>
    <w:r w:rsidR="00400DD6" w:rsidRPr="00FD0045">
      <w:rPr>
        <w:rFonts w:cs="Arial"/>
        <w:bCs/>
        <w:noProof/>
        <w:sz w:val="18"/>
        <w:szCs w:val="16"/>
        <w:lang w:val="pt-BR"/>
      </w:rPr>
      <w:t xml:space="preserve"> de Productos Químicos </w:t>
    </w:r>
    <w:r w:rsidR="00761457">
      <w:rPr>
        <w:rFonts w:cs="Arial"/>
        <w:bCs/>
        <w:noProof/>
        <w:sz w:val="18"/>
        <w:szCs w:val="16"/>
        <w:lang w:val="pt-BR"/>
      </w:rPr>
      <w:t>Bactericidas</w:t>
    </w:r>
    <w:r w:rsidRPr="00FD0045">
      <w:rPr>
        <w:rFonts w:cs="Arial"/>
        <w:bCs/>
        <w:noProof/>
        <w:sz w:val="18"/>
        <w:szCs w:val="16"/>
        <w:lang w:val="pt-BR"/>
      </w:rPr>
      <w:t>”</w:t>
    </w:r>
  </w:p>
  <w:p w14:paraId="24DDEC4B" w14:textId="08B8FB4C" w:rsidR="00A62BDB" w:rsidRDefault="00A62BDB">
    <w:pPr>
      <w:pStyle w:val="Encabezado"/>
      <w:rPr>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A62BDB" w14:paraId="29322C66" w14:textId="77777777">
      <w:tc>
        <w:tcPr>
          <w:tcW w:w="4773" w:type="dxa"/>
        </w:tcPr>
        <w:p w14:paraId="0141682C" w14:textId="77777777" w:rsidR="00A62BDB" w:rsidRDefault="00A62BDB">
          <w:pPr>
            <w:pStyle w:val="Encabezado"/>
          </w:pPr>
          <w:r>
            <w:rPr>
              <w:noProof/>
              <w:lang w:val="es-AR" w:eastAsia="es-AR"/>
            </w:rPr>
            <w:drawing>
              <wp:inline distT="0" distB="0" distL="0" distR="0" wp14:anchorId="47B93309" wp14:editId="26E7B730">
                <wp:extent cx="769620" cy="971550"/>
                <wp:effectExtent l="19050" t="0" r="0" b="0"/>
                <wp:docPr id="2145564058" name="Imagen 2145564058"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A62BDB" w:rsidRDefault="00A62BDB">
          <w:pPr>
            <w:pStyle w:val="Encabezado"/>
            <w:jc w:val="right"/>
          </w:pPr>
          <w:r>
            <w:rPr>
              <w:noProof/>
              <w:lang w:val="es-AR" w:eastAsia="es-AR"/>
            </w:rPr>
            <w:drawing>
              <wp:inline distT="0" distB="0" distL="0" distR="0" wp14:anchorId="226B7AE4" wp14:editId="10563720">
                <wp:extent cx="1573530" cy="697230"/>
                <wp:effectExtent l="19050" t="0" r="7620" b="0"/>
                <wp:docPr id="878438601" name="Imagen 878438601"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A62BDB" w:rsidRDefault="00A62B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847BDA"/>
    <w:multiLevelType w:val="hybridMultilevel"/>
    <w:tmpl w:val="E7DC0B08"/>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9004DA7"/>
    <w:multiLevelType w:val="hybridMultilevel"/>
    <w:tmpl w:val="A43E2AF2"/>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3"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9" w15:restartNumberingAfterBreak="0">
    <w:nsid w:val="140835E1"/>
    <w:multiLevelType w:val="hybridMultilevel"/>
    <w:tmpl w:val="49803426"/>
    <w:lvl w:ilvl="0" w:tplc="2C0A0013">
      <w:start w:val="1"/>
      <w:numFmt w:val="upperRoman"/>
      <w:lvlText w:val="%1."/>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BD4073"/>
    <w:multiLevelType w:val="hybridMultilevel"/>
    <w:tmpl w:val="C81EAF2C"/>
    <w:lvl w:ilvl="0" w:tplc="3B9420AC">
      <w:start w:val="1"/>
      <w:numFmt w:val="lowerRoman"/>
      <w:lvlText w:val="%1."/>
      <w:lvlJc w:val="left"/>
      <w:pPr>
        <w:ind w:left="1080" w:hanging="7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78BAD29"/>
    <w:multiLevelType w:val="hybridMultilevel"/>
    <w:tmpl w:val="F42D0D94"/>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2" w15:restartNumberingAfterBreak="0">
    <w:nsid w:val="52501B33"/>
    <w:multiLevelType w:val="hybridMultilevel"/>
    <w:tmpl w:val="39560AC0"/>
    <w:lvl w:ilvl="0" w:tplc="2C0A0019">
      <w:start w:val="1"/>
      <w:numFmt w:val="lowerLetter"/>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23"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6"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6DF3E9C"/>
    <w:multiLevelType w:val="hybridMultilevel"/>
    <w:tmpl w:val="621C4A90"/>
    <w:lvl w:ilvl="0" w:tplc="3B9420AC">
      <w:start w:val="1"/>
      <w:numFmt w:val="lowerRoman"/>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725458F3"/>
    <w:multiLevelType w:val="hybridMultilevel"/>
    <w:tmpl w:val="4F9ED0C2"/>
    <w:lvl w:ilvl="0" w:tplc="318E913C">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2D5B1A"/>
    <w:multiLevelType w:val="hybridMultilevel"/>
    <w:tmpl w:val="B363F043"/>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08998541">
    <w:abstractNumId w:val="24"/>
  </w:num>
  <w:num w:numId="2" w16cid:durableId="320930729">
    <w:abstractNumId w:val="2"/>
  </w:num>
  <w:num w:numId="3" w16cid:durableId="97141339">
    <w:abstractNumId w:val="21"/>
  </w:num>
  <w:num w:numId="4" w16cid:durableId="1259095111">
    <w:abstractNumId w:val="14"/>
  </w:num>
  <w:num w:numId="5" w16cid:durableId="1618755514">
    <w:abstractNumId w:val="27"/>
  </w:num>
  <w:num w:numId="6" w16cid:durableId="180629273">
    <w:abstractNumId w:val="26"/>
  </w:num>
  <w:num w:numId="7" w16cid:durableId="199904829">
    <w:abstractNumId w:val="20"/>
  </w:num>
  <w:num w:numId="8" w16cid:durableId="784541157">
    <w:abstractNumId w:val="10"/>
  </w:num>
  <w:num w:numId="9" w16cid:durableId="513812172">
    <w:abstractNumId w:val="33"/>
  </w:num>
  <w:num w:numId="10" w16cid:durableId="449708488">
    <w:abstractNumId w:val="3"/>
  </w:num>
  <w:num w:numId="11" w16cid:durableId="2034719095">
    <w:abstractNumId w:val="23"/>
  </w:num>
  <w:num w:numId="12" w16cid:durableId="653149065">
    <w:abstractNumId w:val="4"/>
  </w:num>
  <w:num w:numId="13" w16cid:durableId="764157960">
    <w:abstractNumId w:val="17"/>
  </w:num>
  <w:num w:numId="14" w16cid:durableId="1042709639">
    <w:abstractNumId w:val="32"/>
  </w:num>
  <w:num w:numId="15" w16cid:durableId="1307591053">
    <w:abstractNumId w:val="6"/>
  </w:num>
  <w:num w:numId="16" w16cid:durableId="1076243069">
    <w:abstractNumId w:val="18"/>
  </w:num>
  <w:num w:numId="17" w16cid:durableId="600601645">
    <w:abstractNumId w:val="8"/>
  </w:num>
  <w:num w:numId="18" w16cid:durableId="1834419138">
    <w:abstractNumId w:val="30"/>
  </w:num>
  <w:num w:numId="19" w16cid:durableId="1528444749">
    <w:abstractNumId w:val="5"/>
  </w:num>
  <w:num w:numId="20" w16cid:durableId="491532681">
    <w:abstractNumId w:val="11"/>
  </w:num>
  <w:num w:numId="21" w16cid:durableId="64497425">
    <w:abstractNumId w:val="12"/>
  </w:num>
  <w:num w:numId="22" w16cid:durableId="1614286989">
    <w:abstractNumId w:val="34"/>
  </w:num>
  <w:num w:numId="23" w16cid:durableId="256908507">
    <w:abstractNumId w:val="7"/>
  </w:num>
  <w:num w:numId="24" w16cid:durableId="1646665909">
    <w:abstractNumId w:val="19"/>
  </w:num>
  <w:num w:numId="25" w16cid:durableId="1288243932">
    <w:abstractNumId w:val="25"/>
  </w:num>
  <w:num w:numId="26" w16cid:durableId="1552502712">
    <w:abstractNumId w:val="13"/>
  </w:num>
  <w:num w:numId="27" w16cid:durableId="1783114440">
    <w:abstractNumId w:val="15"/>
  </w:num>
  <w:num w:numId="28" w16cid:durableId="1948344938">
    <w:abstractNumId w:val="22"/>
  </w:num>
  <w:num w:numId="29" w16cid:durableId="1123426155">
    <w:abstractNumId w:val="29"/>
  </w:num>
  <w:num w:numId="30" w16cid:durableId="432481190">
    <w:abstractNumId w:val="1"/>
  </w:num>
  <w:num w:numId="31" w16cid:durableId="338896694">
    <w:abstractNumId w:val="0"/>
  </w:num>
  <w:num w:numId="32" w16cid:durableId="397745817">
    <w:abstractNumId w:val="31"/>
  </w:num>
  <w:num w:numId="33" w16cid:durableId="1242449499">
    <w:abstractNumId w:val="16"/>
  </w:num>
  <w:num w:numId="34" w16cid:durableId="525752914">
    <w:abstractNumId w:val="9"/>
  </w:num>
  <w:num w:numId="35" w16cid:durableId="379480050">
    <w:abstractNumId w:val="28"/>
  </w:num>
  <w:num w:numId="36" w16cid:durableId="1663504367">
    <w:abstractNumId w:val="2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10403"/>
    <w:rsid w:val="00010BBD"/>
    <w:rsid w:val="0002303C"/>
    <w:rsid w:val="0003087F"/>
    <w:rsid w:val="00041290"/>
    <w:rsid w:val="00064607"/>
    <w:rsid w:val="0007218D"/>
    <w:rsid w:val="00072F0F"/>
    <w:rsid w:val="00076E94"/>
    <w:rsid w:val="00080D79"/>
    <w:rsid w:val="0008209F"/>
    <w:rsid w:val="0009065C"/>
    <w:rsid w:val="00090C76"/>
    <w:rsid w:val="000A48F6"/>
    <w:rsid w:val="000B352A"/>
    <w:rsid w:val="000C6556"/>
    <w:rsid w:val="000D2F60"/>
    <w:rsid w:val="00112876"/>
    <w:rsid w:val="001137E1"/>
    <w:rsid w:val="00117922"/>
    <w:rsid w:val="00126496"/>
    <w:rsid w:val="00130F48"/>
    <w:rsid w:val="0013474B"/>
    <w:rsid w:val="00140BFD"/>
    <w:rsid w:val="0014435F"/>
    <w:rsid w:val="00152BE5"/>
    <w:rsid w:val="001549D7"/>
    <w:rsid w:val="00163012"/>
    <w:rsid w:val="00163D00"/>
    <w:rsid w:val="00165D7E"/>
    <w:rsid w:val="00171C67"/>
    <w:rsid w:val="001806EF"/>
    <w:rsid w:val="00180837"/>
    <w:rsid w:val="001822C7"/>
    <w:rsid w:val="001B054A"/>
    <w:rsid w:val="001B1673"/>
    <w:rsid w:val="001B4621"/>
    <w:rsid w:val="001C15BD"/>
    <w:rsid w:val="001D1A76"/>
    <w:rsid w:val="001D28A1"/>
    <w:rsid w:val="001E250C"/>
    <w:rsid w:val="001E73B3"/>
    <w:rsid w:val="001F3506"/>
    <w:rsid w:val="001F7589"/>
    <w:rsid w:val="0022401E"/>
    <w:rsid w:val="002309CF"/>
    <w:rsid w:val="00232E15"/>
    <w:rsid w:val="00242715"/>
    <w:rsid w:val="00243EDB"/>
    <w:rsid w:val="00246FF4"/>
    <w:rsid w:val="00251937"/>
    <w:rsid w:val="002528BA"/>
    <w:rsid w:val="002550F6"/>
    <w:rsid w:val="0026121A"/>
    <w:rsid w:val="00266289"/>
    <w:rsid w:val="002722E1"/>
    <w:rsid w:val="00274DC2"/>
    <w:rsid w:val="00281D10"/>
    <w:rsid w:val="002A09E2"/>
    <w:rsid w:val="002A5966"/>
    <w:rsid w:val="002B3721"/>
    <w:rsid w:val="002B6FCF"/>
    <w:rsid w:val="002C02E4"/>
    <w:rsid w:val="002D70B4"/>
    <w:rsid w:val="002D7242"/>
    <w:rsid w:val="002E227D"/>
    <w:rsid w:val="002E4D0E"/>
    <w:rsid w:val="002F04EC"/>
    <w:rsid w:val="002F23A4"/>
    <w:rsid w:val="00300CDE"/>
    <w:rsid w:val="00302E7B"/>
    <w:rsid w:val="00305B72"/>
    <w:rsid w:val="00315727"/>
    <w:rsid w:val="00315C6E"/>
    <w:rsid w:val="003262E4"/>
    <w:rsid w:val="00330E99"/>
    <w:rsid w:val="003314F2"/>
    <w:rsid w:val="003329FF"/>
    <w:rsid w:val="0035444D"/>
    <w:rsid w:val="00356D8A"/>
    <w:rsid w:val="003612B3"/>
    <w:rsid w:val="00366B7B"/>
    <w:rsid w:val="00366EAD"/>
    <w:rsid w:val="00380C85"/>
    <w:rsid w:val="003840A6"/>
    <w:rsid w:val="00390B53"/>
    <w:rsid w:val="003A518C"/>
    <w:rsid w:val="003C3D43"/>
    <w:rsid w:val="003D2F14"/>
    <w:rsid w:val="003E0585"/>
    <w:rsid w:val="003F2CF5"/>
    <w:rsid w:val="00400DD6"/>
    <w:rsid w:val="00425B4C"/>
    <w:rsid w:val="0042770B"/>
    <w:rsid w:val="00435C6F"/>
    <w:rsid w:val="0044335C"/>
    <w:rsid w:val="0044654E"/>
    <w:rsid w:val="004647F9"/>
    <w:rsid w:val="0047203A"/>
    <w:rsid w:val="00492022"/>
    <w:rsid w:val="0049228C"/>
    <w:rsid w:val="004A395D"/>
    <w:rsid w:val="004A5813"/>
    <w:rsid w:val="004D7BD8"/>
    <w:rsid w:val="004F0A51"/>
    <w:rsid w:val="004F22B4"/>
    <w:rsid w:val="004F7ACF"/>
    <w:rsid w:val="0050667E"/>
    <w:rsid w:val="00517B3F"/>
    <w:rsid w:val="005207F6"/>
    <w:rsid w:val="005208B1"/>
    <w:rsid w:val="00524142"/>
    <w:rsid w:val="00525719"/>
    <w:rsid w:val="00531F96"/>
    <w:rsid w:val="0053461F"/>
    <w:rsid w:val="00541EA5"/>
    <w:rsid w:val="005508A9"/>
    <w:rsid w:val="00552ACA"/>
    <w:rsid w:val="00553922"/>
    <w:rsid w:val="00563F31"/>
    <w:rsid w:val="00590C78"/>
    <w:rsid w:val="005941AE"/>
    <w:rsid w:val="00595017"/>
    <w:rsid w:val="005973C2"/>
    <w:rsid w:val="005A2DEF"/>
    <w:rsid w:val="005B6A22"/>
    <w:rsid w:val="005B717C"/>
    <w:rsid w:val="005B7CCF"/>
    <w:rsid w:val="005D3D80"/>
    <w:rsid w:val="005F5129"/>
    <w:rsid w:val="00606C8B"/>
    <w:rsid w:val="00607999"/>
    <w:rsid w:val="006118A3"/>
    <w:rsid w:val="006406ED"/>
    <w:rsid w:val="00650004"/>
    <w:rsid w:val="006510A0"/>
    <w:rsid w:val="0066077D"/>
    <w:rsid w:val="00662289"/>
    <w:rsid w:val="006630B3"/>
    <w:rsid w:val="00673497"/>
    <w:rsid w:val="006A47DE"/>
    <w:rsid w:val="006B508D"/>
    <w:rsid w:val="006C28C9"/>
    <w:rsid w:val="006C690E"/>
    <w:rsid w:val="006C7EB3"/>
    <w:rsid w:val="006D11BA"/>
    <w:rsid w:val="006D5CBC"/>
    <w:rsid w:val="006F2AC3"/>
    <w:rsid w:val="006F4D3D"/>
    <w:rsid w:val="006F5EEE"/>
    <w:rsid w:val="00712311"/>
    <w:rsid w:val="00715481"/>
    <w:rsid w:val="007347FC"/>
    <w:rsid w:val="00742A70"/>
    <w:rsid w:val="007457EB"/>
    <w:rsid w:val="0075100C"/>
    <w:rsid w:val="00761457"/>
    <w:rsid w:val="00761A77"/>
    <w:rsid w:val="007672A7"/>
    <w:rsid w:val="00767939"/>
    <w:rsid w:val="00772E59"/>
    <w:rsid w:val="0077405F"/>
    <w:rsid w:val="0077736B"/>
    <w:rsid w:val="00787708"/>
    <w:rsid w:val="00790B61"/>
    <w:rsid w:val="007959CD"/>
    <w:rsid w:val="007A0260"/>
    <w:rsid w:val="007B646B"/>
    <w:rsid w:val="007D69E3"/>
    <w:rsid w:val="007E1F83"/>
    <w:rsid w:val="007E6C13"/>
    <w:rsid w:val="007F0365"/>
    <w:rsid w:val="007F06FC"/>
    <w:rsid w:val="007F1DEC"/>
    <w:rsid w:val="007F6BA4"/>
    <w:rsid w:val="00824718"/>
    <w:rsid w:val="008330CA"/>
    <w:rsid w:val="00836D8F"/>
    <w:rsid w:val="008414F8"/>
    <w:rsid w:val="00854305"/>
    <w:rsid w:val="00855F46"/>
    <w:rsid w:val="00860FF8"/>
    <w:rsid w:val="00862163"/>
    <w:rsid w:val="00864B2B"/>
    <w:rsid w:val="00865F71"/>
    <w:rsid w:val="00870C32"/>
    <w:rsid w:val="0087139B"/>
    <w:rsid w:val="00886A87"/>
    <w:rsid w:val="00887000"/>
    <w:rsid w:val="008A7A7A"/>
    <w:rsid w:val="008B4C6C"/>
    <w:rsid w:val="008C7119"/>
    <w:rsid w:val="008E12B9"/>
    <w:rsid w:val="00904E18"/>
    <w:rsid w:val="00907DC1"/>
    <w:rsid w:val="0092342E"/>
    <w:rsid w:val="009505D7"/>
    <w:rsid w:val="00953CFA"/>
    <w:rsid w:val="009555BC"/>
    <w:rsid w:val="009562DB"/>
    <w:rsid w:val="00967DCF"/>
    <w:rsid w:val="00967FC6"/>
    <w:rsid w:val="009875FE"/>
    <w:rsid w:val="00990E6C"/>
    <w:rsid w:val="00996544"/>
    <w:rsid w:val="00996990"/>
    <w:rsid w:val="009A2BF4"/>
    <w:rsid w:val="009B0F8E"/>
    <w:rsid w:val="009B648D"/>
    <w:rsid w:val="009C1379"/>
    <w:rsid w:val="009C2187"/>
    <w:rsid w:val="009C51D3"/>
    <w:rsid w:val="009C530B"/>
    <w:rsid w:val="009D0DBF"/>
    <w:rsid w:val="009D1168"/>
    <w:rsid w:val="009D4B42"/>
    <w:rsid w:val="009E0044"/>
    <w:rsid w:val="009E4574"/>
    <w:rsid w:val="009F4AC4"/>
    <w:rsid w:val="009F4B3F"/>
    <w:rsid w:val="009F690A"/>
    <w:rsid w:val="00A05568"/>
    <w:rsid w:val="00A10D02"/>
    <w:rsid w:val="00A331F9"/>
    <w:rsid w:val="00A366DE"/>
    <w:rsid w:val="00A43E10"/>
    <w:rsid w:val="00A52455"/>
    <w:rsid w:val="00A549EE"/>
    <w:rsid w:val="00A62BDB"/>
    <w:rsid w:val="00A66F13"/>
    <w:rsid w:val="00A6719C"/>
    <w:rsid w:val="00A7313F"/>
    <w:rsid w:val="00A73181"/>
    <w:rsid w:val="00A939F2"/>
    <w:rsid w:val="00A963E3"/>
    <w:rsid w:val="00A96959"/>
    <w:rsid w:val="00AB1432"/>
    <w:rsid w:val="00AB40B0"/>
    <w:rsid w:val="00AF0E13"/>
    <w:rsid w:val="00AF36E9"/>
    <w:rsid w:val="00B11593"/>
    <w:rsid w:val="00B1171A"/>
    <w:rsid w:val="00B1244E"/>
    <w:rsid w:val="00B15B5F"/>
    <w:rsid w:val="00B17D6F"/>
    <w:rsid w:val="00B204C2"/>
    <w:rsid w:val="00B56841"/>
    <w:rsid w:val="00B6140D"/>
    <w:rsid w:val="00B6299D"/>
    <w:rsid w:val="00B841AD"/>
    <w:rsid w:val="00B937BA"/>
    <w:rsid w:val="00BA69FE"/>
    <w:rsid w:val="00BB0601"/>
    <w:rsid w:val="00BB34AB"/>
    <w:rsid w:val="00BB5902"/>
    <w:rsid w:val="00BC0283"/>
    <w:rsid w:val="00BD29D1"/>
    <w:rsid w:val="00BE107D"/>
    <w:rsid w:val="00BE672C"/>
    <w:rsid w:val="00BF05D4"/>
    <w:rsid w:val="00C102C3"/>
    <w:rsid w:val="00C1297E"/>
    <w:rsid w:val="00C12B93"/>
    <w:rsid w:val="00C248EE"/>
    <w:rsid w:val="00C32387"/>
    <w:rsid w:val="00C32978"/>
    <w:rsid w:val="00C4079B"/>
    <w:rsid w:val="00C51353"/>
    <w:rsid w:val="00C5705E"/>
    <w:rsid w:val="00C63042"/>
    <w:rsid w:val="00C63384"/>
    <w:rsid w:val="00CC71D8"/>
    <w:rsid w:val="00CD14CC"/>
    <w:rsid w:val="00CD3B94"/>
    <w:rsid w:val="00CE6BA6"/>
    <w:rsid w:val="00D03B5A"/>
    <w:rsid w:val="00D16093"/>
    <w:rsid w:val="00D160BC"/>
    <w:rsid w:val="00D3204C"/>
    <w:rsid w:val="00D37F16"/>
    <w:rsid w:val="00D553B8"/>
    <w:rsid w:val="00D55FB3"/>
    <w:rsid w:val="00D575E4"/>
    <w:rsid w:val="00D64C64"/>
    <w:rsid w:val="00D73585"/>
    <w:rsid w:val="00D92698"/>
    <w:rsid w:val="00D96AE0"/>
    <w:rsid w:val="00D96D3E"/>
    <w:rsid w:val="00DA2272"/>
    <w:rsid w:val="00DA7874"/>
    <w:rsid w:val="00DA7EA4"/>
    <w:rsid w:val="00DD17C9"/>
    <w:rsid w:val="00DD734F"/>
    <w:rsid w:val="00DE7FDE"/>
    <w:rsid w:val="00E06742"/>
    <w:rsid w:val="00E06C90"/>
    <w:rsid w:val="00E10027"/>
    <w:rsid w:val="00E10A61"/>
    <w:rsid w:val="00E21413"/>
    <w:rsid w:val="00E21ACD"/>
    <w:rsid w:val="00E24FBF"/>
    <w:rsid w:val="00E3051B"/>
    <w:rsid w:val="00E3345A"/>
    <w:rsid w:val="00E571BF"/>
    <w:rsid w:val="00E73427"/>
    <w:rsid w:val="00E73C14"/>
    <w:rsid w:val="00E8664A"/>
    <w:rsid w:val="00E93732"/>
    <w:rsid w:val="00EB2C34"/>
    <w:rsid w:val="00EB340B"/>
    <w:rsid w:val="00EB799E"/>
    <w:rsid w:val="00EC7591"/>
    <w:rsid w:val="00EC769D"/>
    <w:rsid w:val="00ED09FD"/>
    <w:rsid w:val="00EE0001"/>
    <w:rsid w:val="00EE3945"/>
    <w:rsid w:val="00EE4C19"/>
    <w:rsid w:val="00EE5995"/>
    <w:rsid w:val="00EE5FB0"/>
    <w:rsid w:val="00EF7118"/>
    <w:rsid w:val="00F137D8"/>
    <w:rsid w:val="00F336B1"/>
    <w:rsid w:val="00F4572C"/>
    <w:rsid w:val="00F5727E"/>
    <w:rsid w:val="00F618F0"/>
    <w:rsid w:val="00F701C5"/>
    <w:rsid w:val="00F71819"/>
    <w:rsid w:val="00F753A4"/>
    <w:rsid w:val="00F75F72"/>
    <w:rsid w:val="00F875BC"/>
    <w:rsid w:val="00F87D7D"/>
    <w:rsid w:val="00FA065D"/>
    <w:rsid w:val="00FA0A11"/>
    <w:rsid w:val="00FA5B3B"/>
    <w:rsid w:val="00FB033E"/>
    <w:rsid w:val="00FB0B55"/>
    <w:rsid w:val="00FB4922"/>
    <w:rsid w:val="00FD0045"/>
    <w:rsid w:val="00FD7594"/>
    <w:rsid w:val="00FE2D64"/>
    <w:rsid w:val="00FE6608"/>
    <w:rsid w:val="00FF2C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6904B0F8-B196-459F-8541-A0540B31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 w:type="paragraph" w:customStyle="1" w:styleId="Default">
    <w:name w:val="Default"/>
    <w:rsid w:val="009D1168"/>
    <w:pPr>
      <w:autoSpaceDE w:val="0"/>
      <w:autoSpaceDN w:val="0"/>
      <w:adjustRightInd w:val="0"/>
    </w:pPr>
    <w:rPr>
      <w:rFonts w:ascii="Arial" w:hAnsi="Arial" w:cs="Arial"/>
      <w:color w:val="000000"/>
      <w:sz w:val="24"/>
      <w:szCs w:val="24"/>
    </w:rPr>
  </w:style>
  <w:style w:type="table" w:styleId="Tablanormal2">
    <w:name w:val="Plain Table 2"/>
    <w:basedOn w:val="Tablanormal"/>
    <w:uiPriority w:val="42"/>
    <w:rsid w:val="00EE000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5554">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578055130">
      <w:bodyDiv w:val="1"/>
      <w:marLeft w:val="0"/>
      <w:marRight w:val="0"/>
      <w:marTop w:val="0"/>
      <w:marBottom w:val="0"/>
      <w:divBdr>
        <w:top w:val="none" w:sz="0" w:space="0" w:color="auto"/>
        <w:left w:val="none" w:sz="0" w:space="0" w:color="auto"/>
        <w:bottom w:val="none" w:sz="0" w:space="0" w:color="auto"/>
        <w:right w:val="none" w:sz="0" w:space="0" w:color="auto"/>
      </w:divBdr>
    </w:div>
    <w:div w:id="609356704">
      <w:bodyDiv w:val="1"/>
      <w:marLeft w:val="0"/>
      <w:marRight w:val="0"/>
      <w:marTop w:val="0"/>
      <w:marBottom w:val="0"/>
      <w:divBdr>
        <w:top w:val="none" w:sz="0" w:space="0" w:color="auto"/>
        <w:left w:val="none" w:sz="0" w:space="0" w:color="auto"/>
        <w:bottom w:val="none" w:sz="0" w:space="0" w:color="auto"/>
        <w:right w:val="none" w:sz="0" w:space="0" w:color="auto"/>
      </w:divBdr>
    </w:div>
    <w:div w:id="970749264">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298681438">
      <w:bodyDiv w:val="1"/>
      <w:marLeft w:val="0"/>
      <w:marRight w:val="0"/>
      <w:marTop w:val="0"/>
      <w:marBottom w:val="0"/>
      <w:divBdr>
        <w:top w:val="none" w:sz="0" w:space="0" w:color="auto"/>
        <w:left w:val="none" w:sz="0" w:space="0" w:color="auto"/>
        <w:bottom w:val="none" w:sz="0" w:space="0" w:color="auto"/>
        <w:right w:val="none" w:sz="0" w:space="0" w:color="auto"/>
      </w:divBdr>
    </w:div>
    <w:div w:id="1339622727">
      <w:bodyDiv w:val="1"/>
      <w:marLeft w:val="0"/>
      <w:marRight w:val="0"/>
      <w:marTop w:val="0"/>
      <w:marBottom w:val="0"/>
      <w:divBdr>
        <w:top w:val="none" w:sz="0" w:space="0" w:color="auto"/>
        <w:left w:val="none" w:sz="0" w:space="0" w:color="auto"/>
        <w:bottom w:val="none" w:sz="0" w:space="0" w:color="auto"/>
        <w:right w:val="none" w:sz="0" w:space="0" w:color="auto"/>
      </w:divBdr>
    </w:div>
    <w:div w:id="1407454865">
      <w:bodyDiv w:val="1"/>
      <w:marLeft w:val="0"/>
      <w:marRight w:val="0"/>
      <w:marTop w:val="0"/>
      <w:marBottom w:val="0"/>
      <w:divBdr>
        <w:top w:val="none" w:sz="0" w:space="0" w:color="auto"/>
        <w:left w:val="none" w:sz="0" w:space="0" w:color="auto"/>
        <w:bottom w:val="none" w:sz="0" w:space="0" w:color="auto"/>
        <w:right w:val="none" w:sz="0" w:space="0" w:color="auto"/>
      </w:divBdr>
    </w:div>
    <w:div w:id="1495679777">
      <w:bodyDiv w:val="1"/>
      <w:marLeft w:val="0"/>
      <w:marRight w:val="0"/>
      <w:marTop w:val="0"/>
      <w:marBottom w:val="0"/>
      <w:divBdr>
        <w:top w:val="none" w:sz="0" w:space="0" w:color="auto"/>
        <w:left w:val="none" w:sz="0" w:space="0" w:color="auto"/>
        <w:bottom w:val="none" w:sz="0" w:space="0" w:color="auto"/>
        <w:right w:val="none" w:sz="0" w:space="0" w:color="auto"/>
      </w:divBdr>
    </w:div>
    <w:div w:id="1509901491">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940332386">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1992829187">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Hugo.tasinasso@pecomenergia.com.ar"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omercial@pecomenergia.com.ar"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scar_Lorenzo@sinopecarg.com.ar"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customXml/itemProps2.xml><?xml version="1.0" encoding="utf-8"?>
<ds:datastoreItem xmlns:ds="http://schemas.openxmlformats.org/officeDocument/2006/customXml" ds:itemID="{E6BAB98B-3ABC-49AA-9D59-118221F9E4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4.xml><?xml version="1.0" encoding="utf-8"?>
<ds:datastoreItem xmlns:ds="http://schemas.openxmlformats.org/officeDocument/2006/customXml" ds:itemID="{FD5C2433-B6B4-4D2B-AAEC-36FC5E6E8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4</Pages>
  <Words>805</Words>
  <Characters>4433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Cotización FBS1672</vt:lpstr>
    </vt:vector>
  </TitlesOfParts>
  <Company>Bolland y Cia. S.A.</Company>
  <LinksUpToDate>false</LinksUpToDate>
  <CharactersWithSpaces>5228</CharactersWithSpaces>
  <SharedDoc>false</SharedDoc>
  <HLinks>
    <vt:vector size="6" baseType="variant">
      <vt:variant>
        <vt:i4>6291488</vt:i4>
      </vt:variant>
      <vt:variant>
        <vt:i4>0</vt:i4>
      </vt:variant>
      <vt:variant>
        <vt:i4>0</vt:i4>
      </vt:variant>
      <vt:variant>
        <vt:i4>5</vt:i4>
      </vt:variant>
      <vt:variant>
        <vt:lpwstr>http://www.bolland.com.ar/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FBS1672</dc:title>
  <dc:creator>Irazuzta, Natalia</dc:creator>
  <cp:lastModifiedBy>Bergerat, Juan Gabriel</cp:lastModifiedBy>
  <cp:revision>82</cp:revision>
  <cp:lastPrinted>2023-11-03T11:44:00Z</cp:lastPrinted>
  <dcterms:created xsi:type="dcterms:W3CDTF">2023-01-10T17:57:00Z</dcterms:created>
  <dcterms:modified xsi:type="dcterms:W3CDTF">2024-04-15T14:05:00Z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