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DEABAE" w14:textId="7C5DFB45" w:rsidR="00796143" w:rsidRDefault="00954D0E" w:rsidP="00403241">
      <w:pPr>
        <w:spacing w:after="0" w:line="360" w:lineRule="auto"/>
        <w:jc w:val="center"/>
        <w:rPr>
          <w:rFonts w:ascii="Arial" w:eastAsia="Arial" w:hAnsi="Arial" w:cs="Arial"/>
          <w:b/>
          <w:sz w:val="24"/>
          <w:szCs w:val="24"/>
        </w:rPr>
      </w:pPr>
      <w:bookmarkStart w:id="0" w:name="_GoBack"/>
      <w:bookmarkEnd w:id="0"/>
      <w:r>
        <w:rPr>
          <w:rFonts w:ascii="Arial" w:eastAsia="Arial" w:hAnsi="Arial" w:cs="Arial"/>
          <w:b/>
          <w:sz w:val="24"/>
          <w:szCs w:val="24"/>
        </w:rPr>
        <w:t xml:space="preserve">CONVENIO MARCO DE COLABORACION Y COOPERACION ENTRE </w:t>
      </w:r>
      <w:r w:rsidR="007E428A">
        <w:rPr>
          <w:rFonts w:ascii="Arial" w:eastAsia="Arial" w:hAnsi="Arial" w:cs="Arial"/>
          <w:b/>
          <w:sz w:val="24"/>
          <w:szCs w:val="24"/>
        </w:rPr>
        <w:t xml:space="preserve">EL MINISTERIO DE DESARROLLO HUMANO, GOBIERNOS LOCALES Y MUJERES </w:t>
      </w:r>
      <w:r>
        <w:rPr>
          <w:rFonts w:ascii="Arial" w:eastAsia="Arial" w:hAnsi="Arial" w:cs="Arial"/>
          <w:b/>
          <w:sz w:val="24"/>
          <w:szCs w:val="24"/>
        </w:rPr>
        <w:t>Y EL INSTITUTO ARGENTINO DEL PETRÓLEO Y DEL GAS (IAPG)</w:t>
      </w:r>
    </w:p>
    <w:p w14:paraId="7CDEABAF" w14:textId="77777777" w:rsidR="00796143" w:rsidRDefault="00796143" w:rsidP="00403241">
      <w:pPr>
        <w:spacing w:after="0" w:line="360" w:lineRule="auto"/>
        <w:jc w:val="center"/>
        <w:rPr>
          <w:rFonts w:ascii="Arial" w:eastAsia="Arial" w:hAnsi="Arial" w:cs="Arial"/>
          <w:b/>
          <w:sz w:val="24"/>
          <w:szCs w:val="24"/>
        </w:rPr>
      </w:pPr>
    </w:p>
    <w:p w14:paraId="7CDEABB0" w14:textId="6B986C24" w:rsidR="00796143" w:rsidRDefault="00BE44DE" w:rsidP="00403241">
      <w:pPr>
        <w:spacing w:after="0" w:line="360" w:lineRule="auto"/>
        <w:jc w:val="both"/>
        <w:rPr>
          <w:rFonts w:ascii="Arial" w:eastAsia="Arial" w:hAnsi="Arial" w:cs="Arial"/>
          <w:sz w:val="24"/>
          <w:szCs w:val="24"/>
        </w:rPr>
      </w:pPr>
      <w:r>
        <w:rPr>
          <w:rFonts w:ascii="Arial" w:eastAsia="Arial" w:hAnsi="Arial" w:cs="Arial"/>
          <w:sz w:val="24"/>
          <w:szCs w:val="24"/>
        </w:rPr>
        <w:t>En la C</w:t>
      </w:r>
      <w:r w:rsidR="00954D0E">
        <w:rPr>
          <w:rFonts w:ascii="Arial" w:eastAsia="Arial" w:hAnsi="Arial" w:cs="Arial"/>
          <w:sz w:val="24"/>
          <w:szCs w:val="24"/>
        </w:rPr>
        <w:t xml:space="preserve">iudad </w:t>
      </w:r>
      <w:r>
        <w:rPr>
          <w:rFonts w:ascii="Arial" w:eastAsia="Arial" w:hAnsi="Arial" w:cs="Arial"/>
          <w:sz w:val="24"/>
          <w:szCs w:val="24"/>
        </w:rPr>
        <w:t xml:space="preserve">Autónoma </w:t>
      </w:r>
      <w:r w:rsidR="00954D0E">
        <w:rPr>
          <w:rFonts w:ascii="Arial" w:eastAsia="Arial" w:hAnsi="Arial" w:cs="Arial"/>
          <w:sz w:val="24"/>
          <w:szCs w:val="24"/>
        </w:rPr>
        <w:t xml:space="preserve">de </w:t>
      </w:r>
      <w:r>
        <w:rPr>
          <w:rFonts w:ascii="Arial" w:eastAsia="Arial" w:hAnsi="Arial" w:cs="Arial"/>
          <w:sz w:val="24"/>
          <w:szCs w:val="24"/>
        </w:rPr>
        <w:t>Buenos Aires</w:t>
      </w:r>
      <w:r w:rsidR="00954D0E">
        <w:rPr>
          <w:rFonts w:ascii="Arial" w:eastAsia="Arial" w:hAnsi="Arial" w:cs="Arial"/>
          <w:sz w:val="24"/>
          <w:szCs w:val="24"/>
        </w:rPr>
        <w:t>, a los</w:t>
      </w:r>
      <w:r>
        <w:rPr>
          <w:rFonts w:ascii="Arial" w:eastAsia="Arial" w:hAnsi="Arial" w:cs="Arial"/>
          <w:sz w:val="24"/>
          <w:szCs w:val="24"/>
        </w:rPr>
        <w:t xml:space="preserve"> </w:t>
      </w:r>
      <w:r w:rsidR="0097285C">
        <w:rPr>
          <w:rFonts w:ascii="Arial" w:eastAsia="Arial" w:hAnsi="Arial" w:cs="Arial"/>
          <w:sz w:val="24"/>
          <w:szCs w:val="24"/>
        </w:rPr>
        <w:t>XX</w:t>
      </w:r>
      <w:r>
        <w:rPr>
          <w:rFonts w:ascii="Arial" w:eastAsia="Arial" w:hAnsi="Arial" w:cs="Arial"/>
          <w:sz w:val="24"/>
          <w:szCs w:val="24"/>
        </w:rPr>
        <w:t xml:space="preserve"> días del </w:t>
      </w:r>
      <w:r w:rsidR="00954D0E">
        <w:rPr>
          <w:rFonts w:ascii="Arial" w:eastAsia="Arial" w:hAnsi="Arial" w:cs="Arial"/>
          <w:sz w:val="24"/>
          <w:szCs w:val="24"/>
        </w:rPr>
        <w:t xml:space="preserve">mes de </w:t>
      </w:r>
      <w:r w:rsidR="0097285C">
        <w:rPr>
          <w:rFonts w:ascii="Arial" w:eastAsia="Arial" w:hAnsi="Arial" w:cs="Arial"/>
          <w:sz w:val="24"/>
          <w:szCs w:val="24"/>
        </w:rPr>
        <w:t>XXXXXX</w:t>
      </w:r>
      <w:r w:rsidR="00954D0E">
        <w:rPr>
          <w:rFonts w:ascii="Arial" w:eastAsia="Arial" w:hAnsi="Arial" w:cs="Arial"/>
          <w:sz w:val="24"/>
          <w:szCs w:val="24"/>
        </w:rPr>
        <w:t xml:space="preserve"> de 202</w:t>
      </w:r>
      <w:r w:rsidR="0097285C">
        <w:rPr>
          <w:rFonts w:ascii="Arial" w:eastAsia="Arial" w:hAnsi="Arial" w:cs="Arial"/>
          <w:sz w:val="24"/>
          <w:szCs w:val="24"/>
        </w:rPr>
        <w:t>4</w:t>
      </w:r>
      <w:r w:rsidR="00954D0E">
        <w:rPr>
          <w:rFonts w:ascii="Arial" w:eastAsia="Arial" w:hAnsi="Arial" w:cs="Arial"/>
          <w:sz w:val="24"/>
          <w:szCs w:val="24"/>
        </w:rPr>
        <w:t xml:space="preserve">, entre </w:t>
      </w:r>
      <w:r w:rsidR="0097285C">
        <w:rPr>
          <w:rFonts w:ascii="Arial" w:eastAsia="Arial" w:hAnsi="Arial" w:cs="Arial"/>
          <w:sz w:val="24"/>
          <w:szCs w:val="24"/>
        </w:rPr>
        <w:t xml:space="preserve">el MINISTERIO DE DESARROLLO HUMANO, </w:t>
      </w:r>
      <w:r w:rsidR="00CC4ABE">
        <w:rPr>
          <w:rFonts w:ascii="Arial" w:eastAsia="Arial" w:hAnsi="Arial" w:cs="Arial"/>
          <w:sz w:val="24"/>
          <w:szCs w:val="24"/>
        </w:rPr>
        <w:t>GOBIERNOS LOCALES Y MUJERES</w:t>
      </w:r>
      <w:r w:rsidR="00954D0E">
        <w:rPr>
          <w:rFonts w:ascii="Arial" w:eastAsia="Arial" w:hAnsi="Arial" w:cs="Arial"/>
          <w:sz w:val="24"/>
          <w:szCs w:val="24"/>
        </w:rPr>
        <w:t xml:space="preserve">, con domicilio en calle </w:t>
      </w:r>
      <w:r w:rsidR="00CC4ABE">
        <w:rPr>
          <w:rFonts w:ascii="Arial" w:eastAsia="Arial" w:hAnsi="Arial" w:cs="Arial"/>
          <w:sz w:val="24"/>
          <w:szCs w:val="24"/>
        </w:rPr>
        <w:t>XXXXXXXX</w:t>
      </w:r>
      <w:r w:rsidR="00954D0E">
        <w:rPr>
          <w:rFonts w:ascii="Arial" w:eastAsia="Arial" w:hAnsi="Arial" w:cs="Arial"/>
          <w:sz w:val="24"/>
          <w:szCs w:val="24"/>
        </w:rPr>
        <w:t xml:space="preserve"> N° </w:t>
      </w:r>
      <w:r w:rsidR="00CC4ABE">
        <w:rPr>
          <w:rFonts w:ascii="Arial" w:eastAsia="Arial" w:hAnsi="Arial" w:cs="Arial"/>
          <w:sz w:val="24"/>
          <w:szCs w:val="24"/>
        </w:rPr>
        <w:t>XXXX</w:t>
      </w:r>
      <w:r w:rsidR="00954D0E">
        <w:rPr>
          <w:rFonts w:ascii="Arial" w:eastAsia="Arial" w:hAnsi="Arial" w:cs="Arial"/>
          <w:sz w:val="24"/>
          <w:szCs w:val="24"/>
        </w:rPr>
        <w:t xml:space="preserve"> de la Ciudad de Neuquén, representado por </w:t>
      </w:r>
      <w:r w:rsidR="00775318">
        <w:rPr>
          <w:rFonts w:ascii="Arial" w:eastAsia="Arial" w:hAnsi="Arial" w:cs="Arial"/>
          <w:sz w:val="24"/>
          <w:szCs w:val="24"/>
        </w:rPr>
        <w:t xml:space="preserve">la </w:t>
      </w:r>
      <w:r w:rsidR="00CC5574">
        <w:rPr>
          <w:rFonts w:ascii="Arial" w:eastAsia="Arial" w:hAnsi="Arial" w:cs="Arial"/>
          <w:sz w:val="24"/>
          <w:szCs w:val="24"/>
        </w:rPr>
        <w:t>s</w:t>
      </w:r>
      <w:r w:rsidR="00775318">
        <w:rPr>
          <w:rFonts w:ascii="Arial" w:eastAsia="Arial" w:hAnsi="Arial" w:cs="Arial"/>
          <w:sz w:val="24"/>
          <w:szCs w:val="24"/>
        </w:rPr>
        <w:t xml:space="preserve">eñora Julieta </w:t>
      </w:r>
      <w:proofErr w:type="spellStart"/>
      <w:r w:rsidR="00775318">
        <w:rPr>
          <w:rFonts w:ascii="Arial" w:eastAsia="Arial" w:hAnsi="Arial" w:cs="Arial"/>
          <w:sz w:val="24"/>
          <w:szCs w:val="24"/>
        </w:rPr>
        <w:t>Corroza</w:t>
      </w:r>
      <w:proofErr w:type="spellEnd"/>
      <w:r w:rsidR="00775318">
        <w:rPr>
          <w:rFonts w:ascii="Arial" w:eastAsia="Arial" w:hAnsi="Arial" w:cs="Arial"/>
          <w:sz w:val="24"/>
          <w:szCs w:val="24"/>
        </w:rPr>
        <w:t xml:space="preserve"> DNI N° XXXXXXXX</w:t>
      </w:r>
      <w:r w:rsidR="00954D0E">
        <w:rPr>
          <w:rFonts w:ascii="Arial" w:eastAsia="Arial" w:hAnsi="Arial" w:cs="Arial"/>
          <w:sz w:val="24"/>
          <w:szCs w:val="24"/>
        </w:rPr>
        <w:t xml:space="preserve">, en carácter de </w:t>
      </w:r>
      <w:r w:rsidR="00262326">
        <w:rPr>
          <w:rFonts w:ascii="Arial" w:eastAsia="Arial" w:hAnsi="Arial" w:cs="Arial"/>
          <w:sz w:val="24"/>
          <w:szCs w:val="24"/>
        </w:rPr>
        <w:t>Ministr</w:t>
      </w:r>
      <w:r w:rsidR="0057535F">
        <w:rPr>
          <w:rFonts w:ascii="Arial" w:eastAsia="Arial" w:hAnsi="Arial" w:cs="Arial"/>
          <w:sz w:val="24"/>
          <w:szCs w:val="24"/>
        </w:rPr>
        <w:t>o del Poder Ejecutivo Provincial</w:t>
      </w:r>
      <w:r w:rsidR="00954D0E">
        <w:rPr>
          <w:rFonts w:ascii="Arial" w:eastAsia="Arial" w:hAnsi="Arial" w:cs="Arial"/>
          <w:sz w:val="24"/>
          <w:szCs w:val="24"/>
        </w:rPr>
        <w:t>,</w:t>
      </w:r>
      <w:r w:rsidR="00945BC7">
        <w:rPr>
          <w:rFonts w:ascii="Arial" w:eastAsia="Arial" w:hAnsi="Arial" w:cs="Arial"/>
          <w:sz w:val="24"/>
          <w:szCs w:val="24"/>
        </w:rPr>
        <w:t xml:space="preserve"> </w:t>
      </w:r>
      <w:r w:rsidR="00945BC7" w:rsidRPr="00D50AB6">
        <w:rPr>
          <w:rFonts w:ascii="Arial" w:eastAsia="Arial" w:hAnsi="Arial" w:cs="Arial"/>
          <w:sz w:val="24"/>
          <w:szCs w:val="24"/>
        </w:rPr>
        <w:t xml:space="preserve">con facultades suficientes para la celebración de este Convenio, </w:t>
      </w:r>
      <w:r w:rsidR="00954D0E" w:rsidRPr="00D50AB6">
        <w:rPr>
          <w:rFonts w:ascii="Arial" w:eastAsia="Arial" w:hAnsi="Arial" w:cs="Arial"/>
          <w:sz w:val="24"/>
          <w:szCs w:val="24"/>
        </w:rPr>
        <w:t xml:space="preserve">en adelante </w:t>
      </w:r>
      <w:r w:rsidR="00954D0E" w:rsidRPr="00D50AB6">
        <w:rPr>
          <w:rFonts w:ascii="Arial" w:eastAsia="Arial" w:hAnsi="Arial" w:cs="Arial"/>
          <w:b/>
          <w:sz w:val="24"/>
          <w:szCs w:val="24"/>
        </w:rPr>
        <w:t>"</w:t>
      </w:r>
      <w:r w:rsidR="008A5E99">
        <w:rPr>
          <w:rFonts w:ascii="Arial" w:eastAsia="Arial" w:hAnsi="Arial" w:cs="Arial"/>
          <w:b/>
          <w:sz w:val="24"/>
          <w:szCs w:val="24"/>
        </w:rPr>
        <w:t>El MINISTERIO DE DESARROLLO HUMANO</w:t>
      </w:r>
      <w:r w:rsidR="003016FB">
        <w:rPr>
          <w:rFonts w:ascii="Arial" w:eastAsia="Arial" w:hAnsi="Arial" w:cs="Arial"/>
          <w:b/>
          <w:sz w:val="24"/>
          <w:szCs w:val="24"/>
        </w:rPr>
        <w:t xml:space="preserve">, GOBIERNOS LOCALES Y MUJERES bajo la sigla </w:t>
      </w:r>
      <w:proofErr w:type="spellStart"/>
      <w:r w:rsidR="00967807">
        <w:rPr>
          <w:rFonts w:ascii="Arial" w:eastAsia="Arial" w:hAnsi="Arial" w:cs="Arial"/>
          <w:b/>
          <w:sz w:val="24"/>
          <w:szCs w:val="24"/>
        </w:rPr>
        <w:t>DHGLyM</w:t>
      </w:r>
      <w:proofErr w:type="spellEnd"/>
      <w:r w:rsidR="00954D0E" w:rsidRPr="00D50AB6">
        <w:rPr>
          <w:rFonts w:ascii="Arial" w:eastAsia="Arial" w:hAnsi="Arial" w:cs="Arial"/>
          <w:b/>
          <w:sz w:val="24"/>
          <w:szCs w:val="24"/>
        </w:rPr>
        <w:t>"</w:t>
      </w:r>
      <w:r w:rsidR="00954D0E" w:rsidRPr="00D50AB6">
        <w:rPr>
          <w:rFonts w:ascii="Arial" w:eastAsia="Arial" w:hAnsi="Arial" w:cs="Arial"/>
          <w:sz w:val="24"/>
          <w:szCs w:val="24"/>
        </w:rPr>
        <w:t xml:space="preserve"> por una parte y, por la otra, </w:t>
      </w:r>
      <w:r w:rsidR="003016FB">
        <w:rPr>
          <w:rFonts w:ascii="Arial" w:eastAsia="Arial" w:hAnsi="Arial" w:cs="Arial"/>
          <w:b/>
          <w:sz w:val="24"/>
          <w:szCs w:val="24"/>
        </w:rPr>
        <w:t>EL I</w:t>
      </w:r>
      <w:r w:rsidR="00954D0E" w:rsidRPr="00D50AB6">
        <w:rPr>
          <w:rFonts w:ascii="Arial" w:eastAsia="Arial" w:hAnsi="Arial" w:cs="Arial"/>
          <w:b/>
          <w:sz w:val="24"/>
          <w:szCs w:val="24"/>
        </w:rPr>
        <w:t>NSTITUTO ARGENTINO DEL PETROLEO</w:t>
      </w:r>
      <w:r w:rsidR="00954D0E">
        <w:rPr>
          <w:rFonts w:ascii="Arial" w:eastAsia="Arial" w:hAnsi="Arial" w:cs="Arial"/>
          <w:b/>
          <w:sz w:val="24"/>
          <w:szCs w:val="24"/>
        </w:rPr>
        <w:t xml:space="preserve"> Y DEL GAS</w:t>
      </w:r>
      <w:r w:rsidR="00954D0E">
        <w:rPr>
          <w:rFonts w:ascii="Arial" w:eastAsia="Arial" w:hAnsi="Arial" w:cs="Arial"/>
          <w:sz w:val="24"/>
          <w:szCs w:val="24"/>
        </w:rPr>
        <w:t>, en adelante "</w:t>
      </w:r>
      <w:r w:rsidR="00954D0E">
        <w:rPr>
          <w:rFonts w:ascii="Arial" w:eastAsia="Arial" w:hAnsi="Arial" w:cs="Arial"/>
          <w:b/>
          <w:sz w:val="24"/>
          <w:szCs w:val="24"/>
        </w:rPr>
        <w:t>IAPG",</w:t>
      </w:r>
      <w:r w:rsidR="00954D0E">
        <w:rPr>
          <w:rFonts w:ascii="Arial" w:eastAsia="Arial" w:hAnsi="Arial" w:cs="Arial"/>
          <w:sz w:val="24"/>
          <w:szCs w:val="24"/>
        </w:rPr>
        <w:t xml:space="preserve"> con domicilio en calle </w:t>
      </w:r>
      <w:r w:rsidR="00D1380E">
        <w:rPr>
          <w:rFonts w:ascii="Arial" w:eastAsia="Arial" w:hAnsi="Arial" w:cs="Arial"/>
          <w:sz w:val="24"/>
          <w:szCs w:val="24"/>
        </w:rPr>
        <w:t>Maipú 639 de la ciudad de Buenos Aires y con domicilio especial en calle Buenos Aires 373 2º Piso Oficina B de la ciudad de Neuquén</w:t>
      </w:r>
      <w:r w:rsidR="00954D0E">
        <w:rPr>
          <w:rFonts w:ascii="Arial" w:eastAsia="Arial" w:hAnsi="Arial" w:cs="Arial"/>
          <w:sz w:val="24"/>
          <w:szCs w:val="24"/>
        </w:rPr>
        <w:t>, representado en este acto por</w:t>
      </w:r>
      <w:r w:rsidR="00D1380E">
        <w:rPr>
          <w:rFonts w:ascii="Arial" w:eastAsia="Arial" w:hAnsi="Arial" w:cs="Arial"/>
          <w:sz w:val="24"/>
          <w:szCs w:val="24"/>
        </w:rPr>
        <w:t xml:space="preserve"> el Sr. Ernesto LOPEZ ANADON, DNI </w:t>
      </w:r>
      <w:r w:rsidR="00D1380E" w:rsidRPr="00D1380E">
        <w:rPr>
          <w:rFonts w:ascii="Arial" w:eastAsia="Arial" w:hAnsi="Arial" w:cs="Arial"/>
          <w:sz w:val="24"/>
          <w:szCs w:val="24"/>
        </w:rPr>
        <w:t>7.606.974</w:t>
      </w:r>
      <w:r w:rsidR="00D1380E">
        <w:rPr>
          <w:rFonts w:ascii="Arial" w:eastAsia="Arial" w:hAnsi="Arial" w:cs="Arial"/>
          <w:sz w:val="24"/>
          <w:szCs w:val="24"/>
        </w:rPr>
        <w:t>, en su carácter de Presidente,</w:t>
      </w:r>
      <w:r w:rsidR="00954D0E">
        <w:rPr>
          <w:rFonts w:ascii="Arial" w:eastAsia="Arial" w:hAnsi="Arial" w:cs="Arial"/>
          <w:sz w:val="24"/>
          <w:szCs w:val="24"/>
        </w:rPr>
        <w:t xml:space="preserve"> que en conjunto se denominarán en adelante "</w:t>
      </w:r>
      <w:r w:rsidR="00954D0E">
        <w:rPr>
          <w:rFonts w:ascii="Arial" w:eastAsia="Arial" w:hAnsi="Arial" w:cs="Arial"/>
          <w:b/>
          <w:sz w:val="24"/>
          <w:szCs w:val="24"/>
        </w:rPr>
        <w:t>LAS PARTES</w:t>
      </w:r>
      <w:r w:rsidR="00954D0E">
        <w:rPr>
          <w:rFonts w:ascii="Arial" w:eastAsia="Arial" w:hAnsi="Arial" w:cs="Arial"/>
          <w:sz w:val="24"/>
          <w:szCs w:val="24"/>
        </w:rPr>
        <w:t xml:space="preserve">", acuerdan celebrar el presente Convenio Marco de Cooperación </w:t>
      </w:r>
      <w:r w:rsidR="00954D0E">
        <w:rPr>
          <w:rFonts w:ascii="Arial" w:eastAsia="Arial" w:hAnsi="Arial" w:cs="Arial"/>
          <w:b/>
          <w:sz w:val="24"/>
          <w:szCs w:val="24"/>
        </w:rPr>
        <w:t xml:space="preserve">(CONVENIO), </w:t>
      </w:r>
      <w:r w:rsidR="00954D0E">
        <w:rPr>
          <w:rFonts w:ascii="Arial" w:eastAsia="Arial" w:hAnsi="Arial" w:cs="Arial"/>
          <w:sz w:val="24"/>
          <w:szCs w:val="24"/>
        </w:rPr>
        <w:t xml:space="preserve">conforme las siguientes consideraciones: </w:t>
      </w:r>
    </w:p>
    <w:p w14:paraId="69E658B1" w14:textId="77777777" w:rsidR="00F133F5" w:rsidRPr="00F133F5" w:rsidRDefault="00F133F5" w:rsidP="00F133F5">
      <w:pPr>
        <w:spacing w:after="0" w:line="360" w:lineRule="auto"/>
        <w:jc w:val="both"/>
        <w:rPr>
          <w:rFonts w:ascii="Arial" w:eastAsia="Arial" w:hAnsi="Arial" w:cs="Arial"/>
          <w:sz w:val="24"/>
          <w:szCs w:val="24"/>
        </w:rPr>
      </w:pPr>
    </w:p>
    <w:p w14:paraId="3A2AC3E2" w14:textId="77777777" w:rsidR="00F413D8" w:rsidRDefault="00F133F5" w:rsidP="00F133F5">
      <w:pPr>
        <w:spacing w:line="360" w:lineRule="auto"/>
        <w:jc w:val="both"/>
        <w:rPr>
          <w:rFonts w:ascii="Arial" w:eastAsia="Tahoma" w:hAnsi="Arial" w:cs="Arial"/>
          <w:color w:val="000000"/>
          <w:sz w:val="24"/>
          <w:szCs w:val="24"/>
        </w:rPr>
      </w:pPr>
      <w:r w:rsidRPr="00F133F5">
        <w:rPr>
          <w:rFonts w:ascii="Arial" w:eastAsia="Tahoma" w:hAnsi="Arial" w:cs="Arial"/>
          <w:color w:val="000000"/>
          <w:sz w:val="24"/>
          <w:szCs w:val="24"/>
        </w:rPr>
        <w:t xml:space="preserve">Que </w:t>
      </w:r>
      <w:r w:rsidR="006922B2">
        <w:rPr>
          <w:rFonts w:ascii="Arial" w:eastAsia="Tahoma" w:hAnsi="Arial" w:cs="Arial"/>
          <w:color w:val="000000"/>
          <w:sz w:val="24"/>
          <w:szCs w:val="24"/>
        </w:rPr>
        <w:t xml:space="preserve">mediante la Ley </w:t>
      </w:r>
      <w:r w:rsidR="00C8706B">
        <w:rPr>
          <w:rFonts w:ascii="Arial" w:eastAsia="Tahoma" w:hAnsi="Arial" w:cs="Arial"/>
          <w:color w:val="000000"/>
          <w:sz w:val="24"/>
          <w:szCs w:val="24"/>
        </w:rPr>
        <w:t xml:space="preserve">26.378 se otorga validez y jerarquía constitucional a </w:t>
      </w:r>
      <w:r w:rsidRPr="00F133F5">
        <w:rPr>
          <w:rFonts w:ascii="Arial" w:eastAsia="Tahoma" w:hAnsi="Arial" w:cs="Arial"/>
          <w:color w:val="000000"/>
          <w:sz w:val="24"/>
          <w:szCs w:val="24"/>
        </w:rPr>
        <w:t>la Convención sobre los Derechos de las Personas con Discapacidad</w:t>
      </w:r>
      <w:r w:rsidR="00F413D8">
        <w:rPr>
          <w:rFonts w:ascii="Arial" w:eastAsia="Tahoma" w:hAnsi="Arial" w:cs="Arial"/>
          <w:color w:val="000000"/>
          <w:sz w:val="24"/>
          <w:szCs w:val="24"/>
        </w:rPr>
        <w:t>.</w:t>
      </w:r>
    </w:p>
    <w:p w14:paraId="4F53E55F" w14:textId="77777777" w:rsidR="00F133F5" w:rsidRPr="00F133F5" w:rsidRDefault="00F133F5" w:rsidP="00F133F5">
      <w:pPr>
        <w:spacing w:line="360" w:lineRule="auto"/>
        <w:jc w:val="both"/>
        <w:rPr>
          <w:rFonts w:ascii="Arial" w:eastAsia="Tahoma" w:hAnsi="Arial" w:cs="Arial"/>
          <w:color w:val="000000"/>
          <w:sz w:val="24"/>
          <w:szCs w:val="24"/>
        </w:rPr>
      </w:pPr>
      <w:r w:rsidRPr="00F133F5">
        <w:rPr>
          <w:rFonts w:ascii="Arial" w:eastAsia="Tahoma" w:hAnsi="Arial" w:cs="Arial"/>
          <w:color w:val="000000"/>
          <w:sz w:val="24"/>
          <w:szCs w:val="24"/>
        </w:rPr>
        <w:t>Que, desde la Convención sobre los Derechos de las Personas con Discapacidad, se entiende a la discapacidad como el resultado de “la interacción entre las personas con discapacidad y las barreras debidas a la actitud y al entorno que evitan su participación plena y efectiva en la sociedad”.</w:t>
      </w:r>
    </w:p>
    <w:p w14:paraId="60935789" w14:textId="77777777" w:rsidR="00F133F5" w:rsidRPr="00F133F5" w:rsidRDefault="00F133F5" w:rsidP="00F133F5">
      <w:pPr>
        <w:spacing w:line="360" w:lineRule="auto"/>
        <w:jc w:val="both"/>
        <w:rPr>
          <w:rFonts w:ascii="Arial" w:eastAsia="Tahoma" w:hAnsi="Arial" w:cs="Arial"/>
          <w:color w:val="000000"/>
          <w:sz w:val="24"/>
          <w:szCs w:val="24"/>
        </w:rPr>
      </w:pPr>
      <w:r w:rsidRPr="00F133F5">
        <w:rPr>
          <w:rFonts w:ascii="Arial" w:eastAsia="Tahoma" w:hAnsi="Arial" w:cs="Arial"/>
          <w:color w:val="000000"/>
          <w:sz w:val="24"/>
          <w:szCs w:val="24"/>
        </w:rPr>
        <w:t>Que es prioridad eliminar las barreras sociales, derribar las prácticas discriminatorias, excluyentes y segregadoras hacia colectivos de personas con discapacidad.</w:t>
      </w:r>
    </w:p>
    <w:p w14:paraId="302ACF74" w14:textId="0F91FD70" w:rsidR="00F133F5" w:rsidRPr="00F133F5" w:rsidRDefault="00F133F5" w:rsidP="00F133F5">
      <w:pPr>
        <w:spacing w:after="0" w:line="360" w:lineRule="auto"/>
        <w:jc w:val="both"/>
        <w:rPr>
          <w:rFonts w:ascii="Arial" w:eastAsia="Arial" w:hAnsi="Arial" w:cs="Arial"/>
          <w:sz w:val="24"/>
          <w:szCs w:val="24"/>
        </w:rPr>
      </w:pPr>
      <w:r w:rsidRPr="00F133F5">
        <w:rPr>
          <w:rFonts w:ascii="Arial" w:eastAsia="Tahoma" w:hAnsi="Arial" w:cs="Arial"/>
          <w:color w:val="000000"/>
          <w:sz w:val="24"/>
          <w:szCs w:val="24"/>
        </w:rPr>
        <w:t>Que, la Subsecretaría de Discapacidad provincial, como organismo público implementa y gestiona las políticas públicas a favor del colectivo de personas con discapacidad, a través de acciones que establezcan estrategias orientadas a la eliminación de barreras que otorguen una mejor calidad de vida y por consecuencia bienestar social a favor de las mismas</w:t>
      </w:r>
    </w:p>
    <w:p w14:paraId="7CDEABB1" w14:textId="77777777" w:rsidR="00403241" w:rsidRPr="00F133F5" w:rsidRDefault="00403241" w:rsidP="00403241">
      <w:pPr>
        <w:spacing w:after="0" w:line="360" w:lineRule="auto"/>
        <w:jc w:val="both"/>
        <w:rPr>
          <w:rFonts w:ascii="Arial" w:eastAsia="Arial" w:hAnsi="Arial" w:cs="Arial"/>
          <w:sz w:val="24"/>
          <w:szCs w:val="24"/>
        </w:rPr>
      </w:pPr>
    </w:p>
    <w:p w14:paraId="35515E9B" w14:textId="77777777" w:rsidR="00DB0514" w:rsidRDefault="00DB0514" w:rsidP="00403241">
      <w:pPr>
        <w:spacing w:after="0" w:line="360" w:lineRule="auto"/>
        <w:ind w:firstLine="720"/>
        <w:jc w:val="both"/>
        <w:rPr>
          <w:rFonts w:ascii="Arial" w:eastAsia="Arial" w:hAnsi="Arial" w:cs="Arial"/>
          <w:sz w:val="24"/>
          <w:szCs w:val="24"/>
        </w:rPr>
      </w:pPr>
    </w:p>
    <w:p w14:paraId="628B7FB1" w14:textId="5D9623A6" w:rsidR="00DB0514" w:rsidRDefault="00DB0514" w:rsidP="00403241">
      <w:pPr>
        <w:spacing w:after="0" w:line="360" w:lineRule="auto"/>
        <w:ind w:firstLine="720"/>
        <w:jc w:val="both"/>
        <w:rPr>
          <w:rFonts w:ascii="Tahoma" w:eastAsia="Tahoma" w:hAnsi="Tahoma" w:cs="Tahoma"/>
          <w:color w:val="000000"/>
        </w:rPr>
      </w:pPr>
      <w:r>
        <w:rPr>
          <w:rFonts w:ascii="Tahoma" w:eastAsia="Tahoma" w:hAnsi="Tahoma" w:cs="Tahoma"/>
          <w:color w:val="000000"/>
        </w:rPr>
        <w:t>Que e</w:t>
      </w:r>
      <w:r w:rsidRPr="001C3D9D">
        <w:rPr>
          <w:rFonts w:ascii="Tahoma" w:eastAsia="Tahoma" w:hAnsi="Tahoma" w:cs="Tahoma"/>
          <w:color w:val="000000"/>
        </w:rPr>
        <w:t>l marco normativo provincial en materia de discapacidad, se encuentra conformado por el artículo 50° de la Constitución de la Provincia del Neuquén, la Ley 1634, sus modificatorias 1784, 2123 y 2328, y su Decreto Reglamentario N° 5233/90 y N° 650/2001 y modificatorios N° 1164/92, 1275/94, 1430/2008 y 726/12</w:t>
      </w:r>
    </w:p>
    <w:p w14:paraId="191A31F6" w14:textId="77777777" w:rsidR="002051BA" w:rsidRDefault="002051BA" w:rsidP="00403241">
      <w:pPr>
        <w:spacing w:after="0" w:line="360" w:lineRule="auto"/>
        <w:ind w:firstLine="720"/>
        <w:jc w:val="both"/>
        <w:rPr>
          <w:rFonts w:ascii="Arial" w:eastAsia="Arial" w:hAnsi="Arial" w:cs="Arial"/>
          <w:sz w:val="24"/>
          <w:szCs w:val="24"/>
        </w:rPr>
      </w:pPr>
    </w:p>
    <w:p w14:paraId="27B68226" w14:textId="77777777" w:rsidR="009E7F09" w:rsidRDefault="00EB32DE" w:rsidP="00EB32DE">
      <w:pPr>
        <w:tabs>
          <w:tab w:val="left" w:pos="2127"/>
        </w:tabs>
        <w:spacing w:line="360" w:lineRule="auto"/>
        <w:jc w:val="both"/>
        <w:rPr>
          <w:rFonts w:ascii="Arial" w:eastAsia="Tahoma" w:hAnsi="Arial" w:cs="Arial"/>
          <w:sz w:val="24"/>
          <w:szCs w:val="24"/>
        </w:rPr>
      </w:pPr>
      <w:r w:rsidRPr="00EB32DE">
        <w:rPr>
          <w:rFonts w:ascii="Arial" w:eastAsia="Tahoma" w:hAnsi="Arial" w:cs="Arial"/>
          <w:sz w:val="24"/>
          <w:szCs w:val="24"/>
        </w:rPr>
        <w:t xml:space="preserve">Que </w:t>
      </w:r>
      <w:r w:rsidR="008D493B">
        <w:rPr>
          <w:rFonts w:ascii="Arial" w:eastAsia="Tahoma" w:hAnsi="Arial" w:cs="Arial"/>
          <w:sz w:val="24"/>
          <w:szCs w:val="24"/>
        </w:rPr>
        <w:t>la Subsecretaria de Discapacidad depend</w:t>
      </w:r>
      <w:r w:rsidR="002D098D">
        <w:rPr>
          <w:rFonts w:ascii="Arial" w:eastAsia="Tahoma" w:hAnsi="Arial" w:cs="Arial"/>
          <w:sz w:val="24"/>
          <w:szCs w:val="24"/>
        </w:rPr>
        <w:t>ient</w:t>
      </w:r>
      <w:r w:rsidR="008D493B">
        <w:rPr>
          <w:rFonts w:ascii="Arial" w:eastAsia="Tahoma" w:hAnsi="Arial" w:cs="Arial"/>
          <w:sz w:val="24"/>
          <w:szCs w:val="24"/>
        </w:rPr>
        <w:t xml:space="preserve">e </w:t>
      </w:r>
      <w:r w:rsidR="002D098D">
        <w:rPr>
          <w:rFonts w:ascii="Arial" w:eastAsia="Tahoma" w:hAnsi="Arial" w:cs="Arial"/>
          <w:sz w:val="24"/>
          <w:szCs w:val="24"/>
        </w:rPr>
        <w:t xml:space="preserve">del </w:t>
      </w:r>
      <w:r w:rsidR="002051BA">
        <w:rPr>
          <w:rFonts w:ascii="Arial" w:eastAsia="Tahoma" w:hAnsi="Arial" w:cs="Arial"/>
          <w:sz w:val="24"/>
          <w:szCs w:val="24"/>
        </w:rPr>
        <w:t xml:space="preserve">Ministerio de Desarrollo Humano, Gobiernos Locales y </w:t>
      </w:r>
      <w:r w:rsidR="00D31889">
        <w:rPr>
          <w:rFonts w:ascii="Arial" w:eastAsia="Tahoma" w:hAnsi="Arial" w:cs="Arial"/>
          <w:sz w:val="24"/>
          <w:szCs w:val="24"/>
        </w:rPr>
        <w:t>Mujeres</w:t>
      </w:r>
      <w:r w:rsidRPr="00EB32DE">
        <w:rPr>
          <w:rFonts w:ascii="Arial" w:eastAsia="Tahoma" w:hAnsi="Arial" w:cs="Arial"/>
          <w:sz w:val="24"/>
          <w:szCs w:val="24"/>
        </w:rPr>
        <w:t xml:space="preserve"> </w:t>
      </w:r>
      <w:r w:rsidR="002D098D">
        <w:rPr>
          <w:rFonts w:ascii="Arial" w:eastAsia="Tahoma" w:hAnsi="Arial" w:cs="Arial"/>
          <w:sz w:val="24"/>
          <w:szCs w:val="24"/>
        </w:rPr>
        <w:t>tiene como finalidad crear y ejecutar proyectos</w:t>
      </w:r>
      <w:r w:rsidR="00F7756B">
        <w:rPr>
          <w:rFonts w:ascii="Arial" w:eastAsia="Tahoma" w:hAnsi="Arial" w:cs="Arial"/>
          <w:sz w:val="24"/>
          <w:szCs w:val="24"/>
        </w:rPr>
        <w:t>, programas y acciones que promuevan la inclusión laboral de las personas con discapacidad en igu</w:t>
      </w:r>
      <w:r w:rsidR="009E7F09">
        <w:rPr>
          <w:rFonts w:ascii="Arial" w:eastAsia="Tahoma" w:hAnsi="Arial" w:cs="Arial"/>
          <w:sz w:val="24"/>
          <w:szCs w:val="24"/>
        </w:rPr>
        <w:t>aldad de oportunidades.</w:t>
      </w:r>
    </w:p>
    <w:p w14:paraId="7CDEABB7" w14:textId="77777777" w:rsidR="00796143" w:rsidRDefault="00796143" w:rsidP="00403241">
      <w:pPr>
        <w:spacing w:after="0" w:line="360" w:lineRule="auto"/>
        <w:jc w:val="both"/>
        <w:rPr>
          <w:rFonts w:ascii="Arial" w:eastAsia="Arial" w:hAnsi="Arial" w:cs="Arial"/>
          <w:sz w:val="24"/>
          <w:szCs w:val="24"/>
        </w:rPr>
      </w:pPr>
    </w:p>
    <w:p w14:paraId="7CDEABB8" w14:textId="75896DF4" w:rsidR="00796143" w:rsidRDefault="00954D0E" w:rsidP="00403241">
      <w:pPr>
        <w:spacing w:after="0" w:line="360" w:lineRule="auto"/>
        <w:ind w:firstLine="720"/>
        <w:jc w:val="both"/>
        <w:rPr>
          <w:rFonts w:ascii="Arial" w:eastAsia="Arial" w:hAnsi="Arial" w:cs="Arial"/>
          <w:sz w:val="24"/>
          <w:szCs w:val="24"/>
        </w:rPr>
      </w:pPr>
      <w:proofErr w:type="gramStart"/>
      <w:r>
        <w:rPr>
          <w:rFonts w:ascii="Arial" w:eastAsia="Arial" w:hAnsi="Arial" w:cs="Arial"/>
          <w:sz w:val="24"/>
          <w:szCs w:val="24"/>
        </w:rPr>
        <w:t>Que</w:t>
      </w:r>
      <w:proofErr w:type="gramEnd"/>
      <w:r>
        <w:rPr>
          <w:rFonts w:ascii="Arial" w:eastAsia="Arial" w:hAnsi="Arial" w:cs="Arial"/>
          <w:sz w:val="24"/>
          <w:szCs w:val="24"/>
        </w:rPr>
        <w:t xml:space="preserve"> a fin de alcanzar las metas </w:t>
      </w:r>
      <w:r w:rsidR="00400116">
        <w:rPr>
          <w:rFonts w:ascii="Arial" w:eastAsia="Arial" w:hAnsi="Arial" w:cs="Arial"/>
          <w:sz w:val="24"/>
          <w:szCs w:val="24"/>
        </w:rPr>
        <w:t>y objetivos</w:t>
      </w:r>
      <w:r>
        <w:rPr>
          <w:rFonts w:ascii="Arial" w:eastAsia="Arial" w:hAnsi="Arial" w:cs="Arial"/>
          <w:sz w:val="24"/>
          <w:szCs w:val="24"/>
        </w:rPr>
        <w:t xml:space="preserve">, considera necesario celebrar alianzas estratégicas con diversos actores que contribuyan a la construcción de una agenda común, en la búsqueda de soluciones para los desafíos </w:t>
      </w:r>
      <w:r w:rsidR="00400116">
        <w:rPr>
          <w:rFonts w:ascii="Arial" w:eastAsia="Arial" w:hAnsi="Arial" w:cs="Arial"/>
          <w:sz w:val="24"/>
          <w:szCs w:val="24"/>
        </w:rPr>
        <w:t xml:space="preserve">propuestos </w:t>
      </w:r>
      <w:r>
        <w:rPr>
          <w:rFonts w:ascii="Arial" w:eastAsia="Arial" w:hAnsi="Arial" w:cs="Arial"/>
          <w:sz w:val="24"/>
          <w:szCs w:val="24"/>
        </w:rPr>
        <w:t xml:space="preserve">en el corto y mediano plazo. </w:t>
      </w:r>
    </w:p>
    <w:p w14:paraId="7CDEABB9" w14:textId="77777777" w:rsidR="00796143" w:rsidRDefault="00796143" w:rsidP="00403241">
      <w:pPr>
        <w:spacing w:after="0" w:line="360" w:lineRule="auto"/>
        <w:jc w:val="both"/>
        <w:rPr>
          <w:rFonts w:ascii="Arial" w:eastAsia="Arial" w:hAnsi="Arial" w:cs="Arial"/>
          <w:sz w:val="24"/>
          <w:szCs w:val="24"/>
        </w:rPr>
      </w:pPr>
    </w:p>
    <w:p w14:paraId="7CDEABBA" w14:textId="77777777" w:rsidR="00D1380E" w:rsidRPr="00D1380E" w:rsidRDefault="00D1380E" w:rsidP="00403241">
      <w:pPr>
        <w:spacing w:after="0" w:line="360" w:lineRule="auto"/>
        <w:ind w:firstLine="720"/>
        <w:jc w:val="both"/>
        <w:rPr>
          <w:rFonts w:ascii="Arial" w:eastAsia="Arial" w:hAnsi="Arial" w:cs="Arial"/>
          <w:sz w:val="24"/>
          <w:szCs w:val="24"/>
        </w:rPr>
      </w:pPr>
      <w:r w:rsidRPr="00D1380E">
        <w:rPr>
          <w:rFonts w:ascii="Arial" w:eastAsia="Arial" w:hAnsi="Arial" w:cs="Arial"/>
          <w:sz w:val="24"/>
          <w:szCs w:val="24"/>
        </w:rPr>
        <w:t xml:space="preserve">Que el </w:t>
      </w:r>
      <w:r w:rsidR="00D26022">
        <w:rPr>
          <w:rFonts w:ascii="Arial" w:eastAsia="Arial" w:hAnsi="Arial" w:cs="Arial"/>
          <w:sz w:val="24"/>
          <w:szCs w:val="24"/>
        </w:rPr>
        <w:t>IAPG</w:t>
      </w:r>
      <w:r w:rsidRPr="00D1380E">
        <w:rPr>
          <w:rFonts w:ascii="Arial" w:eastAsia="Arial" w:hAnsi="Arial" w:cs="Arial"/>
          <w:sz w:val="24"/>
          <w:szCs w:val="24"/>
        </w:rPr>
        <w:t xml:space="preserve"> es </w:t>
      </w:r>
      <w:r w:rsidR="00D26022">
        <w:rPr>
          <w:rFonts w:ascii="Arial" w:eastAsia="Arial" w:hAnsi="Arial" w:cs="Arial"/>
          <w:sz w:val="24"/>
          <w:szCs w:val="24"/>
        </w:rPr>
        <w:t xml:space="preserve">un </w:t>
      </w:r>
      <w:r>
        <w:rPr>
          <w:rFonts w:ascii="Arial" w:eastAsia="Arial" w:hAnsi="Arial" w:cs="Arial"/>
          <w:sz w:val="24"/>
          <w:szCs w:val="24"/>
        </w:rPr>
        <w:t xml:space="preserve">instituto técnico </w:t>
      </w:r>
      <w:r w:rsidRPr="00D1380E">
        <w:rPr>
          <w:rFonts w:ascii="Arial" w:eastAsia="Arial" w:hAnsi="Arial" w:cs="Arial"/>
          <w:color w:val="333333"/>
          <w:sz w:val="24"/>
          <w:szCs w:val="24"/>
          <w:highlight w:val="white"/>
        </w:rPr>
        <w:t>creado en junio de 1957 a partir de la Sección Argentina del Instituto Sudamericano del Petróleo (ISAP)</w:t>
      </w:r>
      <w:r>
        <w:rPr>
          <w:rFonts w:ascii="Arial" w:eastAsia="Arial" w:hAnsi="Arial" w:cs="Arial"/>
          <w:color w:val="333333"/>
          <w:sz w:val="24"/>
          <w:szCs w:val="24"/>
        </w:rPr>
        <w:t xml:space="preserve"> y </w:t>
      </w:r>
      <w:r>
        <w:rPr>
          <w:rFonts w:ascii="Arial" w:eastAsia="Arial" w:hAnsi="Arial" w:cs="Arial"/>
          <w:sz w:val="24"/>
          <w:szCs w:val="24"/>
        </w:rPr>
        <w:t xml:space="preserve">constituido como </w:t>
      </w:r>
      <w:r w:rsidRPr="00D1380E">
        <w:rPr>
          <w:rFonts w:ascii="Arial" w:eastAsia="Arial" w:hAnsi="Arial" w:cs="Arial"/>
          <w:sz w:val="24"/>
          <w:szCs w:val="24"/>
        </w:rPr>
        <w:t xml:space="preserve">una asociación civil sin fines de lucro, que </w:t>
      </w:r>
      <w:r>
        <w:rPr>
          <w:rFonts w:ascii="Arial" w:eastAsia="Arial" w:hAnsi="Arial" w:cs="Arial"/>
          <w:sz w:val="24"/>
          <w:szCs w:val="24"/>
        </w:rPr>
        <w:t>se encuentra</w:t>
      </w:r>
      <w:r w:rsidRPr="00D1380E">
        <w:rPr>
          <w:rFonts w:ascii="Arial" w:eastAsia="Arial" w:hAnsi="Arial" w:cs="Arial"/>
          <w:sz w:val="24"/>
          <w:szCs w:val="24"/>
        </w:rPr>
        <w:t xml:space="preserve"> integrado por más de ciento cincuenta empresas asociadas, tanto nacionales como extranjeras, pertenecientes al toda la cadena de valor de la industria del petróleo y del gas de nuestro país y es el referente técnico en la Argentina para los hidrocarburos en especial, y la energía en general, en tanto genera, planifica y desarrolla estudios y análisis de todas las actividades vinculadas a las industrias del sector petrolero y gasífero</w:t>
      </w:r>
      <w:r w:rsidR="00D26022">
        <w:rPr>
          <w:rFonts w:ascii="Arial" w:eastAsia="Arial" w:hAnsi="Arial" w:cs="Arial"/>
          <w:sz w:val="24"/>
          <w:szCs w:val="24"/>
        </w:rPr>
        <w:t>.</w:t>
      </w:r>
    </w:p>
    <w:p w14:paraId="7CDEABBB" w14:textId="77777777" w:rsidR="00D1380E" w:rsidRPr="00D1380E" w:rsidRDefault="00D1380E" w:rsidP="00403241">
      <w:pPr>
        <w:spacing w:after="0" w:line="360" w:lineRule="auto"/>
        <w:ind w:firstLine="720"/>
        <w:jc w:val="both"/>
        <w:rPr>
          <w:rFonts w:ascii="Arial" w:eastAsia="Arial" w:hAnsi="Arial" w:cs="Arial"/>
          <w:sz w:val="24"/>
          <w:szCs w:val="24"/>
        </w:rPr>
      </w:pPr>
    </w:p>
    <w:p w14:paraId="7CDEABBC" w14:textId="77777777" w:rsidR="00796143" w:rsidRDefault="00954D0E" w:rsidP="00403241">
      <w:pPr>
        <w:spacing w:after="0" w:line="360" w:lineRule="auto"/>
        <w:ind w:firstLine="720"/>
        <w:jc w:val="both"/>
        <w:rPr>
          <w:rFonts w:ascii="Arial" w:eastAsia="Arial" w:hAnsi="Arial" w:cs="Arial"/>
          <w:color w:val="333333"/>
          <w:sz w:val="24"/>
          <w:szCs w:val="24"/>
          <w:highlight w:val="white"/>
        </w:rPr>
      </w:pPr>
      <w:r w:rsidRPr="00D1380E">
        <w:rPr>
          <w:rFonts w:ascii="Arial" w:eastAsia="Arial" w:hAnsi="Arial" w:cs="Arial"/>
          <w:sz w:val="24"/>
          <w:szCs w:val="24"/>
        </w:rPr>
        <w:t xml:space="preserve">Que </w:t>
      </w:r>
      <w:r w:rsidR="00D1380E" w:rsidRPr="00D1380E">
        <w:rPr>
          <w:rFonts w:ascii="Arial" w:eastAsia="Arial" w:hAnsi="Arial" w:cs="Arial"/>
          <w:sz w:val="24"/>
          <w:szCs w:val="24"/>
        </w:rPr>
        <w:t xml:space="preserve">el </w:t>
      </w:r>
      <w:r w:rsidRPr="00D1380E">
        <w:rPr>
          <w:rFonts w:ascii="Arial" w:eastAsia="Arial" w:hAnsi="Arial" w:cs="Arial"/>
          <w:sz w:val="24"/>
          <w:szCs w:val="24"/>
        </w:rPr>
        <w:t>IAPG</w:t>
      </w:r>
      <w:r w:rsidR="00D1380E" w:rsidRPr="00D1380E">
        <w:rPr>
          <w:rFonts w:ascii="Arial" w:eastAsia="Arial" w:hAnsi="Arial" w:cs="Arial"/>
          <w:sz w:val="24"/>
          <w:szCs w:val="24"/>
        </w:rPr>
        <w:t xml:space="preserve">, entre sus objetivos y funciones, </w:t>
      </w:r>
      <w:r w:rsidRPr="00D1380E">
        <w:rPr>
          <w:rFonts w:ascii="Arial" w:eastAsia="Arial" w:hAnsi="Arial" w:cs="Arial"/>
          <w:color w:val="333333"/>
          <w:sz w:val="24"/>
          <w:szCs w:val="24"/>
          <w:highlight w:val="white"/>
        </w:rPr>
        <w:t>genera, planifica y desarrolla estudios y análisis de todas las actividades vinculadas a las industrias de los hidrocarburos</w:t>
      </w:r>
      <w:r w:rsidR="00D1380E">
        <w:rPr>
          <w:rFonts w:ascii="Arial" w:eastAsia="Arial" w:hAnsi="Arial" w:cs="Arial"/>
          <w:color w:val="333333"/>
          <w:sz w:val="24"/>
          <w:szCs w:val="24"/>
          <w:highlight w:val="white"/>
        </w:rPr>
        <w:t xml:space="preserve"> con el objetivo de emitir </w:t>
      </w:r>
      <w:r w:rsidR="00D26022">
        <w:rPr>
          <w:rFonts w:ascii="Arial" w:eastAsia="Arial" w:hAnsi="Arial" w:cs="Arial"/>
          <w:color w:val="333333"/>
          <w:sz w:val="24"/>
          <w:szCs w:val="24"/>
          <w:highlight w:val="white"/>
        </w:rPr>
        <w:t>Prácticas Recomendadas, mejorar la eficiencia de las operaciones, y promover la seguridad operativa y ambiental en un contexto del desarrollo sostenible de la industria de los hidrocarburos.</w:t>
      </w:r>
    </w:p>
    <w:p w14:paraId="7CDEABBD" w14:textId="77777777" w:rsidR="00D26022" w:rsidRDefault="00D26022" w:rsidP="00403241">
      <w:pPr>
        <w:spacing w:after="0" w:line="360" w:lineRule="auto"/>
        <w:ind w:firstLine="720"/>
        <w:jc w:val="both"/>
        <w:rPr>
          <w:rFonts w:ascii="Arial" w:eastAsia="Arial" w:hAnsi="Arial" w:cs="Arial"/>
          <w:color w:val="333333"/>
          <w:sz w:val="24"/>
          <w:szCs w:val="24"/>
        </w:rPr>
      </w:pPr>
    </w:p>
    <w:p w14:paraId="7CDEABBE" w14:textId="77777777" w:rsidR="00D26022" w:rsidRPr="00D1380E" w:rsidRDefault="00D26022" w:rsidP="00403241">
      <w:pPr>
        <w:spacing w:after="0" w:line="360" w:lineRule="auto"/>
        <w:ind w:firstLine="720"/>
        <w:jc w:val="both"/>
        <w:rPr>
          <w:rFonts w:ascii="Arial" w:eastAsia="Arial" w:hAnsi="Arial" w:cs="Arial"/>
          <w:sz w:val="24"/>
          <w:szCs w:val="24"/>
        </w:rPr>
      </w:pPr>
      <w:r w:rsidRPr="00D26022">
        <w:rPr>
          <w:rFonts w:ascii="Arial" w:eastAsia="Arial" w:hAnsi="Arial" w:cs="Arial"/>
          <w:sz w:val="24"/>
          <w:szCs w:val="24"/>
        </w:rPr>
        <w:t>Que el I</w:t>
      </w:r>
      <w:r>
        <w:rPr>
          <w:rFonts w:ascii="Arial" w:eastAsia="Arial" w:hAnsi="Arial" w:cs="Arial"/>
          <w:sz w:val="24"/>
          <w:szCs w:val="24"/>
        </w:rPr>
        <w:t>APG</w:t>
      </w:r>
      <w:r w:rsidRPr="00D26022">
        <w:rPr>
          <w:rFonts w:ascii="Arial" w:eastAsia="Arial" w:hAnsi="Arial" w:cs="Arial"/>
          <w:sz w:val="24"/>
          <w:szCs w:val="24"/>
        </w:rPr>
        <w:t xml:space="preserve"> dentro de sus actividades pone especial foco en la </w:t>
      </w:r>
      <w:r>
        <w:rPr>
          <w:rFonts w:ascii="Arial" w:eastAsia="Arial" w:hAnsi="Arial" w:cs="Arial"/>
          <w:sz w:val="24"/>
          <w:szCs w:val="24"/>
        </w:rPr>
        <w:t xml:space="preserve">colaboración y el trabajo conjunto con entidades académicas, técnicas, </w:t>
      </w:r>
      <w:r>
        <w:rPr>
          <w:rFonts w:ascii="Arial" w:eastAsia="Arial" w:hAnsi="Arial" w:cs="Arial"/>
          <w:sz w:val="24"/>
          <w:szCs w:val="24"/>
        </w:rPr>
        <w:lastRenderedPageBreak/>
        <w:t>gubernamentales y mixtas como herramienta para mejor consecución de sus objetivos.</w:t>
      </w:r>
    </w:p>
    <w:p w14:paraId="7CDEABBF" w14:textId="77777777" w:rsidR="00796143" w:rsidRPr="00D1380E" w:rsidRDefault="00796143" w:rsidP="00403241">
      <w:pPr>
        <w:spacing w:after="0" w:line="360" w:lineRule="auto"/>
        <w:jc w:val="both"/>
        <w:rPr>
          <w:rFonts w:ascii="Arial" w:eastAsia="Arial" w:hAnsi="Arial" w:cs="Arial"/>
          <w:sz w:val="24"/>
          <w:szCs w:val="24"/>
        </w:rPr>
      </w:pPr>
    </w:p>
    <w:p w14:paraId="7CDEABC0" w14:textId="77777777" w:rsidR="00796143" w:rsidRDefault="00954D0E" w:rsidP="00403241">
      <w:pPr>
        <w:spacing w:after="0" w:line="360" w:lineRule="auto"/>
        <w:ind w:firstLine="720"/>
        <w:jc w:val="both"/>
        <w:rPr>
          <w:rFonts w:ascii="Arial" w:eastAsia="Arial" w:hAnsi="Arial" w:cs="Arial"/>
          <w:sz w:val="24"/>
          <w:szCs w:val="24"/>
        </w:rPr>
      </w:pPr>
      <w:r w:rsidRPr="00D1380E">
        <w:rPr>
          <w:rFonts w:ascii="Arial" w:eastAsia="Arial" w:hAnsi="Arial" w:cs="Arial"/>
          <w:sz w:val="24"/>
          <w:szCs w:val="24"/>
        </w:rPr>
        <w:t>Que LAS PARTES entienden que resulta de sumo interés establecer acciones de colaboración para contribuir</w:t>
      </w:r>
      <w:r>
        <w:rPr>
          <w:rFonts w:ascii="Arial" w:eastAsia="Arial" w:hAnsi="Arial" w:cs="Arial"/>
          <w:sz w:val="24"/>
          <w:szCs w:val="24"/>
        </w:rPr>
        <w:t xml:space="preserve"> a propiciar espacios de formación, consulta, asesoramiento técnico, vinculación, capacitación respecto de las incumbencias</w:t>
      </w:r>
      <w:r w:rsidR="00D26022">
        <w:rPr>
          <w:rFonts w:ascii="Arial" w:eastAsia="Arial" w:hAnsi="Arial" w:cs="Arial"/>
          <w:sz w:val="24"/>
          <w:szCs w:val="24"/>
        </w:rPr>
        <w:t xml:space="preserve"> y objetivos de ambas</w:t>
      </w:r>
      <w:r>
        <w:rPr>
          <w:rFonts w:ascii="Arial" w:eastAsia="Arial" w:hAnsi="Arial" w:cs="Arial"/>
          <w:sz w:val="24"/>
          <w:szCs w:val="24"/>
        </w:rPr>
        <w:t>.</w:t>
      </w:r>
    </w:p>
    <w:p w14:paraId="7CDEABC1" w14:textId="77777777" w:rsidR="00796143" w:rsidRDefault="00796143" w:rsidP="00403241">
      <w:pPr>
        <w:spacing w:after="0" w:line="360" w:lineRule="auto"/>
        <w:jc w:val="both"/>
        <w:rPr>
          <w:rFonts w:ascii="Arial" w:eastAsia="Arial" w:hAnsi="Arial" w:cs="Arial"/>
          <w:sz w:val="24"/>
          <w:szCs w:val="24"/>
        </w:rPr>
      </w:pPr>
    </w:p>
    <w:p w14:paraId="7CDEABC2" w14:textId="5F234E69" w:rsidR="00796143" w:rsidRDefault="00954D0E" w:rsidP="00403241">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Que en consideración con lo hasta aquí expuesto, </w:t>
      </w:r>
      <w:proofErr w:type="spellStart"/>
      <w:r w:rsidR="00F0392B">
        <w:rPr>
          <w:rFonts w:ascii="Arial" w:eastAsia="Arial" w:hAnsi="Arial" w:cs="Arial"/>
          <w:sz w:val="24"/>
          <w:szCs w:val="24"/>
        </w:rPr>
        <w:t>DRGLyM</w:t>
      </w:r>
      <w:proofErr w:type="spellEnd"/>
      <w:r>
        <w:rPr>
          <w:rFonts w:ascii="Arial" w:eastAsia="Arial" w:hAnsi="Arial" w:cs="Arial"/>
          <w:sz w:val="24"/>
          <w:szCs w:val="24"/>
          <w:highlight w:val="white"/>
        </w:rPr>
        <w:t xml:space="preserve"> e IAPG </w:t>
      </w:r>
      <w:r>
        <w:rPr>
          <w:rFonts w:ascii="Arial" w:eastAsia="Arial" w:hAnsi="Arial" w:cs="Arial"/>
          <w:sz w:val="24"/>
          <w:szCs w:val="24"/>
        </w:rPr>
        <w:t xml:space="preserve">en adelante, las PARTES acuerdan suscribir el presente Convenio Marco de Colaboración y Cooperación (CONVENIO) sujeto a las Cláusulas que a continuación se describen. </w:t>
      </w:r>
    </w:p>
    <w:p w14:paraId="7CDEABC3" w14:textId="77777777" w:rsidR="00796143" w:rsidRDefault="00796143" w:rsidP="00403241">
      <w:pPr>
        <w:pBdr>
          <w:top w:val="nil"/>
          <w:left w:val="nil"/>
          <w:bottom w:val="nil"/>
          <w:right w:val="nil"/>
          <w:between w:val="nil"/>
        </w:pBdr>
        <w:spacing w:after="0" w:line="360" w:lineRule="auto"/>
        <w:jc w:val="both"/>
        <w:rPr>
          <w:rFonts w:ascii="Arial" w:eastAsia="Arial" w:hAnsi="Arial" w:cs="Arial"/>
          <w:sz w:val="24"/>
          <w:szCs w:val="24"/>
        </w:rPr>
      </w:pPr>
    </w:p>
    <w:p w14:paraId="7CDEABC4" w14:textId="4B78AFFA" w:rsidR="00796143" w:rsidRDefault="00954D0E" w:rsidP="00403241">
      <w:p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b/>
          <w:color w:val="000000"/>
          <w:sz w:val="24"/>
          <w:szCs w:val="24"/>
          <w:u w:val="single"/>
        </w:rPr>
        <w:t>PRIMERA – OBJETO:</w:t>
      </w:r>
      <w:r>
        <w:rPr>
          <w:rFonts w:ascii="Arial" w:eastAsia="Arial" w:hAnsi="Arial" w:cs="Arial"/>
          <w:b/>
          <w:color w:val="000000"/>
          <w:sz w:val="24"/>
          <w:szCs w:val="24"/>
        </w:rPr>
        <w:t xml:space="preserve"> LAS</w:t>
      </w:r>
      <w:r>
        <w:rPr>
          <w:rFonts w:ascii="Arial" w:eastAsia="Arial" w:hAnsi="Arial" w:cs="Arial"/>
          <w:color w:val="000000"/>
          <w:sz w:val="24"/>
          <w:szCs w:val="24"/>
        </w:rPr>
        <w:t xml:space="preserve"> </w:t>
      </w:r>
      <w:r>
        <w:rPr>
          <w:rFonts w:ascii="Arial" w:eastAsia="Arial" w:hAnsi="Arial" w:cs="Arial"/>
          <w:b/>
          <w:color w:val="000000"/>
          <w:sz w:val="24"/>
          <w:szCs w:val="24"/>
        </w:rPr>
        <w:t>PARTES</w:t>
      </w:r>
      <w:r>
        <w:rPr>
          <w:rFonts w:ascii="Arial" w:eastAsia="Arial" w:hAnsi="Arial" w:cs="Arial"/>
          <w:color w:val="000000"/>
          <w:sz w:val="24"/>
          <w:szCs w:val="24"/>
        </w:rPr>
        <w:t xml:space="preserve"> se comprometen a colaborar recíprocamente y brindar sus mayores esfuerzos tendientes a analizar, planificar y/o coordinar acciones conjuntas, a fin de promover </w:t>
      </w:r>
      <w:r w:rsidR="00EE1409">
        <w:rPr>
          <w:rFonts w:ascii="Arial" w:eastAsia="Arial" w:hAnsi="Arial" w:cs="Arial"/>
          <w:color w:val="000000"/>
          <w:sz w:val="24"/>
          <w:szCs w:val="24"/>
        </w:rPr>
        <w:t xml:space="preserve">los Derechos de las Personas con Discapacidad establecidos en la Convención sobre los Derechos de las Personas </w:t>
      </w:r>
      <w:r w:rsidR="00900AA8">
        <w:rPr>
          <w:rFonts w:ascii="Arial" w:eastAsia="Arial" w:hAnsi="Arial" w:cs="Arial"/>
          <w:color w:val="000000"/>
          <w:sz w:val="24"/>
          <w:szCs w:val="24"/>
        </w:rPr>
        <w:t>con Discapacidad en sus respectivas competencias y áreas de interés.</w:t>
      </w:r>
      <w:r>
        <w:rPr>
          <w:rFonts w:ascii="Arial" w:eastAsia="Arial" w:hAnsi="Arial" w:cs="Arial"/>
          <w:sz w:val="24"/>
          <w:szCs w:val="24"/>
        </w:rPr>
        <w:t xml:space="preserve"> </w:t>
      </w:r>
    </w:p>
    <w:p w14:paraId="29CF3D52" w14:textId="77777777" w:rsidR="00BC259D" w:rsidRDefault="00954D0E" w:rsidP="009F5BA9">
      <w:pPr>
        <w:pStyle w:val="Prrafodelista"/>
        <w:tabs>
          <w:tab w:val="left" w:pos="284"/>
        </w:tabs>
        <w:spacing w:before="240" w:after="0" w:line="276" w:lineRule="auto"/>
        <w:ind w:left="0"/>
        <w:jc w:val="both"/>
        <w:rPr>
          <w:rFonts w:ascii="Arial" w:eastAsia="Arial" w:hAnsi="Arial" w:cs="Arial"/>
          <w:b/>
          <w:sz w:val="24"/>
          <w:szCs w:val="24"/>
          <w:u w:val="single"/>
        </w:rPr>
      </w:pPr>
      <w:r>
        <w:rPr>
          <w:rFonts w:ascii="Arial" w:eastAsia="Arial" w:hAnsi="Arial" w:cs="Arial"/>
          <w:b/>
          <w:sz w:val="24"/>
          <w:szCs w:val="24"/>
          <w:u w:val="single"/>
        </w:rPr>
        <w:t xml:space="preserve">SEGUNDA – </w:t>
      </w:r>
      <w:r w:rsidR="00A26FCE">
        <w:rPr>
          <w:rFonts w:ascii="Arial" w:eastAsia="Arial" w:hAnsi="Arial" w:cs="Arial"/>
          <w:b/>
          <w:sz w:val="24"/>
          <w:szCs w:val="24"/>
          <w:u w:val="single"/>
        </w:rPr>
        <w:t>COMPROMISOS DE LAS PARTES</w:t>
      </w:r>
      <w:r w:rsidR="003A3856">
        <w:rPr>
          <w:rFonts w:ascii="Arial" w:eastAsia="Arial" w:hAnsi="Arial" w:cs="Arial"/>
          <w:b/>
          <w:sz w:val="24"/>
          <w:szCs w:val="24"/>
          <w:u w:val="single"/>
        </w:rPr>
        <w:t>:</w:t>
      </w:r>
    </w:p>
    <w:p w14:paraId="739E6243" w14:textId="77777777" w:rsidR="00BC259D" w:rsidRDefault="00BC259D" w:rsidP="009F5BA9">
      <w:pPr>
        <w:pStyle w:val="Prrafodelista"/>
        <w:tabs>
          <w:tab w:val="left" w:pos="284"/>
        </w:tabs>
        <w:spacing w:before="240" w:after="0" w:line="276" w:lineRule="auto"/>
        <w:ind w:left="0"/>
        <w:jc w:val="both"/>
        <w:rPr>
          <w:rFonts w:ascii="Tahoma" w:eastAsia="Tahoma" w:hAnsi="Tahoma" w:cs="Tahoma"/>
          <w:bCs/>
        </w:rPr>
      </w:pPr>
    </w:p>
    <w:p w14:paraId="528BF0FB" w14:textId="77777777" w:rsidR="00E11D84" w:rsidRPr="00B42597" w:rsidRDefault="00A26FCE" w:rsidP="00B42597">
      <w:pPr>
        <w:pStyle w:val="Prrafodelista"/>
        <w:tabs>
          <w:tab w:val="left" w:pos="284"/>
        </w:tabs>
        <w:spacing w:before="240" w:after="0" w:line="360" w:lineRule="auto"/>
        <w:ind w:left="0"/>
        <w:jc w:val="both"/>
        <w:rPr>
          <w:rFonts w:ascii="Arial" w:eastAsia="Tahoma" w:hAnsi="Arial" w:cs="Arial"/>
          <w:sz w:val="24"/>
          <w:szCs w:val="24"/>
        </w:rPr>
      </w:pPr>
      <w:r w:rsidRPr="00B42597">
        <w:rPr>
          <w:rFonts w:ascii="Arial" w:eastAsia="Tahoma" w:hAnsi="Arial" w:cs="Arial"/>
          <w:bCs/>
          <w:sz w:val="24"/>
          <w:szCs w:val="24"/>
        </w:rPr>
        <w:t xml:space="preserve">El </w:t>
      </w:r>
      <w:proofErr w:type="spellStart"/>
      <w:r w:rsidRPr="00B42597">
        <w:rPr>
          <w:rFonts w:ascii="Arial" w:eastAsia="Tahoma" w:hAnsi="Arial" w:cs="Arial"/>
          <w:b/>
          <w:sz w:val="24"/>
          <w:szCs w:val="24"/>
        </w:rPr>
        <w:t>MDHGLyM</w:t>
      </w:r>
      <w:proofErr w:type="spellEnd"/>
      <w:r w:rsidRPr="00B42597">
        <w:rPr>
          <w:rFonts w:ascii="Arial" w:eastAsia="Tahoma" w:hAnsi="Arial" w:cs="Arial"/>
          <w:sz w:val="24"/>
          <w:szCs w:val="24"/>
        </w:rPr>
        <w:t xml:space="preserve"> a través de </w:t>
      </w:r>
      <w:r w:rsidRPr="00B42597">
        <w:rPr>
          <w:rFonts w:ascii="Arial" w:eastAsia="Tahoma" w:hAnsi="Arial" w:cs="Arial"/>
          <w:b/>
          <w:sz w:val="24"/>
          <w:szCs w:val="24"/>
        </w:rPr>
        <w:t>La Subsecretaría de Discapacidad</w:t>
      </w:r>
      <w:r w:rsidRPr="00B42597">
        <w:rPr>
          <w:rFonts w:ascii="Arial" w:eastAsia="Tahoma" w:hAnsi="Arial" w:cs="Arial"/>
          <w:sz w:val="24"/>
          <w:szCs w:val="24"/>
        </w:rPr>
        <w:t xml:space="preserve"> se compromete a</w:t>
      </w:r>
      <w:r w:rsidR="00E11D84" w:rsidRPr="00B42597">
        <w:rPr>
          <w:rFonts w:ascii="Arial" w:eastAsia="Tahoma" w:hAnsi="Arial" w:cs="Arial"/>
          <w:sz w:val="24"/>
          <w:szCs w:val="24"/>
        </w:rPr>
        <w:t>:</w:t>
      </w:r>
    </w:p>
    <w:p w14:paraId="4433DD69" w14:textId="6A3C1198" w:rsidR="00A26FCE" w:rsidRPr="00B42597" w:rsidRDefault="00E11D84" w:rsidP="00B42597">
      <w:pPr>
        <w:pStyle w:val="Prrafodelista"/>
        <w:numPr>
          <w:ilvl w:val="0"/>
          <w:numId w:val="3"/>
        </w:numPr>
        <w:tabs>
          <w:tab w:val="left" w:pos="284"/>
        </w:tabs>
        <w:spacing w:before="240" w:after="0" w:line="360" w:lineRule="auto"/>
        <w:jc w:val="both"/>
        <w:rPr>
          <w:rFonts w:ascii="Arial" w:eastAsia="Tahoma" w:hAnsi="Arial" w:cs="Arial"/>
          <w:color w:val="000000"/>
          <w:sz w:val="24"/>
          <w:szCs w:val="24"/>
        </w:rPr>
      </w:pPr>
      <w:r w:rsidRPr="00B42597">
        <w:rPr>
          <w:rFonts w:ascii="Arial" w:eastAsia="Tahoma" w:hAnsi="Arial" w:cs="Arial"/>
          <w:sz w:val="24"/>
          <w:szCs w:val="24"/>
        </w:rPr>
        <w:t>I</w:t>
      </w:r>
      <w:r w:rsidR="00A26FCE" w:rsidRPr="00B42597">
        <w:rPr>
          <w:rFonts w:ascii="Arial" w:eastAsia="Tahoma" w:hAnsi="Arial" w:cs="Arial"/>
          <w:sz w:val="24"/>
          <w:szCs w:val="24"/>
        </w:rPr>
        <w:t xml:space="preserve">mpulsar </w:t>
      </w:r>
      <w:r w:rsidR="009F5BA9" w:rsidRPr="00B42597">
        <w:rPr>
          <w:rFonts w:ascii="Arial" w:eastAsia="Tahoma" w:hAnsi="Arial" w:cs="Arial"/>
          <w:sz w:val="24"/>
          <w:szCs w:val="24"/>
        </w:rPr>
        <w:t>e i</w:t>
      </w:r>
      <w:r w:rsidR="00A26FCE" w:rsidRPr="00B42597">
        <w:rPr>
          <w:rFonts w:ascii="Arial" w:eastAsia="Tahoma" w:hAnsi="Arial" w:cs="Arial"/>
          <w:color w:val="000000"/>
          <w:sz w:val="24"/>
          <w:szCs w:val="24"/>
        </w:rPr>
        <w:t xml:space="preserve">nstrumentar el Programa </w:t>
      </w:r>
      <w:r w:rsidR="00A26FCE" w:rsidRPr="00B42597">
        <w:rPr>
          <w:rFonts w:ascii="Arial" w:eastAsia="Tahoma" w:hAnsi="Arial" w:cs="Arial"/>
          <w:bCs/>
          <w:color w:val="000000"/>
          <w:sz w:val="24"/>
          <w:szCs w:val="24"/>
        </w:rPr>
        <w:t>INCLUNEU</w:t>
      </w:r>
      <w:r w:rsidR="00A26FCE" w:rsidRPr="00B42597">
        <w:rPr>
          <w:rFonts w:ascii="Arial" w:eastAsia="Tahoma" w:hAnsi="Arial" w:cs="Arial"/>
          <w:b/>
          <w:color w:val="000000"/>
          <w:sz w:val="24"/>
          <w:szCs w:val="24"/>
        </w:rPr>
        <w:t xml:space="preserve"> </w:t>
      </w:r>
      <w:r w:rsidR="00A26FCE" w:rsidRPr="00B42597">
        <w:rPr>
          <w:rFonts w:ascii="Arial" w:eastAsia="Tahoma" w:hAnsi="Arial" w:cs="Arial"/>
          <w:bCs/>
          <w:color w:val="000000"/>
          <w:sz w:val="24"/>
          <w:szCs w:val="24"/>
        </w:rPr>
        <w:t>de</w:t>
      </w:r>
      <w:r w:rsidR="00A26FCE" w:rsidRPr="00B42597">
        <w:rPr>
          <w:rFonts w:ascii="Arial" w:eastAsia="Tahoma" w:hAnsi="Arial" w:cs="Arial"/>
          <w:b/>
          <w:color w:val="000000"/>
          <w:sz w:val="24"/>
          <w:szCs w:val="24"/>
        </w:rPr>
        <w:t xml:space="preserve"> </w:t>
      </w:r>
      <w:r w:rsidR="00A26FCE" w:rsidRPr="00B42597">
        <w:rPr>
          <w:rFonts w:ascii="Arial" w:eastAsia="Tahoma" w:hAnsi="Arial" w:cs="Arial"/>
          <w:bCs/>
          <w:color w:val="000000"/>
          <w:sz w:val="24"/>
          <w:szCs w:val="24"/>
        </w:rPr>
        <w:t>concientización y sensibilización de la temática de discapacidad orientada al plano laboral</w:t>
      </w:r>
      <w:r w:rsidR="00DE3EF4" w:rsidRPr="00B42597">
        <w:rPr>
          <w:rFonts w:ascii="Arial" w:eastAsia="Tahoma" w:hAnsi="Arial" w:cs="Arial"/>
          <w:bCs/>
          <w:color w:val="000000"/>
          <w:sz w:val="24"/>
          <w:szCs w:val="24"/>
        </w:rPr>
        <w:t>.</w:t>
      </w:r>
      <w:r w:rsidR="00A26FCE" w:rsidRPr="00B42597">
        <w:rPr>
          <w:rFonts w:ascii="Arial" w:eastAsia="Tahoma" w:hAnsi="Arial" w:cs="Arial"/>
          <w:color w:val="000000"/>
          <w:sz w:val="24"/>
          <w:szCs w:val="24"/>
        </w:rPr>
        <w:t xml:space="preserve"> </w:t>
      </w:r>
    </w:p>
    <w:p w14:paraId="7CB1C48E" w14:textId="77777777" w:rsidR="00EF5DC8" w:rsidRPr="00B42597" w:rsidRDefault="00E11D84" w:rsidP="00B42597">
      <w:pPr>
        <w:pStyle w:val="Prrafodelista"/>
        <w:numPr>
          <w:ilvl w:val="0"/>
          <w:numId w:val="3"/>
        </w:numPr>
        <w:pBdr>
          <w:top w:val="nil"/>
          <w:left w:val="nil"/>
          <w:bottom w:val="nil"/>
          <w:right w:val="nil"/>
          <w:between w:val="nil"/>
        </w:pBdr>
        <w:spacing w:after="0" w:line="360" w:lineRule="auto"/>
        <w:jc w:val="both"/>
        <w:rPr>
          <w:rFonts w:ascii="Arial" w:eastAsia="Arial" w:hAnsi="Arial" w:cs="Arial"/>
          <w:bCs/>
          <w:sz w:val="24"/>
          <w:szCs w:val="24"/>
        </w:rPr>
      </w:pPr>
      <w:r w:rsidRPr="00B42597">
        <w:rPr>
          <w:rFonts w:ascii="Arial" w:eastAsia="Arial" w:hAnsi="Arial" w:cs="Arial"/>
          <w:bCs/>
          <w:sz w:val="24"/>
          <w:szCs w:val="24"/>
        </w:rPr>
        <w:t>Realizar</w:t>
      </w:r>
      <w:r w:rsidR="001A6191" w:rsidRPr="00B42597">
        <w:rPr>
          <w:rFonts w:ascii="Arial" w:eastAsia="Arial" w:hAnsi="Arial" w:cs="Arial"/>
          <w:bCs/>
          <w:sz w:val="24"/>
          <w:szCs w:val="24"/>
        </w:rPr>
        <w:t xml:space="preserve"> según corresponda el relevamiento de accesibilidad </w:t>
      </w:r>
      <w:r w:rsidR="007D07AC" w:rsidRPr="00B42597">
        <w:rPr>
          <w:rFonts w:ascii="Arial" w:eastAsia="Arial" w:hAnsi="Arial" w:cs="Arial"/>
          <w:bCs/>
          <w:sz w:val="24"/>
          <w:szCs w:val="24"/>
        </w:rPr>
        <w:t xml:space="preserve">en función de los protocolos correspondientes y elevar un informe de recomendaciones </w:t>
      </w:r>
      <w:r w:rsidR="00EF5DC8" w:rsidRPr="00B42597">
        <w:rPr>
          <w:rFonts w:ascii="Arial" w:eastAsia="Arial" w:hAnsi="Arial" w:cs="Arial"/>
          <w:bCs/>
          <w:sz w:val="24"/>
          <w:szCs w:val="24"/>
        </w:rPr>
        <w:t>con el fin de generar espacios accesibles.</w:t>
      </w:r>
    </w:p>
    <w:p w14:paraId="5BFCB8A8" w14:textId="77777777" w:rsidR="00F227FC" w:rsidRDefault="00F11444" w:rsidP="00B42597">
      <w:pPr>
        <w:pStyle w:val="Prrafodelista"/>
        <w:numPr>
          <w:ilvl w:val="0"/>
          <w:numId w:val="3"/>
        </w:numPr>
        <w:pBdr>
          <w:top w:val="nil"/>
          <w:left w:val="nil"/>
          <w:bottom w:val="nil"/>
          <w:right w:val="nil"/>
          <w:between w:val="nil"/>
        </w:pBdr>
        <w:spacing w:after="0" w:line="360" w:lineRule="auto"/>
        <w:jc w:val="both"/>
        <w:rPr>
          <w:rFonts w:ascii="Arial" w:eastAsia="Arial" w:hAnsi="Arial" w:cs="Arial"/>
          <w:bCs/>
          <w:sz w:val="24"/>
          <w:szCs w:val="24"/>
        </w:rPr>
      </w:pPr>
      <w:r w:rsidRPr="00B42597">
        <w:rPr>
          <w:rFonts w:ascii="Arial" w:eastAsia="Arial" w:hAnsi="Arial" w:cs="Arial"/>
          <w:bCs/>
          <w:sz w:val="24"/>
          <w:szCs w:val="24"/>
        </w:rPr>
        <w:t>Acompañar los procesos estipulados en el programa IN</w:t>
      </w:r>
      <w:r w:rsidR="00F227FC" w:rsidRPr="00B42597">
        <w:rPr>
          <w:rFonts w:ascii="Arial" w:eastAsia="Arial" w:hAnsi="Arial" w:cs="Arial"/>
          <w:bCs/>
          <w:sz w:val="24"/>
          <w:szCs w:val="24"/>
        </w:rPr>
        <w:t>CLUNEU</w:t>
      </w:r>
    </w:p>
    <w:p w14:paraId="4C51CE0A" w14:textId="307BBC31" w:rsidR="00E56C97" w:rsidRPr="00B42597" w:rsidRDefault="00E56C97" w:rsidP="00B42597">
      <w:pPr>
        <w:pStyle w:val="Prrafodelista"/>
        <w:numPr>
          <w:ilvl w:val="0"/>
          <w:numId w:val="3"/>
        </w:numPr>
        <w:pBdr>
          <w:top w:val="nil"/>
          <w:left w:val="nil"/>
          <w:bottom w:val="nil"/>
          <w:right w:val="nil"/>
          <w:between w:val="nil"/>
        </w:pBdr>
        <w:spacing w:after="0" w:line="360" w:lineRule="auto"/>
        <w:jc w:val="both"/>
        <w:rPr>
          <w:rFonts w:ascii="Arial" w:eastAsia="Arial" w:hAnsi="Arial" w:cs="Arial"/>
          <w:bCs/>
          <w:sz w:val="24"/>
          <w:szCs w:val="24"/>
        </w:rPr>
      </w:pPr>
      <w:r>
        <w:rPr>
          <w:rFonts w:ascii="Arial" w:eastAsia="Arial" w:hAnsi="Arial" w:cs="Arial"/>
          <w:bCs/>
          <w:sz w:val="24"/>
          <w:szCs w:val="24"/>
        </w:rPr>
        <w:t xml:space="preserve">Facilitar el listado de Organizaciones de la Sociedad Civil sin fines de lucro que trabajen </w:t>
      </w:r>
      <w:r w:rsidR="00D1453C">
        <w:rPr>
          <w:rFonts w:ascii="Arial" w:eastAsia="Arial" w:hAnsi="Arial" w:cs="Arial"/>
          <w:bCs/>
          <w:sz w:val="24"/>
          <w:szCs w:val="24"/>
        </w:rPr>
        <w:t>con la temática de discapacidad.</w:t>
      </w:r>
    </w:p>
    <w:p w14:paraId="605C43A5" w14:textId="13B39688" w:rsidR="00A84DCD" w:rsidRPr="00B42597" w:rsidRDefault="00E17B1F" w:rsidP="00B42597">
      <w:pPr>
        <w:pStyle w:val="Prrafodelista"/>
        <w:numPr>
          <w:ilvl w:val="0"/>
          <w:numId w:val="3"/>
        </w:numPr>
        <w:pBdr>
          <w:top w:val="nil"/>
          <w:left w:val="nil"/>
          <w:bottom w:val="nil"/>
          <w:right w:val="nil"/>
          <w:between w:val="nil"/>
        </w:pBdr>
        <w:spacing w:after="0" w:line="360" w:lineRule="auto"/>
        <w:jc w:val="both"/>
        <w:rPr>
          <w:rFonts w:ascii="Arial" w:eastAsia="Arial" w:hAnsi="Arial" w:cs="Arial"/>
          <w:bCs/>
          <w:sz w:val="24"/>
          <w:szCs w:val="24"/>
        </w:rPr>
      </w:pPr>
      <w:r w:rsidRPr="00B42597">
        <w:rPr>
          <w:rFonts w:ascii="Arial" w:eastAsia="Arial" w:hAnsi="Arial" w:cs="Arial"/>
          <w:bCs/>
          <w:sz w:val="24"/>
          <w:szCs w:val="24"/>
        </w:rPr>
        <w:t>Entregar certificaciones categorizadoras de “</w:t>
      </w:r>
      <w:r w:rsidR="003B6B35" w:rsidRPr="00B42597">
        <w:rPr>
          <w:rFonts w:ascii="Arial" w:eastAsia="Arial" w:hAnsi="Arial" w:cs="Arial"/>
          <w:bCs/>
          <w:sz w:val="24"/>
          <w:szCs w:val="24"/>
        </w:rPr>
        <w:t>inclusión</w:t>
      </w:r>
      <w:r w:rsidRPr="00B42597">
        <w:rPr>
          <w:rFonts w:ascii="Arial" w:eastAsia="Arial" w:hAnsi="Arial" w:cs="Arial"/>
          <w:bCs/>
          <w:sz w:val="24"/>
          <w:szCs w:val="24"/>
        </w:rPr>
        <w:t xml:space="preserve"> y Accesibilidad</w:t>
      </w:r>
      <w:r w:rsidR="00B42597" w:rsidRPr="00B42597">
        <w:rPr>
          <w:rFonts w:ascii="Arial" w:eastAsia="Arial" w:hAnsi="Arial" w:cs="Arial"/>
          <w:bCs/>
          <w:sz w:val="24"/>
          <w:szCs w:val="24"/>
        </w:rPr>
        <w:t>”</w:t>
      </w:r>
    </w:p>
    <w:p w14:paraId="52B81C38" w14:textId="59FDCBF8" w:rsidR="00A84DCD" w:rsidRDefault="00A84DCD" w:rsidP="00B42597">
      <w:pPr>
        <w:pBdr>
          <w:top w:val="nil"/>
          <w:left w:val="nil"/>
          <w:bottom w:val="nil"/>
          <w:right w:val="nil"/>
          <w:between w:val="nil"/>
        </w:pBdr>
        <w:spacing w:after="0" w:line="360" w:lineRule="auto"/>
        <w:jc w:val="both"/>
        <w:rPr>
          <w:rFonts w:ascii="Arial" w:eastAsia="Arial" w:hAnsi="Arial" w:cs="Arial"/>
          <w:bCs/>
          <w:sz w:val="24"/>
          <w:szCs w:val="24"/>
        </w:rPr>
      </w:pPr>
    </w:p>
    <w:p w14:paraId="39782DCF" w14:textId="6CDE757F" w:rsidR="00290233" w:rsidRDefault="00290233" w:rsidP="00B42597">
      <w:pPr>
        <w:pBdr>
          <w:top w:val="nil"/>
          <w:left w:val="nil"/>
          <w:bottom w:val="nil"/>
          <w:right w:val="nil"/>
          <w:between w:val="nil"/>
        </w:pBdr>
        <w:spacing w:after="0" w:line="360" w:lineRule="auto"/>
        <w:jc w:val="both"/>
        <w:rPr>
          <w:rFonts w:ascii="Arial" w:eastAsia="Arial" w:hAnsi="Arial" w:cs="Arial"/>
          <w:bCs/>
          <w:sz w:val="24"/>
          <w:szCs w:val="24"/>
        </w:rPr>
      </w:pPr>
      <w:r>
        <w:rPr>
          <w:rFonts w:ascii="Arial" w:eastAsia="Arial" w:hAnsi="Arial" w:cs="Arial"/>
          <w:bCs/>
          <w:sz w:val="24"/>
          <w:szCs w:val="24"/>
        </w:rPr>
        <w:t>El IAPG se compromete a:</w:t>
      </w:r>
    </w:p>
    <w:p w14:paraId="35994727" w14:textId="1AF189DE" w:rsidR="00290233" w:rsidRPr="00965CD7" w:rsidRDefault="00290233" w:rsidP="00965CD7">
      <w:pPr>
        <w:pStyle w:val="Prrafodelista"/>
        <w:numPr>
          <w:ilvl w:val="0"/>
          <w:numId w:val="4"/>
        </w:numPr>
        <w:pBdr>
          <w:top w:val="nil"/>
          <w:left w:val="nil"/>
          <w:bottom w:val="nil"/>
          <w:right w:val="nil"/>
          <w:between w:val="nil"/>
        </w:pBdr>
        <w:spacing w:after="0" w:line="360" w:lineRule="auto"/>
        <w:jc w:val="both"/>
        <w:rPr>
          <w:rFonts w:ascii="Arial" w:eastAsia="Arial" w:hAnsi="Arial" w:cs="Arial"/>
          <w:bCs/>
          <w:sz w:val="24"/>
          <w:szCs w:val="24"/>
        </w:rPr>
      </w:pPr>
      <w:r w:rsidRPr="00965CD7">
        <w:rPr>
          <w:rFonts w:ascii="Arial" w:eastAsia="Arial" w:hAnsi="Arial" w:cs="Arial"/>
          <w:bCs/>
          <w:sz w:val="24"/>
          <w:szCs w:val="24"/>
        </w:rPr>
        <w:lastRenderedPageBreak/>
        <w:t xml:space="preserve">Realizar una convocatoria </w:t>
      </w:r>
      <w:r w:rsidR="00927D6B" w:rsidRPr="00965CD7">
        <w:rPr>
          <w:rFonts w:ascii="Arial" w:eastAsia="Arial" w:hAnsi="Arial" w:cs="Arial"/>
          <w:bCs/>
          <w:sz w:val="24"/>
          <w:szCs w:val="24"/>
        </w:rPr>
        <w:t xml:space="preserve">a las empresas socias </w:t>
      </w:r>
      <w:r w:rsidRPr="00965CD7">
        <w:rPr>
          <w:rFonts w:ascii="Arial" w:eastAsia="Arial" w:hAnsi="Arial" w:cs="Arial"/>
          <w:bCs/>
          <w:sz w:val="24"/>
          <w:szCs w:val="24"/>
        </w:rPr>
        <w:t xml:space="preserve">a través de la Comisión Técnica de </w:t>
      </w:r>
      <w:r w:rsidR="00927D6B" w:rsidRPr="00965CD7">
        <w:rPr>
          <w:rFonts w:ascii="Arial" w:eastAsia="Arial" w:hAnsi="Arial" w:cs="Arial"/>
          <w:bCs/>
          <w:sz w:val="24"/>
          <w:szCs w:val="24"/>
        </w:rPr>
        <w:t>Diversidad e Inclusión de la Seccional Comahue.</w:t>
      </w:r>
    </w:p>
    <w:p w14:paraId="779A7540" w14:textId="37BEA874" w:rsidR="00ED58C7" w:rsidRPr="00965CD7" w:rsidRDefault="00ED58C7" w:rsidP="00965CD7">
      <w:pPr>
        <w:pStyle w:val="Prrafodelista"/>
        <w:numPr>
          <w:ilvl w:val="0"/>
          <w:numId w:val="4"/>
        </w:numPr>
        <w:pBdr>
          <w:top w:val="nil"/>
          <w:left w:val="nil"/>
          <w:bottom w:val="nil"/>
          <w:right w:val="nil"/>
          <w:between w:val="nil"/>
        </w:pBdr>
        <w:spacing w:after="0" w:line="360" w:lineRule="auto"/>
        <w:jc w:val="both"/>
        <w:rPr>
          <w:rFonts w:ascii="Arial" w:eastAsia="Arial" w:hAnsi="Arial" w:cs="Arial"/>
          <w:bCs/>
          <w:sz w:val="24"/>
          <w:szCs w:val="24"/>
        </w:rPr>
      </w:pPr>
      <w:r w:rsidRPr="00965CD7">
        <w:rPr>
          <w:rFonts w:ascii="Arial" w:eastAsia="Arial" w:hAnsi="Arial" w:cs="Arial"/>
          <w:bCs/>
          <w:sz w:val="24"/>
          <w:szCs w:val="24"/>
        </w:rPr>
        <w:t xml:space="preserve">Generar espacio de concientización y sensibilización entre sus asociados </w:t>
      </w:r>
      <w:r w:rsidR="006B739B" w:rsidRPr="00965CD7">
        <w:rPr>
          <w:rFonts w:ascii="Arial" w:eastAsia="Arial" w:hAnsi="Arial" w:cs="Arial"/>
          <w:bCs/>
          <w:sz w:val="24"/>
          <w:szCs w:val="24"/>
        </w:rPr>
        <w:t>con el objeto de promover la incorporación laboral de personas con discapacidad en el marco del Programa INCLUNEU</w:t>
      </w:r>
    </w:p>
    <w:p w14:paraId="38455739" w14:textId="717413BD" w:rsidR="00420D9C" w:rsidRPr="00965CD7" w:rsidRDefault="00923FB6" w:rsidP="00965CD7">
      <w:pPr>
        <w:pStyle w:val="Prrafodelista"/>
        <w:numPr>
          <w:ilvl w:val="0"/>
          <w:numId w:val="4"/>
        </w:numPr>
        <w:pBdr>
          <w:top w:val="nil"/>
          <w:left w:val="nil"/>
          <w:bottom w:val="nil"/>
          <w:right w:val="nil"/>
          <w:between w:val="nil"/>
        </w:pBdr>
        <w:spacing w:after="0" w:line="360" w:lineRule="auto"/>
        <w:jc w:val="both"/>
        <w:rPr>
          <w:rFonts w:ascii="Arial" w:eastAsia="Arial" w:hAnsi="Arial" w:cs="Arial"/>
          <w:bCs/>
          <w:sz w:val="24"/>
          <w:szCs w:val="24"/>
        </w:rPr>
      </w:pPr>
      <w:r w:rsidRPr="00965CD7">
        <w:rPr>
          <w:rFonts w:ascii="Arial" w:eastAsia="Arial" w:hAnsi="Arial" w:cs="Arial"/>
          <w:bCs/>
          <w:sz w:val="24"/>
          <w:szCs w:val="24"/>
        </w:rPr>
        <w:t xml:space="preserve">Difundir entre las empresas socias </w:t>
      </w:r>
      <w:r w:rsidR="00D1453C" w:rsidRPr="00965CD7">
        <w:rPr>
          <w:rFonts w:ascii="Arial" w:eastAsia="Arial" w:hAnsi="Arial" w:cs="Arial"/>
          <w:bCs/>
          <w:sz w:val="24"/>
          <w:szCs w:val="24"/>
        </w:rPr>
        <w:t xml:space="preserve">el listado de </w:t>
      </w:r>
      <w:r w:rsidR="008A015A" w:rsidRPr="00965CD7">
        <w:rPr>
          <w:rFonts w:ascii="Arial" w:eastAsia="Arial" w:hAnsi="Arial" w:cs="Arial"/>
          <w:bCs/>
          <w:sz w:val="24"/>
          <w:szCs w:val="24"/>
        </w:rPr>
        <w:t>las organizaciones de la Sociedad Civil sin fines de lucro que trabajen con la temática de discapacidad.</w:t>
      </w:r>
    </w:p>
    <w:p w14:paraId="5C619CEF" w14:textId="77777777" w:rsidR="00A84DCD" w:rsidRDefault="00A84DCD" w:rsidP="00403241">
      <w:pPr>
        <w:pBdr>
          <w:top w:val="nil"/>
          <w:left w:val="nil"/>
          <w:bottom w:val="nil"/>
          <w:right w:val="nil"/>
          <w:between w:val="nil"/>
        </w:pBdr>
        <w:spacing w:after="0" w:line="360" w:lineRule="auto"/>
        <w:jc w:val="both"/>
        <w:rPr>
          <w:rFonts w:ascii="Arial" w:eastAsia="Arial" w:hAnsi="Arial" w:cs="Arial"/>
          <w:b/>
          <w:sz w:val="24"/>
          <w:szCs w:val="24"/>
          <w:u w:val="single"/>
        </w:rPr>
      </w:pPr>
    </w:p>
    <w:p w14:paraId="7CDEABC6" w14:textId="53BF1EF4" w:rsidR="00796143" w:rsidRDefault="006F0B05" w:rsidP="00403241">
      <w:p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b/>
          <w:sz w:val="24"/>
          <w:szCs w:val="24"/>
          <w:u w:val="single"/>
        </w:rPr>
        <w:t xml:space="preserve">TECERA - </w:t>
      </w:r>
      <w:r w:rsidR="00954D0E">
        <w:rPr>
          <w:rFonts w:ascii="Arial" w:eastAsia="Arial" w:hAnsi="Arial" w:cs="Arial"/>
          <w:b/>
          <w:sz w:val="24"/>
          <w:szCs w:val="24"/>
          <w:u w:val="single"/>
        </w:rPr>
        <w:t>DE LOS CONVENIOS ESPECÍFICOS:</w:t>
      </w:r>
      <w:r w:rsidR="00954D0E">
        <w:rPr>
          <w:rFonts w:ascii="Arial" w:eastAsia="Arial" w:hAnsi="Arial" w:cs="Arial"/>
          <w:sz w:val="24"/>
          <w:szCs w:val="24"/>
        </w:rPr>
        <w:t xml:space="preserve"> Sin perjuicio de la restante documentación que deba suscribirse, cada una de las acciones, programas y proyectos que se acuerden en el marco del presente </w:t>
      </w:r>
      <w:r w:rsidR="00954D0E">
        <w:rPr>
          <w:rFonts w:ascii="Arial" w:eastAsia="Arial" w:hAnsi="Arial" w:cs="Arial"/>
          <w:b/>
          <w:sz w:val="24"/>
          <w:szCs w:val="24"/>
        </w:rPr>
        <w:t>CONVENIO</w:t>
      </w:r>
      <w:r w:rsidR="00954D0E">
        <w:rPr>
          <w:rFonts w:ascii="Arial" w:eastAsia="Arial" w:hAnsi="Arial" w:cs="Arial"/>
          <w:sz w:val="24"/>
          <w:szCs w:val="24"/>
        </w:rPr>
        <w:t xml:space="preserve">, serán instrumentados, especificados y ejecutados a través de Convenios Específicos. Dichos Convenios incluirán -entre otros aspectos- los siguientes contenidos: a) Objetivos a lograr; b) Detalles y procedimientos relativos a su ejecución; c) Descripción de recursos humanos y materiales para su cumplimiento; d) Detalle de los derechos y obligaciones de las partes. e) Alcance de los servicios/prestaciones a cargo de cada parte; f) Pautas de distribución de los gastos y/o las erogaciones necesarias para el desarrollo de las acciones acordadas y la forma en que las mismas serán afrontadas; g) Metodologías de control, seguimiento y/o evaluación de impacto de las acciones; h) Responsabilidades específicas correspondientes a cada una de </w:t>
      </w:r>
      <w:r w:rsidR="00954D0E">
        <w:rPr>
          <w:rFonts w:ascii="Arial" w:eastAsia="Arial" w:hAnsi="Arial" w:cs="Arial"/>
          <w:b/>
          <w:sz w:val="24"/>
          <w:szCs w:val="24"/>
        </w:rPr>
        <w:t>LAS</w:t>
      </w:r>
      <w:r w:rsidR="00954D0E">
        <w:rPr>
          <w:rFonts w:ascii="Arial" w:eastAsia="Arial" w:hAnsi="Arial" w:cs="Arial"/>
          <w:sz w:val="24"/>
          <w:szCs w:val="24"/>
        </w:rPr>
        <w:t xml:space="preserve"> </w:t>
      </w:r>
      <w:r w:rsidR="00954D0E">
        <w:rPr>
          <w:rFonts w:ascii="Arial" w:eastAsia="Arial" w:hAnsi="Arial" w:cs="Arial"/>
          <w:b/>
          <w:sz w:val="24"/>
          <w:szCs w:val="24"/>
        </w:rPr>
        <w:t>PARTES</w:t>
      </w:r>
      <w:r w:rsidR="00954D0E">
        <w:rPr>
          <w:rFonts w:ascii="Arial" w:eastAsia="Arial" w:hAnsi="Arial" w:cs="Arial"/>
          <w:sz w:val="24"/>
          <w:szCs w:val="24"/>
        </w:rPr>
        <w:t xml:space="preserve"> intervinientes; i) La contratación de los seguros que resulten necesarios para el desarrollo de las acciones que se acuerden; y j) Cláusula de indemnidad. </w:t>
      </w:r>
    </w:p>
    <w:p w14:paraId="7CDEABC7" w14:textId="77777777" w:rsidR="00403241" w:rsidRDefault="00403241" w:rsidP="00403241">
      <w:pPr>
        <w:pBdr>
          <w:top w:val="nil"/>
          <w:left w:val="nil"/>
          <w:bottom w:val="nil"/>
          <w:right w:val="nil"/>
          <w:between w:val="nil"/>
        </w:pBdr>
        <w:spacing w:after="0" w:line="360" w:lineRule="auto"/>
        <w:jc w:val="both"/>
        <w:rPr>
          <w:rFonts w:ascii="Arial" w:eastAsia="Arial" w:hAnsi="Arial" w:cs="Arial"/>
          <w:sz w:val="24"/>
          <w:szCs w:val="24"/>
        </w:rPr>
      </w:pPr>
    </w:p>
    <w:p w14:paraId="7CDEABC8" w14:textId="6B3F45C0" w:rsidR="00D26022" w:rsidRDefault="006F0B05" w:rsidP="00403241">
      <w:pPr>
        <w:spacing w:after="0" w:line="360" w:lineRule="auto"/>
        <w:jc w:val="both"/>
        <w:rPr>
          <w:rFonts w:ascii="Arial" w:eastAsia="Arial" w:hAnsi="Arial" w:cs="Arial"/>
          <w:sz w:val="24"/>
          <w:szCs w:val="24"/>
        </w:rPr>
      </w:pPr>
      <w:r>
        <w:rPr>
          <w:rFonts w:ascii="Arial" w:eastAsia="Arial" w:hAnsi="Arial" w:cs="Arial"/>
          <w:b/>
          <w:sz w:val="24"/>
          <w:szCs w:val="24"/>
          <w:u w:val="single"/>
        </w:rPr>
        <w:t>CUARTA</w:t>
      </w:r>
      <w:r w:rsidR="00954D0E">
        <w:rPr>
          <w:rFonts w:ascii="Arial" w:eastAsia="Arial" w:hAnsi="Arial" w:cs="Arial"/>
          <w:b/>
          <w:sz w:val="24"/>
          <w:szCs w:val="24"/>
          <w:u w:val="single"/>
        </w:rPr>
        <w:t xml:space="preserve"> - VIGENCIA</w:t>
      </w:r>
      <w:r w:rsidR="00954D0E">
        <w:rPr>
          <w:rFonts w:ascii="Arial" w:eastAsia="Arial" w:hAnsi="Arial" w:cs="Arial"/>
          <w:sz w:val="24"/>
          <w:szCs w:val="24"/>
          <w:u w:val="single"/>
        </w:rPr>
        <w:t>:</w:t>
      </w:r>
      <w:r w:rsidR="00954D0E">
        <w:rPr>
          <w:rFonts w:ascii="Arial" w:eastAsia="Arial" w:hAnsi="Arial" w:cs="Arial"/>
          <w:sz w:val="24"/>
          <w:szCs w:val="24"/>
        </w:rPr>
        <w:t xml:space="preserve"> El </w:t>
      </w:r>
      <w:r w:rsidR="00954D0E">
        <w:rPr>
          <w:rFonts w:ascii="Arial" w:eastAsia="Arial" w:hAnsi="Arial" w:cs="Arial"/>
          <w:b/>
          <w:sz w:val="24"/>
          <w:szCs w:val="24"/>
        </w:rPr>
        <w:t>CONVENIO</w:t>
      </w:r>
      <w:r w:rsidR="00954D0E">
        <w:rPr>
          <w:rFonts w:ascii="Arial" w:eastAsia="Arial" w:hAnsi="Arial" w:cs="Arial"/>
          <w:sz w:val="24"/>
          <w:szCs w:val="24"/>
        </w:rPr>
        <w:t xml:space="preserve"> tendrá un plazo de vigencia de </w:t>
      </w:r>
      <w:r w:rsidR="00954D0E">
        <w:rPr>
          <w:rFonts w:ascii="Arial" w:eastAsia="Arial" w:hAnsi="Arial" w:cs="Arial"/>
          <w:b/>
          <w:sz w:val="24"/>
          <w:szCs w:val="24"/>
        </w:rPr>
        <w:t>DOS (2)</w:t>
      </w:r>
      <w:r w:rsidR="00954D0E">
        <w:rPr>
          <w:rFonts w:ascii="Arial" w:eastAsia="Arial" w:hAnsi="Arial" w:cs="Arial"/>
          <w:sz w:val="24"/>
          <w:szCs w:val="24"/>
        </w:rPr>
        <w:t xml:space="preserve"> años, </w:t>
      </w:r>
      <w:r w:rsidR="00D26022" w:rsidRPr="00D26022">
        <w:rPr>
          <w:rFonts w:ascii="Arial" w:eastAsia="Arial" w:hAnsi="Arial" w:cs="Arial"/>
          <w:sz w:val="24"/>
          <w:szCs w:val="24"/>
        </w:rPr>
        <w:t xml:space="preserve">a su vencimiento se prorrogará automáticamente por otros dos (2) años salvo que una de </w:t>
      </w:r>
      <w:r w:rsidR="00403241" w:rsidRPr="00403241">
        <w:rPr>
          <w:rFonts w:ascii="Arial" w:eastAsia="Arial" w:hAnsi="Arial" w:cs="Arial"/>
          <w:b/>
          <w:sz w:val="24"/>
          <w:szCs w:val="24"/>
        </w:rPr>
        <w:t>LAS</w:t>
      </w:r>
      <w:r w:rsidR="00D26022" w:rsidRPr="00403241">
        <w:rPr>
          <w:rFonts w:ascii="Arial" w:eastAsia="Arial" w:hAnsi="Arial" w:cs="Arial"/>
          <w:b/>
          <w:sz w:val="24"/>
          <w:szCs w:val="24"/>
        </w:rPr>
        <w:t xml:space="preserve"> PARTES</w:t>
      </w:r>
      <w:r w:rsidR="00D26022" w:rsidRPr="00D26022">
        <w:rPr>
          <w:rFonts w:ascii="Arial" w:eastAsia="Arial" w:hAnsi="Arial" w:cs="Arial"/>
          <w:sz w:val="24"/>
          <w:szCs w:val="24"/>
        </w:rPr>
        <w:t xml:space="preserve"> comunique fehacientemente a la otra con por lo menos 30 (treinta) días de anticipación a la fecha de vencimiento la voluntad de dar por finalizado el presente </w:t>
      </w:r>
      <w:r w:rsidR="00D26022" w:rsidRPr="00403241">
        <w:rPr>
          <w:rFonts w:ascii="Arial" w:eastAsia="Arial" w:hAnsi="Arial" w:cs="Arial"/>
          <w:b/>
          <w:sz w:val="24"/>
          <w:szCs w:val="24"/>
        </w:rPr>
        <w:t>CONVENIO</w:t>
      </w:r>
      <w:r w:rsidR="00D26022" w:rsidRPr="00D26022">
        <w:rPr>
          <w:rFonts w:ascii="Arial" w:eastAsia="Arial" w:hAnsi="Arial" w:cs="Arial"/>
          <w:sz w:val="24"/>
          <w:szCs w:val="24"/>
        </w:rPr>
        <w:t xml:space="preserve">. Cualquiera de </w:t>
      </w:r>
      <w:r w:rsidR="00403241" w:rsidRPr="00403241">
        <w:rPr>
          <w:rFonts w:ascii="Arial" w:eastAsia="Arial" w:hAnsi="Arial" w:cs="Arial"/>
          <w:b/>
          <w:sz w:val="24"/>
          <w:szCs w:val="24"/>
        </w:rPr>
        <w:t>LAS</w:t>
      </w:r>
      <w:r w:rsidR="00D26022" w:rsidRPr="00403241">
        <w:rPr>
          <w:rFonts w:ascii="Arial" w:eastAsia="Arial" w:hAnsi="Arial" w:cs="Arial"/>
          <w:b/>
          <w:sz w:val="24"/>
          <w:szCs w:val="24"/>
        </w:rPr>
        <w:t xml:space="preserve"> PARTES</w:t>
      </w:r>
      <w:r w:rsidR="00D26022" w:rsidRPr="00D26022">
        <w:rPr>
          <w:rFonts w:ascii="Arial" w:eastAsia="Arial" w:hAnsi="Arial" w:cs="Arial"/>
          <w:sz w:val="24"/>
          <w:szCs w:val="24"/>
        </w:rPr>
        <w:t xml:space="preserve"> podrá rescindir el CONVENIO sin expresión de causa previa notificando por escrito a la otra parte </w:t>
      </w:r>
      <w:r w:rsidR="00D26022">
        <w:rPr>
          <w:rFonts w:ascii="Arial" w:eastAsia="Arial" w:hAnsi="Arial" w:cs="Arial"/>
          <w:sz w:val="24"/>
          <w:szCs w:val="24"/>
        </w:rPr>
        <w:t>con treinta (30) días de antela</w:t>
      </w:r>
      <w:r w:rsidR="00D26022" w:rsidRPr="00D26022">
        <w:rPr>
          <w:rFonts w:ascii="Arial" w:eastAsia="Arial" w:hAnsi="Arial" w:cs="Arial"/>
          <w:sz w:val="24"/>
          <w:szCs w:val="24"/>
        </w:rPr>
        <w:t xml:space="preserve">ción. La rescisión antedicha no generará derecho indemnizatorio en favor de ninguna de las partes. Los Convenios específicos en curso a esa fecha deberán continuar hasta su completa finalización en los términos que hayan sido acordados, salvo decisión contraria tomada conjuntamente entre las partes </w:t>
      </w:r>
      <w:r w:rsidR="00D26022">
        <w:rPr>
          <w:rFonts w:ascii="Arial" w:eastAsia="Arial" w:hAnsi="Arial" w:cs="Arial"/>
          <w:sz w:val="24"/>
          <w:szCs w:val="24"/>
        </w:rPr>
        <w:t>y que no perjudique a terceros.</w:t>
      </w:r>
    </w:p>
    <w:p w14:paraId="7CDEABC9" w14:textId="77777777" w:rsidR="00403241" w:rsidRDefault="00403241" w:rsidP="00403241">
      <w:pPr>
        <w:spacing w:after="0" w:line="360" w:lineRule="auto"/>
        <w:jc w:val="both"/>
        <w:rPr>
          <w:rFonts w:ascii="Arial" w:eastAsia="Arial" w:hAnsi="Arial" w:cs="Arial"/>
          <w:sz w:val="24"/>
          <w:szCs w:val="24"/>
        </w:rPr>
      </w:pPr>
    </w:p>
    <w:p w14:paraId="7CDEABCA" w14:textId="2B848A68" w:rsidR="00796143" w:rsidRDefault="006F0B05" w:rsidP="00403241">
      <w:pPr>
        <w:spacing w:after="0" w:line="360" w:lineRule="auto"/>
        <w:jc w:val="both"/>
        <w:rPr>
          <w:rFonts w:ascii="Arial" w:eastAsia="Arial" w:hAnsi="Arial" w:cs="Arial"/>
          <w:sz w:val="24"/>
          <w:szCs w:val="24"/>
        </w:rPr>
      </w:pPr>
      <w:r>
        <w:rPr>
          <w:rFonts w:ascii="Arial" w:eastAsia="Arial" w:hAnsi="Arial" w:cs="Arial"/>
          <w:b/>
          <w:sz w:val="24"/>
          <w:szCs w:val="24"/>
          <w:u w:val="single"/>
        </w:rPr>
        <w:t>QUINTA</w:t>
      </w:r>
      <w:r w:rsidR="00954D0E">
        <w:rPr>
          <w:rFonts w:ascii="Arial" w:eastAsia="Arial" w:hAnsi="Arial" w:cs="Arial"/>
          <w:b/>
          <w:sz w:val="24"/>
          <w:szCs w:val="24"/>
          <w:u w:val="single"/>
        </w:rPr>
        <w:t xml:space="preserve"> – NO OTORGAMIENTO DE EXCLUSIVIDAD:</w:t>
      </w:r>
      <w:r w:rsidR="00954D0E">
        <w:rPr>
          <w:rFonts w:ascii="Arial" w:eastAsia="Arial" w:hAnsi="Arial" w:cs="Arial"/>
          <w:sz w:val="24"/>
          <w:szCs w:val="24"/>
        </w:rPr>
        <w:t xml:space="preserve"> </w:t>
      </w:r>
      <w:r w:rsidR="00954D0E">
        <w:rPr>
          <w:rFonts w:ascii="Arial" w:eastAsia="Arial" w:hAnsi="Arial" w:cs="Arial"/>
          <w:b/>
          <w:sz w:val="24"/>
          <w:szCs w:val="24"/>
        </w:rPr>
        <w:t>LAS</w:t>
      </w:r>
      <w:r w:rsidR="00954D0E">
        <w:rPr>
          <w:rFonts w:ascii="Arial" w:eastAsia="Arial" w:hAnsi="Arial" w:cs="Arial"/>
          <w:sz w:val="24"/>
          <w:szCs w:val="24"/>
        </w:rPr>
        <w:t xml:space="preserve"> </w:t>
      </w:r>
      <w:r w:rsidR="00954D0E">
        <w:rPr>
          <w:rFonts w:ascii="Arial" w:eastAsia="Arial" w:hAnsi="Arial" w:cs="Arial"/>
          <w:b/>
          <w:sz w:val="24"/>
          <w:szCs w:val="24"/>
        </w:rPr>
        <w:t>PARTES</w:t>
      </w:r>
      <w:r w:rsidR="00954D0E">
        <w:rPr>
          <w:rFonts w:ascii="Arial" w:eastAsia="Arial" w:hAnsi="Arial" w:cs="Arial"/>
          <w:sz w:val="24"/>
          <w:szCs w:val="24"/>
        </w:rPr>
        <w:t xml:space="preserve"> manifiestan que la suscripción del presente </w:t>
      </w:r>
      <w:r w:rsidR="00954D0E">
        <w:rPr>
          <w:rFonts w:ascii="Arial" w:eastAsia="Arial" w:hAnsi="Arial" w:cs="Arial"/>
          <w:b/>
          <w:sz w:val="24"/>
          <w:szCs w:val="24"/>
        </w:rPr>
        <w:t>CONVENIO</w:t>
      </w:r>
      <w:r w:rsidR="00954D0E">
        <w:rPr>
          <w:rFonts w:ascii="Arial" w:eastAsia="Arial" w:hAnsi="Arial" w:cs="Arial"/>
          <w:sz w:val="24"/>
          <w:szCs w:val="24"/>
        </w:rPr>
        <w:t xml:space="preserve"> no otorga exclusividad respecto a la otra, para la celebración de convenios en similares o idénticos términos con otros gobiernos municipales, provinciales, organismos públicos, instituciones, personas jurídicas y/o entidades de derecho público y privado. </w:t>
      </w:r>
    </w:p>
    <w:p w14:paraId="7CDEABCB" w14:textId="77777777" w:rsidR="00403241" w:rsidRDefault="00403241" w:rsidP="00403241">
      <w:pPr>
        <w:spacing w:after="0" w:line="360" w:lineRule="auto"/>
        <w:jc w:val="both"/>
        <w:rPr>
          <w:rFonts w:ascii="Arial" w:eastAsia="Arial" w:hAnsi="Arial" w:cs="Arial"/>
          <w:sz w:val="24"/>
          <w:szCs w:val="24"/>
        </w:rPr>
      </w:pPr>
    </w:p>
    <w:p w14:paraId="7CDEABCC" w14:textId="210437BF" w:rsidR="00FA60A8" w:rsidRPr="00FA60A8" w:rsidRDefault="006F0B05" w:rsidP="00906AE1">
      <w:pPr>
        <w:spacing w:after="0" w:line="360" w:lineRule="auto"/>
        <w:jc w:val="both"/>
        <w:rPr>
          <w:rFonts w:ascii="Arial" w:hAnsi="Arial" w:cs="Arial"/>
          <w:sz w:val="24"/>
          <w:szCs w:val="24"/>
        </w:rPr>
      </w:pPr>
      <w:r>
        <w:rPr>
          <w:rFonts w:ascii="Arial" w:eastAsia="Arial" w:hAnsi="Arial" w:cs="Arial"/>
          <w:b/>
          <w:sz w:val="24"/>
          <w:szCs w:val="24"/>
          <w:u w:val="single"/>
        </w:rPr>
        <w:t>SEXTA</w:t>
      </w:r>
      <w:r w:rsidR="00954D0E" w:rsidRPr="00906AE1">
        <w:rPr>
          <w:rFonts w:ascii="Arial" w:eastAsia="Arial" w:hAnsi="Arial" w:cs="Arial"/>
          <w:b/>
          <w:sz w:val="24"/>
          <w:szCs w:val="24"/>
          <w:u w:val="single"/>
        </w:rPr>
        <w:t xml:space="preserve"> - PUB</w:t>
      </w:r>
      <w:r w:rsidR="00954D0E">
        <w:rPr>
          <w:rFonts w:ascii="Arial" w:eastAsia="Arial" w:hAnsi="Arial" w:cs="Arial"/>
          <w:b/>
          <w:sz w:val="24"/>
          <w:szCs w:val="24"/>
          <w:u w:val="single"/>
        </w:rPr>
        <w:t>LICACIONES:</w:t>
      </w:r>
      <w:r w:rsidR="00954D0E">
        <w:rPr>
          <w:rFonts w:ascii="Arial" w:eastAsia="Arial" w:hAnsi="Arial" w:cs="Arial"/>
          <w:b/>
          <w:sz w:val="24"/>
          <w:szCs w:val="24"/>
        </w:rPr>
        <w:t xml:space="preserve"> </w:t>
      </w:r>
      <w:r w:rsidR="00954D0E">
        <w:rPr>
          <w:rFonts w:ascii="Arial" w:eastAsia="Arial" w:hAnsi="Arial" w:cs="Arial"/>
          <w:sz w:val="24"/>
          <w:szCs w:val="24"/>
        </w:rPr>
        <w:t>Todas las comunicaciones, publicaciones o difusión por</w:t>
      </w:r>
      <w:r w:rsidR="00403241">
        <w:rPr>
          <w:rFonts w:ascii="Arial" w:eastAsia="Arial" w:hAnsi="Arial" w:cs="Arial"/>
          <w:sz w:val="24"/>
          <w:szCs w:val="24"/>
        </w:rPr>
        <w:t xml:space="preserve"> cualquier medio, acordada por </w:t>
      </w:r>
      <w:r w:rsidR="00403241" w:rsidRPr="00403241">
        <w:rPr>
          <w:rFonts w:ascii="Arial" w:eastAsia="Arial" w:hAnsi="Arial" w:cs="Arial"/>
          <w:b/>
          <w:sz w:val="24"/>
          <w:szCs w:val="24"/>
        </w:rPr>
        <w:t>LAS</w:t>
      </w:r>
      <w:r w:rsidR="00954D0E" w:rsidRPr="00403241">
        <w:rPr>
          <w:rFonts w:ascii="Arial" w:eastAsia="Arial" w:hAnsi="Arial" w:cs="Arial"/>
          <w:b/>
          <w:sz w:val="24"/>
          <w:szCs w:val="24"/>
        </w:rPr>
        <w:t xml:space="preserve"> PARTES</w:t>
      </w:r>
      <w:r w:rsidR="00954D0E">
        <w:rPr>
          <w:rFonts w:ascii="Arial" w:eastAsia="Arial" w:hAnsi="Arial" w:cs="Arial"/>
          <w:sz w:val="24"/>
          <w:szCs w:val="24"/>
        </w:rPr>
        <w:t xml:space="preserve">, y referida a las actividades definidas en este </w:t>
      </w:r>
      <w:r w:rsidR="00954D0E" w:rsidRPr="00403241">
        <w:rPr>
          <w:rFonts w:ascii="Arial" w:eastAsia="Arial" w:hAnsi="Arial" w:cs="Arial"/>
          <w:b/>
          <w:sz w:val="24"/>
          <w:szCs w:val="24"/>
        </w:rPr>
        <w:t>CONVENIO</w:t>
      </w:r>
      <w:r w:rsidR="00954D0E">
        <w:rPr>
          <w:rFonts w:ascii="Arial" w:eastAsia="Arial" w:hAnsi="Arial" w:cs="Arial"/>
          <w:sz w:val="24"/>
          <w:szCs w:val="24"/>
        </w:rPr>
        <w:t xml:space="preserve"> o bien, a definirse en los Convenios Específicos, deberá mencionar a ambas </w:t>
      </w:r>
      <w:r w:rsidR="00954D0E" w:rsidRPr="00403241">
        <w:rPr>
          <w:rFonts w:ascii="Arial" w:eastAsia="Arial" w:hAnsi="Arial" w:cs="Arial"/>
          <w:b/>
          <w:sz w:val="24"/>
          <w:szCs w:val="24"/>
        </w:rPr>
        <w:t xml:space="preserve">PARTES </w:t>
      </w:r>
      <w:r w:rsidR="00954D0E">
        <w:rPr>
          <w:rFonts w:ascii="Arial" w:eastAsia="Arial" w:hAnsi="Arial" w:cs="Arial"/>
          <w:sz w:val="24"/>
          <w:szCs w:val="24"/>
        </w:rPr>
        <w:t>incluidas en el mismo. Los resultados parciales o definitivos, obtenidos a través de las tareas programadas, podrán ser publicados de común acuerdo</w:t>
      </w:r>
      <w:r w:rsidR="00DF401F">
        <w:rPr>
          <w:rFonts w:ascii="Arial" w:eastAsia="Arial" w:hAnsi="Arial" w:cs="Arial"/>
          <w:sz w:val="24"/>
          <w:szCs w:val="24"/>
        </w:rPr>
        <w:t xml:space="preserve"> y con expresa autorización de ambas partes</w:t>
      </w:r>
      <w:r w:rsidR="00954D0E">
        <w:rPr>
          <w:rFonts w:ascii="Arial" w:eastAsia="Arial" w:hAnsi="Arial" w:cs="Arial"/>
          <w:sz w:val="24"/>
          <w:szCs w:val="24"/>
        </w:rPr>
        <w:t>, dejándose constancia en las publicaciones de la participación correspondiente a cada una de</w:t>
      </w:r>
      <w:r w:rsidR="006A7C6D">
        <w:rPr>
          <w:rFonts w:ascii="Arial" w:eastAsia="Arial" w:hAnsi="Arial" w:cs="Arial"/>
          <w:sz w:val="24"/>
          <w:szCs w:val="24"/>
        </w:rPr>
        <w:t xml:space="preserve"> ellas</w:t>
      </w:r>
      <w:r w:rsidR="00954D0E">
        <w:rPr>
          <w:rFonts w:ascii="Arial" w:eastAsia="Arial" w:hAnsi="Arial" w:cs="Arial"/>
          <w:sz w:val="24"/>
          <w:szCs w:val="24"/>
        </w:rPr>
        <w:t>.</w:t>
      </w:r>
      <w:r w:rsidR="00906AE1">
        <w:rPr>
          <w:rFonts w:ascii="Arial" w:eastAsia="Arial" w:hAnsi="Arial" w:cs="Arial"/>
          <w:sz w:val="24"/>
          <w:szCs w:val="24"/>
        </w:rPr>
        <w:t xml:space="preserve"> </w:t>
      </w:r>
      <w:r w:rsidR="00FA60A8" w:rsidRPr="00906AE1">
        <w:rPr>
          <w:rFonts w:ascii="Arial" w:hAnsi="Arial" w:cs="Arial"/>
          <w:sz w:val="24"/>
          <w:szCs w:val="24"/>
        </w:rPr>
        <w:t xml:space="preserve">Este Convenio no autoriza a </w:t>
      </w:r>
      <w:r w:rsidR="00906AE1" w:rsidRPr="00906AE1">
        <w:rPr>
          <w:rFonts w:ascii="Arial" w:hAnsi="Arial" w:cs="Arial"/>
          <w:b/>
          <w:sz w:val="24"/>
          <w:szCs w:val="24"/>
        </w:rPr>
        <w:t>LAS PARTES</w:t>
      </w:r>
      <w:r w:rsidR="00FA60A8" w:rsidRPr="00906AE1">
        <w:rPr>
          <w:rFonts w:ascii="Arial" w:hAnsi="Arial" w:cs="Arial"/>
          <w:sz w:val="24"/>
          <w:szCs w:val="24"/>
        </w:rPr>
        <w:t xml:space="preserve"> a expresarse en nombre de la otra, ni verbalmente ni po</w:t>
      </w:r>
      <w:r w:rsidR="00233114" w:rsidRPr="00906AE1">
        <w:rPr>
          <w:rFonts w:ascii="Arial" w:hAnsi="Arial" w:cs="Arial"/>
          <w:sz w:val="24"/>
          <w:szCs w:val="24"/>
        </w:rPr>
        <w:t>r escrito.</w:t>
      </w:r>
    </w:p>
    <w:p w14:paraId="7CDEABCD" w14:textId="77777777" w:rsidR="00403241" w:rsidRDefault="00403241" w:rsidP="00403241">
      <w:pPr>
        <w:spacing w:after="0" w:line="360" w:lineRule="auto"/>
        <w:jc w:val="both"/>
        <w:rPr>
          <w:rFonts w:ascii="Arial" w:eastAsia="Arial" w:hAnsi="Arial" w:cs="Arial"/>
          <w:sz w:val="24"/>
          <w:szCs w:val="24"/>
        </w:rPr>
      </w:pPr>
    </w:p>
    <w:p w14:paraId="7CDEABCE" w14:textId="223B6CCE" w:rsidR="00D26022" w:rsidRDefault="00233114" w:rsidP="00403241">
      <w:pPr>
        <w:spacing w:after="0" w:line="360" w:lineRule="auto"/>
        <w:jc w:val="both"/>
        <w:rPr>
          <w:rFonts w:ascii="Arial" w:eastAsia="Arial" w:hAnsi="Arial" w:cs="Arial"/>
          <w:sz w:val="24"/>
          <w:szCs w:val="24"/>
        </w:rPr>
      </w:pPr>
      <w:r w:rsidRPr="00906AE1">
        <w:rPr>
          <w:rFonts w:ascii="Arial" w:eastAsia="Arial" w:hAnsi="Arial" w:cs="Arial"/>
          <w:b/>
          <w:sz w:val="24"/>
          <w:szCs w:val="24"/>
          <w:u w:val="single"/>
        </w:rPr>
        <w:t>S</w:t>
      </w:r>
      <w:r w:rsidR="006F0B05">
        <w:rPr>
          <w:rFonts w:ascii="Arial" w:eastAsia="Arial" w:hAnsi="Arial" w:cs="Arial"/>
          <w:b/>
          <w:sz w:val="24"/>
          <w:szCs w:val="24"/>
          <w:u w:val="single"/>
        </w:rPr>
        <w:t xml:space="preserve">EPTIMA </w:t>
      </w:r>
      <w:r w:rsidR="00954D0E">
        <w:rPr>
          <w:rFonts w:ascii="Arial" w:eastAsia="Arial" w:hAnsi="Arial" w:cs="Arial"/>
          <w:b/>
          <w:sz w:val="24"/>
          <w:szCs w:val="24"/>
          <w:u w:val="single"/>
        </w:rPr>
        <w:t>- AUTONOMÍA DE LAS PARTES</w:t>
      </w:r>
      <w:r w:rsidR="00403241">
        <w:rPr>
          <w:rFonts w:ascii="Arial" w:eastAsia="Arial" w:hAnsi="Arial" w:cs="Arial"/>
          <w:b/>
          <w:sz w:val="24"/>
          <w:szCs w:val="24"/>
          <w:u w:val="single"/>
        </w:rPr>
        <w:t xml:space="preserve"> - RESPONSABILIDADES</w:t>
      </w:r>
      <w:r w:rsidR="00954D0E">
        <w:rPr>
          <w:rFonts w:ascii="Arial" w:eastAsia="Arial" w:hAnsi="Arial" w:cs="Arial"/>
          <w:b/>
          <w:sz w:val="24"/>
          <w:szCs w:val="24"/>
          <w:u w:val="single"/>
        </w:rPr>
        <w:t>.</w:t>
      </w:r>
      <w:r w:rsidR="00954D0E">
        <w:rPr>
          <w:rFonts w:ascii="Arial" w:eastAsia="Arial" w:hAnsi="Arial" w:cs="Arial"/>
          <w:sz w:val="24"/>
          <w:szCs w:val="24"/>
        </w:rPr>
        <w:t xml:space="preserve"> </w:t>
      </w:r>
      <w:r w:rsidR="00954D0E" w:rsidRPr="00403241">
        <w:rPr>
          <w:rFonts w:ascii="Arial" w:eastAsia="Arial" w:hAnsi="Arial" w:cs="Arial"/>
          <w:b/>
          <w:sz w:val="24"/>
          <w:szCs w:val="24"/>
        </w:rPr>
        <w:t>L</w:t>
      </w:r>
      <w:r w:rsidR="00403241" w:rsidRPr="00403241">
        <w:rPr>
          <w:rFonts w:ascii="Arial" w:eastAsia="Arial" w:hAnsi="Arial" w:cs="Arial"/>
          <w:b/>
          <w:sz w:val="24"/>
          <w:szCs w:val="24"/>
        </w:rPr>
        <w:t>AS</w:t>
      </w:r>
      <w:r w:rsidR="00954D0E" w:rsidRPr="00403241">
        <w:rPr>
          <w:rFonts w:ascii="Arial" w:eastAsia="Arial" w:hAnsi="Arial" w:cs="Arial"/>
          <w:b/>
          <w:sz w:val="24"/>
          <w:szCs w:val="24"/>
        </w:rPr>
        <w:t xml:space="preserve"> PARTES</w:t>
      </w:r>
      <w:r w:rsidR="00954D0E">
        <w:rPr>
          <w:rFonts w:ascii="Arial" w:eastAsia="Arial" w:hAnsi="Arial" w:cs="Arial"/>
          <w:sz w:val="24"/>
          <w:szCs w:val="24"/>
        </w:rPr>
        <w:t xml:space="preserve"> conservarán la individualidad y autonomía de sus respectivas estructuras, actuando en un todo en forma independiente. La celebración del presente </w:t>
      </w:r>
      <w:r w:rsidR="00954D0E" w:rsidRPr="00403241">
        <w:rPr>
          <w:rFonts w:ascii="Arial" w:eastAsia="Arial" w:hAnsi="Arial" w:cs="Arial"/>
          <w:b/>
          <w:sz w:val="24"/>
          <w:szCs w:val="24"/>
        </w:rPr>
        <w:t>CONVENIO</w:t>
      </w:r>
      <w:r w:rsidR="00954D0E">
        <w:rPr>
          <w:rFonts w:ascii="Arial" w:eastAsia="Arial" w:hAnsi="Arial" w:cs="Arial"/>
          <w:sz w:val="24"/>
          <w:szCs w:val="24"/>
        </w:rPr>
        <w:t xml:space="preserve"> no importa la asunción de responsabilidades y/o deberes por cada una de </w:t>
      </w:r>
      <w:r w:rsidR="00403241" w:rsidRPr="00403241">
        <w:rPr>
          <w:rFonts w:ascii="Arial" w:eastAsia="Arial" w:hAnsi="Arial" w:cs="Arial"/>
          <w:b/>
          <w:sz w:val="24"/>
          <w:szCs w:val="24"/>
        </w:rPr>
        <w:t>LAS</w:t>
      </w:r>
      <w:r w:rsidR="00954D0E" w:rsidRPr="00403241">
        <w:rPr>
          <w:rFonts w:ascii="Arial" w:eastAsia="Arial" w:hAnsi="Arial" w:cs="Arial"/>
          <w:b/>
          <w:sz w:val="24"/>
          <w:szCs w:val="24"/>
        </w:rPr>
        <w:t xml:space="preserve"> PARTES</w:t>
      </w:r>
      <w:r w:rsidR="00954D0E">
        <w:rPr>
          <w:rFonts w:ascii="Arial" w:eastAsia="Arial" w:hAnsi="Arial" w:cs="Arial"/>
          <w:sz w:val="24"/>
          <w:szCs w:val="24"/>
        </w:rPr>
        <w:t>, quedando expresamente entendido por ambas, que el personal que cada una emplee para la consecución de las acciones que aquí se acuerdan, o las que se acordasen en futuras Actas Complementarias, dependerá exclusivamente de quien lo hubiese contratado, no existiendo ningún tipo de vinculación laboral con la otra Parte, que quedará eximida de cualquier responsabilidad al respecto.</w:t>
      </w:r>
      <w:r w:rsidR="00403241">
        <w:rPr>
          <w:rFonts w:ascii="Arial" w:eastAsia="Arial" w:hAnsi="Arial" w:cs="Arial"/>
          <w:sz w:val="24"/>
          <w:szCs w:val="24"/>
        </w:rPr>
        <w:t xml:space="preserve"> </w:t>
      </w:r>
      <w:r w:rsidR="00D26022" w:rsidRPr="00D26022">
        <w:rPr>
          <w:rFonts w:ascii="Arial" w:eastAsia="Arial" w:hAnsi="Arial" w:cs="Arial"/>
          <w:sz w:val="24"/>
          <w:szCs w:val="24"/>
        </w:rPr>
        <w:t>Los</w:t>
      </w:r>
      <w:r w:rsidR="00403241">
        <w:rPr>
          <w:rFonts w:ascii="Arial" w:eastAsia="Arial" w:hAnsi="Arial" w:cs="Arial"/>
          <w:sz w:val="24"/>
          <w:szCs w:val="24"/>
        </w:rPr>
        <w:t xml:space="preserve"> bienes muebles e inmuebles de </w:t>
      </w:r>
      <w:r w:rsidR="00403241" w:rsidRPr="00403241">
        <w:rPr>
          <w:rFonts w:ascii="Arial" w:eastAsia="Arial" w:hAnsi="Arial" w:cs="Arial"/>
          <w:b/>
          <w:sz w:val="24"/>
          <w:szCs w:val="24"/>
        </w:rPr>
        <w:t>LAS</w:t>
      </w:r>
      <w:r w:rsidR="00D26022" w:rsidRPr="00403241">
        <w:rPr>
          <w:rFonts w:ascii="Arial" w:eastAsia="Arial" w:hAnsi="Arial" w:cs="Arial"/>
          <w:b/>
          <w:sz w:val="24"/>
          <w:szCs w:val="24"/>
        </w:rPr>
        <w:t xml:space="preserve"> PARTES</w:t>
      </w:r>
      <w:r w:rsidR="00D26022" w:rsidRPr="00D26022">
        <w:rPr>
          <w:rFonts w:ascii="Arial" w:eastAsia="Arial" w:hAnsi="Arial" w:cs="Arial"/>
          <w:sz w:val="24"/>
          <w:szCs w:val="24"/>
        </w:rPr>
        <w:t xml:space="preserve"> afectados a la ejecución del presente </w:t>
      </w:r>
      <w:r w:rsidR="00D26022" w:rsidRPr="00403241">
        <w:rPr>
          <w:rFonts w:ascii="Arial" w:eastAsia="Arial" w:hAnsi="Arial" w:cs="Arial"/>
          <w:b/>
          <w:sz w:val="24"/>
          <w:szCs w:val="24"/>
        </w:rPr>
        <w:t>CONVENIO</w:t>
      </w:r>
      <w:r w:rsidR="00D26022" w:rsidRPr="00D26022">
        <w:rPr>
          <w:rFonts w:ascii="Arial" w:eastAsia="Arial" w:hAnsi="Arial" w:cs="Arial"/>
          <w:sz w:val="24"/>
          <w:szCs w:val="24"/>
        </w:rPr>
        <w:t xml:space="preserve"> que se destinen al desarrollo de los planes de trabajo, o los que pudieran agregarse y/o utilizarse en el futuro, y los gastos de mantenimiento de los bienes puestos a disposición para el cumplimiento de los objetivos del presente </w:t>
      </w:r>
      <w:r w:rsidR="00D26022" w:rsidRPr="00403241">
        <w:rPr>
          <w:rFonts w:ascii="Arial" w:eastAsia="Arial" w:hAnsi="Arial" w:cs="Arial"/>
          <w:b/>
          <w:sz w:val="24"/>
          <w:szCs w:val="24"/>
        </w:rPr>
        <w:t>CONVENIO</w:t>
      </w:r>
      <w:r w:rsidR="00D26022" w:rsidRPr="00D26022">
        <w:rPr>
          <w:rFonts w:ascii="Arial" w:eastAsia="Arial" w:hAnsi="Arial" w:cs="Arial"/>
          <w:sz w:val="24"/>
          <w:szCs w:val="24"/>
        </w:rPr>
        <w:t>, continuarán afectados al patrimonio de la parte a la que pertenecen, o con cuyos fondos hubiesen sido adquiridos, salvo determinación en contrario manifestada formalmente.</w:t>
      </w:r>
      <w:r w:rsidR="00403241">
        <w:rPr>
          <w:rFonts w:ascii="Arial" w:eastAsia="Arial" w:hAnsi="Arial" w:cs="Arial"/>
          <w:sz w:val="24"/>
          <w:szCs w:val="24"/>
        </w:rPr>
        <w:t xml:space="preserve"> </w:t>
      </w:r>
      <w:r w:rsidR="00403241" w:rsidRPr="00403241">
        <w:rPr>
          <w:rFonts w:ascii="Arial" w:eastAsia="Arial" w:hAnsi="Arial" w:cs="Arial"/>
          <w:sz w:val="24"/>
          <w:szCs w:val="24"/>
        </w:rPr>
        <w:t>Cada parte afrontará los riesgos de accidentes y/o enfermedades de su propio personal mientr</w:t>
      </w:r>
      <w:r w:rsidR="00403241">
        <w:rPr>
          <w:rFonts w:ascii="Arial" w:eastAsia="Arial" w:hAnsi="Arial" w:cs="Arial"/>
          <w:sz w:val="24"/>
          <w:szCs w:val="24"/>
        </w:rPr>
        <w:t>as desempeñen sus actividades.</w:t>
      </w:r>
    </w:p>
    <w:p w14:paraId="7CDEABCF" w14:textId="77777777" w:rsidR="00403241" w:rsidRDefault="00403241" w:rsidP="00403241">
      <w:pPr>
        <w:spacing w:after="0" w:line="360" w:lineRule="auto"/>
        <w:jc w:val="both"/>
        <w:rPr>
          <w:rFonts w:ascii="Arial" w:eastAsia="Arial" w:hAnsi="Arial" w:cs="Arial"/>
          <w:sz w:val="24"/>
          <w:szCs w:val="24"/>
        </w:rPr>
      </w:pPr>
    </w:p>
    <w:p w14:paraId="7CDEABD0" w14:textId="51429C29" w:rsidR="00796143" w:rsidRDefault="006F0B05" w:rsidP="00403241">
      <w:pPr>
        <w:spacing w:after="0" w:line="360" w:lineRule="auto"/>
        <w:jc w:val="both"/>
        <w:rPr>
          <w:rFonts w:ascii="Arial" w:eastAsia="Arial" w:hAnsi="Arial" w:cs="Arial"/>
          <w:sz w:val="24"/>
          <w:szCs w:val="24"/>
        </w:rPr>
      </w:pPr>
      <w:r>
        <w:rPr>
          <w:rFonts w:ascii="Arial" w:eastAsia="Arial" w:hAnsi="Arial" w:cs="Arial"/>
          <w:b/>
          <w:sz w:val="24"/>
          <w:szCs w:val="24"/>
          <w:u w:val="single"/>
        </w:rPr>
        <w:t>OCTAVA</w:t>
      </w:r>
      <w:r w:rsidR="00954D0E">
        <w:rPr>
          <w:rFonts w:ascii="Arial" w:eastAsia="Arial" w:hAnsi="Arial" w:cs="Arial"/>
          <w:b/>
          <w:sz w:val="24"/>
          <w:szCs w:val="24"/>
          <w:u w:val="single"/>
        </w:rPr>
        <w:t xml:space="preserve"> – CONFIDENCIALIDAD:</w:t>
      </w:r>
      <w:r w:rsidR="00954D0E">
        <w:rPr>
          <w:rFonts w:ascii="Arial" w:eastAsia="Arial" w:hAnsi="Arial" w:cs="Arial"/>
          <w:b/>
          <w:sz w:val="24"/>
          <w:szCs w:val="24"/>
        </w:rPr>
        <w:t xml:space="preserve"> LAS</w:t>
      </w:r>
      <w:r w:rsidR="00954D0E">
        <w:rPr>
          <w:rFonts w:ascii="Arial" w:eastAsia="Arial" w:hAnsi="Arial" w:cs="Arial"/>
          <w:sz w:val="24"/>
          <w:szCs w:val="24"/>
        </w:rPr>
        <w:t xml:space="preserve"> </w:t>
      </w:r>
      <w:r w:rsidR="00954D0E">
        <w:rPr>
          <w:rFonts w:ascii="Arial" w:eastAsia="Arial" w:hAnsi="Arial" w:cs="Arial"/>
          <w:b/>
          <w:sz w:val="24"/>
          <w:szCs w:val="24"/>
        </w:rPr>
        <w:t>PARTES</w:t>
      </w:r>
      <w:r w:rsidR="00954D0E">
        <w:rPr>
          <w:rFonts w:ascii="Arial" w:eastAsia="Arial" w:hAnsi="Arial" w:cs="Arial"/>
          <w:sz w:val="24"/>
          <w:szCs w:val="24"/>
        </w:rPr>
        <w:t xml:space="preserve"> guardarán estricta confidencialidad respecto a los datos obtenidos en el marco de la ejecución del presente </w:t>
      </w:r>
      <w:r w:rsidR="00954D0E">
        <w:rPr>
          <w:rFonts w:ascii="Arial" w:eastAsia="Arial" w:hAnsi="Arial" w:cs="Arial"/>
          <w:b/>
          <w:sz w:val="24"/>
          <w:szCs w:val="24"/>
        </w:rPr>
        <w:t>CONVENIO</w:t>
      </w:r>
      <w:r w:rsidR="00954D0E">
        <w:rPr>
          <w:rFonts w:ascii="Arial" w:eastAsia="Arial" w:hAnsi="Arial" w:cs="Arial"/>
          <w:sz w:val="24"/>
          <w:szCs w:val="24"/>
        </w:rPr>
        <w:t xml:space="preserve">. Asimismo, se comprometen a requerir el consentimiento de la otra para la difusión de las actividades y acciones que se acuerden en el marco </w:t>
      </w:r>
      <w:r w:rsidR="00403241">
        <w:rPr>
          <w:rFonts w:ascii="Arial" w:eastAsia="Arial" w:hAnsi="Arial" w:cs="Arial"/>
          <w:sz w:val="24"/>
          <w:szCs w:val="24"/>
        </w:rPr>
        <w:t>del presente.</w:t>
      </w:r>
    </w:p>
    <w:p w14:paraId="7CDEABD1" w14:textId="77777777" w:rsidR="00403241" w:rsidRDefault="00403241" w:rsidP="00403241">
      <w:pPr>
        <w:spacing w:after="0" w:line="360" w:lineRule="auto"/>
        <w:jc w:val="both"/>
        <w:rPr>
          <w:rFonts w:ascii="Arial" w:eastAsia="Arial" w:hAnsi="Arial" w:cs="Arial"/>
          <w:sz w:val="24"/>
          <w:szCs w:val="24"/>
        </w:rPr>
      </w:pPr>
    </w:p>
    <w:p w14:paraId="7CDEABD2" w14:textId="3FE1D924" w:rsidR="00796143" w:rsidRDefault="006F0B05" w:rsidP="00403241">
      <w:pPr>
        <w:spacing w:after="0" w:line="360" w:lineRule="auto"/>
        <w:jc w:val="both"/>
        <w:rPr>
          <w:rFonts w:ascii="Arial" w:eastAsia="Arial" w:hAnsi="Arial" w:cs="Arial"/>
          <w:sz w:val="24"/>
          <w:szCs w:val="24"/>
        </w:rPr>
      </w:pPr>
      <w:r>
        <w:rPr>
          <w:rFonts w:ascii="Arial" w:eastAsia="Arial" w:hAnsi="Arial" w:cs="Arial"/>
          <w:b/>
          <w:sz w:val="24"/>
          <w:szCs w:val="24"/>
          <w:u w:val="single"/>
        </w:rPr>
        <w:t>NOVENA</w:t>
      </w:r>
      <w:r w:rsidR="00954D0E">
        <w:rPr>
          <w:rFonts w:ascii="Arial" w:eastAsia="Arial" w:hAnsi="Arial" w:cs="Arial"/>
          <w:b/>
          <w:sz w:val="24"/>
          <w:szCs w:val="24"/>
          <w:u w:val="single"/>
        </w:rPr>
        <w:t>– CONSTITUCION DE DOMICILIO:</w:t>
      </w:r>
      <w:r w:rsidR="00954D0E">
        <w:rPr>
          <w:rFonts w:ascii="Arial" w:eastAsia="Arial" w:hAnsi="Arial" w:cs="Arial"/>
          <w:sz w:val="24"/>
          <w:szCs w:val="24"/>
        </w:rPr>
        <w:t xml:space="preserve"> A todos los efectos derivados del </w:t>
      </w:r>
      <w:r w:rsidR="00954D0E">
        <w:rPr>
          <w:rFonts w:ascii="Arial" w:eastAsia="Arial" w:hAnsi="Arial" w:cs="Arial"/>
          <w:b/>
          <w:sz w:val="24"/>
          <w:szCs w:val="24"/>
        </w:rPr>
        <w:t>CONVENIO</w:t>
      </w:r>
      <w:r w:rsidR="00954D0E">
        <w:rPr>
          <w:rFonts w:ascii="Arial" w:eastAsia="Arial" w:hAnsi="Arial" w:cs="Arial"/>
          <w:sz w:val="24"/>
          <w:szCs w:val="24"/>
        </w:rPr>
        <w:t xml:space="preserve">, </w:t>
      </w:r>
      <w:r w:rsidR="00954D0E">
        <w:rPr>
          <w:rFonts w:ascii="Arial" w:eastAsia="Arial" w:hAnsi="Arial" w:cs="Arial"/>
          <w:b/>
          <w:sz w:val="24"/>
          <w:szCs w:val="24"/>
        </w:rPr>
        <w:t>LAS</w:t>
      </w:r>
      <w:r w:rsidR="00954D0E">
        <w:rPr>
          <w:rFonts w:ascii="Arial" w:eastAsia="Arial" w:hAnsi="Arial" w:cs="Arial"/>
          <w:sz w:val="24"/>
          <w:szCs w:val="24"/>
        </w:rPr>
        <w:t xml:space="preserve"> </w:t>
      </w:r>
      <w:r w:rsidR="00954D0E">
        <w:rPr>
          <w:rFonts w:ascii="Arial" w:eastAsia="Arial" w:hAnsi="Arial" w:cs="Arial"/>
          <w:b/>
          <w:sz w:val="24"/>
          <w:szCs w:val="24"/>
        </w:rPr>
        <w:t>PARTES</w:t>
      </w:r>
      <w:r w:rsidR="00954D0E">
        <w:rPr>
          <w:rFonts w:ascii="Arial" w:eastAsia="Arial" w:hAnsi="Arial" w:cs="Arial"/>
          <w:sz w:val="24"/>
          <w:szCs w:val="24"/>
        </w:rPr>
        <w:t xml:space="preserve"> constituyen domicilio especial en los domicilios físicos indicados en el encabezado, donde se tendrán por válidas las notificaciones y diligencias que se realicen. Dichos domicilios podrán ser sustituidos mediante notificación fehaciente a la otra parte, dejándose expresamente aclarado que mientras ello no suc</w:t>
      </w:r>
      <w:r w:rsidR="00403241">
        <w:rPr>
          <w:rFonts w:ascii="Arial" w:eastAsia="Arial" w:hAnsi="Arial" w:cs="Arial"/>
          <w:sz w:val="24"/>
          <w:szCs w:val="24"/>
        </w:rPr>
        <w:t>eda subsistirán los anteriores.</w:t>
      </w:r>
    </w:p>
    <w:p w14:paraId="7CDEABD3" w14:textId="77777777" w:rsidR="00403241" w:rsidRDefault="00403241" w:rsidP="00403241">
      <w:pPr>
        <w:spacing w:after="0" w:line="360" w:lineRule="auto"/>
        <w:jc w:val="both"/>
        <w:rPr>
          <w:rFonts w:ascii="Arial" w:eastAsia="Arial" w:hAnsi="Arial" w:cs="Arial"/>
          <w:sz w:val="24"/>
          <w:szCs w:val="24"/>
        </w:rPr>
      </w:pPr>
    </w:p>
    <w:p w14:paraId="7CDEABD4" w14:textId="4EE9A876" w:rsidR="00796143" w:rsidRDefault="006F0B05" w:rsidP="00403241">
      <w:pPr>
        <w:spacing w:after="0" w:line="360" w:lineRule="auto"/>
        <w:jc w:val="both"/>
        <w:rPr>
          <w:rFonts w:ascii="Arial" w:eastAsia="Arial" w:hAnsi="Arial" w:cs="Arial"/>
          <w:sz w:val="24"/>
          <w:szCs w:val="24"/>
        </w:rPr>
      </w:pPr>
      <w:r>
        <w:rPr>
          <w:rFonts w:ascii="Arial" w:eastAsia="Arial" w:hAnsi="Arial" w:cs="Arial"/>
          <w:b/>
          <w:sz w:val="24"/>
          <w:szCs w:val="24"/>
          <w:u w:val="single"/>
        </w:rPr>
        <w:t xml:space="preserve">DECIMA </w:t>
      </w:r>
      <w:r w:rsidR="00954D0E">
        <w:rPr>
          <w:rFonts w:ascii="Arial" w:eastAsia="Arial" w:hAnsi="Arial" w:cs="Arial"/>
          <w:b/>
          <w:sz w:val="24"/>
          <w:szCs w:val="24"/>
          <w:u w:val="single"/>
        </w:rPr>
        <w:t>– SOLUCIÓN DE CONTROVERSIAS:</w:t>
      </w:r>
      <w:r w:rsidR="00954D0E">
        <w:rPr>
          <w:rFonts w:ascii="Arial" w:eastAsia="Arial" w:hAnsi="Arial" w:cs="Arial"/>
          <w:sz w:val="24"/>
          <w:szCs w:val="24"/>
        </w:rPr>
        <w:t xml:space="preserve"> </w:t>
      </w:r>
      <w:r w:rsidR="00954D0E">
        <w:rPr>
          <w:rFonts w:ascii="Arial" w:eastAsia="Arial" w:hAnsi="Arial" w:cs="Arial"/>
          <w:b/>
          <w:sz w:val="24"/>
          <w:szCs w:val="24"/>
        </w:rPr>
        <w:t>LAS</w:t>
      </w:r>
      <w:r w:rsidR="00954D0E">
        <w:rPr>
          <w:rFonts w:ascii="Arial" w:eastAsia="Arial" w:hAnsi="Arial" w:cs="Arial"/>
          <w:sz w:val="24"/>
          <w:szCs w:val="24"/>
        </w:rPr>
        <w:t xml:space="preserve"> </w:t>
      </w:r>
      <w:r w:rsidR="00954D0E">
        <w:rPr>
          <w:rFonts w:ascii="Arial" w:eastAsia="Arial" w:hAnsi="Arial" w:cs="Arial"/>
          <w:b/>
          <w:sz w:val="24"/>
          <w:szCs w:val="24"/>
        </w:rPr>
        <w:t>PARTES</w:t>
      </w:r>
      <w:r w:rsidR="00954D0E">
        <w:rPr>
          <w:rFonts w:ascii="Arial" w:eastAsia="Arial" w:hAnsi="Arial" w:cs="Arial"/>
          <w:sz w:val="24"/>
          <w:szCs w:val="24"/>
        </w:rPr>
        <w:t xml:space="preserve"> se comprometen a resolver directamente entre ellas, por las instancias jerárquicas y/o autoridades que correspondan y en un ámbito de cordialidad, los desacuerdos, diferencias o faltas de entendimiento que puedan surgir, derivados de la aplicación, interpretación y/o ejecución del presente </w:t>
      </w:r>
      <w:r w:rsidR="00954D0E">
        <w:rPr>
          <w:rFonts w:ascii="Arial" w:eastAsia="Arial" w:hAnsi="Arial" w:cs="Arial"/>
          <w:b/>
          <w:sz w:val="24"/>
          <w:szCs w:val="24"/>
        </w:rPr>
        <w:t>CONVENIO</w:t>
      </w:r>
      <w:r w:rsidR="00954D0E">
        <w:rPr>
          <w:rFonts w:ascii="Arial" w:eastAsia="Arial" w:hAnsi="Arial" w:cs="Arial"/>
          <w:sz w:val="24"/>
          <w:szCs w:val="24"/>
        </w:rPr>
        <w:t>. En caso de no arribarse a una solución de acuerdo con lo establecido precedentemente, las partes acuerdan expresamente que cualquier controversia que se suscite con relación a este convenio, hacen uso de la prórroga de jurisdicción y se someten a los Juzgados de Primera Instancia Provinciales con asiento en la Ciudad de Neuquén, Provincia de Neuquén.</w:t>
      </w:r>
    </w:p>
    <w:p w14:paraId="7CDEABD5" w14:textId="77777777" w:rsidR="00796143" w:rsidRDefault="00796143" w:rsidP="00403241">
      <w:pPr>
        <w:spacing w:after="0" w:line="360" w:lineRule="auto"/>
        <w:jc w:val="both"/>
        <w:rPr>
          <w:rFonts w:ascii="Arial" w:eastAsia="Arial" w:hAnsi="Arial" w:cs="Arial"/>
          <w:sz w:val="24"/>
          <w:szCs w:val="24"/>
        </w:rPr>
      </w:pPr>
    </w:p>
    <w:p w14:paraId="7CDEABD6" w14:textId="06315228" w:rsidR="00796143" w:rsidRDefault="00954D0E" w:rsidP="00403241">
      <w:pPr>
        <w:spacing w:after="0" w:line="360" w:lineRule="auto"/>
        <w:jc w:val="both"/>
        <w:rPr>
          <w:rFonts w:ascii="Arial" w:eastAsia="Arial" w:hAnsi="Arial" w:cs="Arial"/>
          <w:sz w:val="24"/>
          <w:szCs w:val="24"/>
        </w:rPr>
      </w:pPr>
      <w:r>
        <w:rPr>
          <w:rFonts w:ascii="Arial" w:eastAsia="Arial" w:hAnsi="Arial" w:cs="Arial"/>
          <w:sz w:val="24"/>
          <w:szCs w:val="24"/>
        </w:rPr>
        <w:t xml:space="preserve">En prueba de conformidad, se firman </w:t>
      </w:r>
      <w:r w:rsidR="00D50AB6" w:rsidRPr="00D50AB6">
        <w:rPr>
          <w:rFonts w:ascii="Arial" w:eastAsia="Arial" w:hAnsi="Arial" w:cs="Arial"/>
          <w:sz w:val="24"/>
          <w:szCs w:val="24"/>
        </w:rPr>
        <w:t>TRES</w:t>
      </w:r>
      <w:r w:rsidR="0082429E" w:rsidRPr="00D50AB6">
        <w:rPr>
          <w:rFonts w:ascii="Arial" w:eastAsia="Arial" w:hAnsi="Arial" w:cs="Arial"/>
          <w:sz w:val="24"/>
          <w:szCs w:val="24"/>
        </w:rPr>
        <w:t xml:space="preserve"> (</w:t>
      </w:r>
      <w:r w:rsidR="00D50AB6" w:rsidRPr="00D50AB6">
        <w:rPr>
          <w:rFonts w:ascii="Arial" w:eastAsia="Arial" w:hAnsi="Arial" w:cs="Arial"/>
          <w:sz w:val="24"/>
          <w:szCs w:val="24"/>
        </w:rPr>
        <w:t>3</w:t>
      </w:r>
      <w:r w:rsidR="0082429E" w:rsidRPr="00D50AB6">
        <w:rPr>
          <w:rFonts w:ascii="Arial" w:eastAsia="Arial" w:hAnsi="Arial" w:cs="Arial"/>
          <w:sz w:val="24"/>
          <w:szCs w:val="24"/>
        </w:rPr>
        <w:t xml:space="preserve">) </w:t>
      </w:r>
      <w:r w:rsidRPr="00D50AB6">
        <w:rPr>
          <w:rFonts w:ascii="Arial" w:eastAsia="Arial" w:hAnsi="Arial" w:cs="Arial"/>
          <w:sz w:val="24"/>
          <w:szCs w:val="24"/>
        </w:rPr>
        <w:t>ejemplares</w:t>
      </w:r>
      <w:r>
        <w:rPr>
          <w:rFonts w:ascii="Arial" w:eastAsia="Arial" w:hAnsi="Arial" w:cs="Arial"/>
          <w:sz w:val="24"/>
          <w:szCs w:val="24"/>
        </w:rPr>
        <w:t xml:space="preserve"> de un mismo tenor y a un sólo efecto, en la </w:t>
      </w:r>
      <w:r w:rsidR="00BE44DE">
        <w:rPr>
          <w:rFonts w:ascii="Arial" w:eastAsia="Arial" w:hAnsi="Arial" w:cs="Arial"/>
          <w:sz w:val="24"/>
          <w:szCs w:val="24"/>
        </w:rPr>
        <w:t xml:space="preserve">Ciudad Autónoma de Buenos Aires, a los </w:t>
      </w:r>
      <w:r w:rsidR="00CA15D2">
        <w:rPr>
          <w:rFonts w:ascii="Arial" w:eastAsia="Arial" w:hAnsi="Arial" w:cs="Arial"/>
          <w:sz w:val="24"/>
          <w:szCs w:val="24"/>
        </w:rPr>
        <w:t>XX</w:t>
      </w:r>
      <w:r w:rsidR="00BE44DE">
        <w:rPr>
          <w:rFonts w:ascii="Arial" w:eastAsia="Arial" w:hAnsi="Arial" w:cs="Arial"/>
          <w:sz w:val="24"/>
          <w:szCs w:val="24"/>
        </w:rPr>
        <w:t xml:space="preserve"> días del mes de </w:t>
      </w:r>
      <w:r w:rsidR="00CA15D2">
        <w:rPr>
          <w:rFonts w:ascii="Arial" w:eastAsia="Arial" w:hAnsi="Arial" w:cs="Arial"/>
          <w:sz w:val="24"/>
          <w:szCs w:val="24"/>
        </w:rPr>
        <w:t>XXXXXX</w:t>
      </w:r>
      <w:r w:rsidR="00BE44DE">
        <w:rPr>
          <w:rFonts w:ascii="Arial" w:eastAsia="Arial" w:hAnsi="Arial" w:cs="Arial"/>
          <w:sz w:val="24"/>
          <w:szCs w:val="24"/>
        </w:rPr>
        <w:t xml:space="preserve"> </w:t>
      </w:r>
      <w:r>
        <w:rPr>
          <w:rFonts w:ascii="Arial" w:eastAsia="Arial" w:hAnsi="Arial" w:cs="Arial"/>
          <w:sz w:val="24"/>
          <w:szCs w:val="24"/>
        </w:rPr>
        <w:t>del año 202</w:t>
      </w:r>
      <w:r w:rsidR="00CA15D2">
        <w:rPr>
          <w:rFonts w:ascii="Arial" w:eastAsia="Arial" w:hAnsi="Arial" w:cs="Arial"/>
          <w:sz w:val="24"/>
          <w:szCs w:val="24"/>
        </w:rPr>
        <w:t>4</w:t>
      </w:r>
      <w:r>
        <w:rPr>
          <w:rFonts w:ascii="Arial" w:eastAsia="Arial" w:hAnsi="Arial" w:cs="Arial"/>
          <w:sz w:val="24"/>
          <w:szCs w:val="24"/>
        </w:rPr>
        <w:t xml:space="preserve">. </w:t>
      </w:r>
    </w:p>
    <w:p w14:paraId="7CDEABD7" w14:textId="77777777" w:rsidR="00796143" w:rsidRDefault="00796143" w:rsidP="00403241">
      <w:pPr>
        <w:spacing w:after="0" w:line="360" w:lineRule="auto"/>
        <w:jc w:val="both"/>
        <w:rPr>
          <w:rFonts w:ascii="Arial" w:eastAsia="Arial" w:hAnsi="Arial" w:cs="Arial"/>
          <w:sz w:val="24"/>
          <w:szCs w:val="24"/>
        </w:rPr>
      </w:pPr>
    </w:p>
    <w:sectPr w:rsidR="00796143" w:rsidSect="00403241">
      <w:pgSz w:w="11906" w:h="16838"/>
      <w:pgMar w:top="993" w:right="1701" w:bottom="993"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256E2"/>
    <w:multiLevelType w:val="hybridMultilevel"/>
    <w:tmpl w:val="C038A45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2CC4F57"/>
    <w:multiLevelType w:val="multilevel"/>
    <w:tmpl w:val="2B305FEC"/>
    <w:lvl w:ilvl="0">
      <w:start w:val="1"/>
      <w:numFmt w:val="lowerLetter"/>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DC92516"/>
    <w:multiLevelType w:val="hybridMultilevel"/>
    <w:tmpl w:val="8AEC08E4"/>
    <w:lvl w:ilvl="0" w:tplc="63400E58">
      <w:start w:val="1"/>
      <w:numFmt w:val="decimal"/>
      <w:lvlText w:val="%1."/>
      <w:lvlJc w:val="left"/>
      <w:pPr>
        <w:ind w:left="720" w:hanging="360"/>
      </w:pPr>
      <w:rPr>
        <w:rFonts w:hint="default"/>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47575FA"/>
    <w:multiLevelType w:val="hybridMultilevel"/>
    <w:tmpl w:val="954E4A9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143"/>
    <w:rsid w:val="001A6191"/>
    <w:rsid w:val="002051BA"/>
    <w:rsid w:val="00233114"/>
    <w:rsid w:val="00262326"/>
    <w:rsid w:val="00290233"/>
    <w:rsid w:val="002D098D"/>
    <w:rsid w:val="003016FB"/>
    <w:rsid w:val="003A3856"/>
    <w:rsid w:val="003B6B35"/>
    <w:rsid w:val="00400116"/>
    <w:rsid w:val="00403241"/>
    <w:rsid w:val="00420D9C"/>
    <w:rsid w:val="004823E7"/>
    <w:rsid w:val="0057535F"/>
    <w:rsid w:val="006922B2"/>
    <w:rsid w:val="006A59E6"/>
    <w:rsid w:val="006A7C6D"/>
    <w:rsid w:val="006B739B"/>
    <w:rsid w:val="006F0B05"/>
    <w:rsid w:val="0070031D"/>
    <w:rsid w:val="0075177F"/>
    <w:rsid w:val="00775318"/>
    <w:rsid w:val="007900FC"/>
    <w:rsid w:val="00796143"/>
    <w:rsid w:val="007D07AC"/>
    <w:rsid w:val="007E428A"/>
    <w:rsid w:val="007F3013"/>
    <w:rsid w:val="0082429E"/>
    <w:rsid w:val="008A015A"/>
    <w:rsid w:val="008A5E99"/>
    <w:rsid w:val="008D493B"/>
    <w:rsid w:val="008F7631"/>
    <w:rsid w:val="00900AA8"/>
    <w:rsid w:val="00906AE1"/>
    <w:rsid w:val="00923FB6"/>
    <w:rsid w:val="00927D6B"/>
    <w:rsid w:val="00945BC7"/>
    <w:rsid w:val="00954D0E"/>
    <w:rsid w:val="00965CD7"/>
    <w:rsid w:val="00967807"/>
    <w:rsid w:val="0097285C"/>
    <w:rsid w:val="009948C1"/>
    <w:rsid w:val="009E7F09"/>
    <w:rsid w:val="009F5BA9"/>
    <w:rsid w:val="00A26FCE"/>
    <w:rsid w:val="00A84DCD"/>
    <w:rsid w:val="00B42597"/>
    <w:rsid w:val="00BC259D"/>
    <w:rsid w:val="00BD07B0"/>
    <w:rsid w:val="00BE44DE"/>
    <w:rsid w:val="00C76A16"/>
    <w:rsid w:val="00C8706B"/>
    <w:rsid w:val="00CA15D2"/>
    <w:rsid w:val="00CA2AA1"/>
    <w:rsid w:val="00CC4ABE"/>
    <w:rsid w:val="00CC5574"/>
    <w:rsid w:val="00D1380E"/>
    <w:rsid w:val="00D1453C"/>
    <w:rsid w:val="00D26022"/>
    <w:rsid w:val="00D31889"/>
    <w:rsid w:val="00D50AB6"/>
    <w:rsid w:val="00DB0514"/>
    <w:rsid w:val="00DE3EF4"/>
    <w:rsid w:val="00DF401F"/>
    <w:rsid w:val="00E11D84"/>
    <w:rsid w:val="00E17B1F"/>
    <w:rsid w:val="00E56C97"/>
    <w:rsid w:val="00EB32DE"/>
    <w:rsid w:val="00ED0724"/>
    <w:rsid w:val="00ED58C7"/>
    <w:rsid w:val="00EE1409"/>
    <w:rsid w:val="00EF5DC8"/>
    <w:rsid w:val="00F0392B"/>
    <w:rsid w:val="00F11444"/>
    <w:rsid w:val="00F133F5"/>
    <w:rsid w:val="00F227FC"/>
    <w:rsid w:val="00F413D8"/>
    <w:rsid w:val="00F7756B"/>
    <w:rsid w:val="00FA60A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EABAE"/>
  <w15:docId w15:val="{29DBD871-DCBF-44F1-97CB-D6DA07EDF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styleId="Prrafodelista">
    <w:name w:val="List Paragraph"/>
    <w:basedOn w:val="Normal"/>
    <w:uiPriority w:val="34"/>
    <w:qFormat/>
    <w:pPr>
      <w:ind w:left="720"/>
      <w:contextualSpacing/>
    </w:pPr>
  </w:style>
  <w:style w:type="paragraph" w:styleId="Textoindependiente">
    <w:name w:val="Body Text"/>
    <w:basedOn w:val="Normal"/>
    <w:link w:val="TextoindependienteCar"/>
    <w:uiPriority w:val="1"/>
    <w:qFormat/>
    <w:pPr>
      <w:widowControl w:val="0"/>
      <w:spacing w:before="160" w:after="0" w:line="240" w:lineRule="auto"/>
      <w:ind w:left="102" w:right="116"/>
      <w:jc w:val="both"/>
    </w:pPr>
    <w:rPr>
      <w:rFonts w:ascii="Arial Narrow" w:eastAsia="Arial Narrow" w:hAnsi="Arial Narrow" w:cs="Arial Narrow"/>
      <w:sz w:val="24"/>
      <w:szCs w:val="24"/>
      <w:lang w:val="es-ES"/>
    </w:rPr>
  </w:style>
  <w:style w:type="character" w:customStyle="1" w:styleId="TextoindependienteCar">
    <w:name w:val="Texto independiente Car"/>
    <w:basedOn w:val="Fuentedeprrafopredeter"/>
    <w:link w:val="Textoindependiente"/>
    <w:uiPriority w:val="1"/>
    <w:rPr>
      <w:rFonts w:ascii="Arial Narrow" w:eastAsia="Arial Narrow" w:hAnsi="Arial Narrow" w:cs="Arial Narrow"/>
      <w:sz w:val="24"/>
      <w:szCs w:val="24"/>
      <w:lang w:val="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bWBG0ucUGGZbtzh+E1ugAWT4pQ==">CgMxLjA4AHIhMWtXOWllZW1hYl9jVkItVVpQUWxIdHFJSmpCZTRNLXo0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1880</Words>
  <Characters>10346</Characters>
  <Application>Microsoft Office Word</Application>
  <DocSecurity>4</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Ciudadania Invitado</dc:creator>
  <cp:lastModifiedBy>Raul Vila</cp:lastModifiedBy>
  <cp:revision>2</cp:revision>
  <cp:lastPrinted>2023-09-27T12:20:00Z</cp:lastPrinted>
  <dcterms:created xsi:type="dcterms:W3CDTF">2024-05-07T20:01:00Z</dcterms:created>
  <dcterms:modified xsi:type="dcterms:W3CDTF">2024-05-07T20:01:00Z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riptosClassAi">
    <vt:lpwstr>0-Public</vt:lpwstr>
  </property>
  <property fmtid="{D5CDD505-2E9C-101B-9397-08002B2CF9AE}" pid="3" name="ContentTypeId">
    <vt:lpwstr>0x01010080D9367860C65E43914E09C2931F37C3</vt:lpwstr>
  </property>
</Properties>
</file>