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D7D6D" w14:textId="24A3C63D" w:rsidR="00D41E05" w:rsidRDefault="0093150F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Alumna: CORDERO EVANGELINA.</w:t>
      </w:r>
    </w:p>
    <w:p w14:paraId="39F8D6DF" w14:textId="1A57F225" w:rsidR="0093150F" w:rsidRDefault="0093150F">
      <w:pPr>
        <w:rPr>
          <w:b/>
          <w:bCs/>
          <w:color w:val="4472C4" w:themeColor="accent1"/>
        </w:rPr>
      </w:pPr>
    </w:p>
    <w:p w14:paraId="2064ED4F" w14:textId="77777777" w:rsidR="0093150F" w:rsidRDefault="0093150F" w:rsidP="0093150F">
      <w:pPr>
        <w:pStyle w:val="Default"/>
      </w:pPr>
      <w:proofErr w:type="spellStart"/>
      <w:r>
        <w:t>Lic</w:t>
      </w:r>
      <w:proofErr w:type="spellEnd"/>
      <w:r>
        <w:t xml:space="preserve"> Osvaldo </w:t>
      </w:r>
      <w:proofErr w:type="spellStart"/>
      <w:r>
        <w:t>Ahlefeldt</w:t>
      </w:r>
      <w:proofErr w:type="spellEnd"/>
      <w:r>
        <w:t xml:space="preserve"> </w:t>
      </w:r>
    </w:p>
    <w:p w14:paraId="5AF0BC80" w14:textId="77777777" w:rsidR="0093150F" w:rsidRDefault="0093150F" w:rsidP="0093150F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Cuestiones </w:t>
      </w:r>
    </w:p>
    <w:p w14:paraId="607C5B4E" w14:textId="77777777" w:rsidR="0093150F" w:rsidRDefault="0093150F" w:rsidP="0093150F">
      <w:pPr>
        <w:pStyle w:val="Default"/>
        <w:numPr>
          <w:ilvl w:val="0"/>
          <w:numId w:val="8"/>
        </w:numPr>
        <w:spacing w:after="171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a) Identificar las fuentes de emisión para los alcances 1,2 y 3. </w:t>
      </w:r>
    </w:p>
    <w:p w14:paraId="1DC7B341" w14:textId="77777777" w:rsidR="0093150F" w:rsidRDefault="0093150F" w:rsidP="0093150F">
      <w:pPr>
        <w:pStyle w:val="Default"/>
        <w:numPr>
          <w:ilvl w:val="0"/>
          <w:numId w:val="8"/>
        </w:numPr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b) Calcular la Huella de Carbono de alcance 1, alcance 2 y alcance 3 (dar los resultados separados por alcance </w:t>
      </w:r>
    </w:p>
    <w:p w14:paraId="3AF133B5" w14:textId="77777777" w:rsidR="0093150F" w:rsidRDefault="0093150F">
      <w:pPr>
        <w:rPr>
          <w:b/>
          <w:bCs/>
          <w:color w:val="4472C4" w:themeColor="accent1"/>
        </w:rPr>
      </w:pPr>
    </w:p>
    <w:p w14:paraId="4288742A" w14:textId="77777777" w:rsidR="0093150F" w:rsidRDefault="0093150F">
      <w:pPr>
        <w:rPr>
          <w:b/>
          <w:bCs/>
          <w:color w:val="4472C4" w:themeColor="accent1"/>
        </w:rPr>
      </w:pPr>
    </w:p>
    <w:p w14:paraId="772284A6" w14:textId="7AE65454" w:rsidR="00D41E05" w:rsidRDefault="0093150F">
      <w:pPr>
        <w:rPr>
          <w:b/>
          <w:bCs/>
          <w:color w:val="4472C4" w:themeColor="accent1"/>
        </w:rPr>
      </w:pPr>
      <w:r>
        <w:rPr>
          <w:noProof/>
        </w:rPr>
        <w:drawing>
          <wp:inline distT="0" distB="0" distL="0" distR="0" wp14:anchorId="713E194B" wp14:editId="765D38F8">
            <wp:extent cx="4162425" cy="5429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EF47F" w14:textId="5971A061" w:rsidR="00C1143F" w:rsidRPr="00D41E05" w:rsidRDefault="00D41E05">
      <w:pPr>
        <w:rPr>
          <w:b/>
          <w:bCs/>
          <w:color w:val="4472C4" w:themeColor="accent1"/>
        </w:rPr>
      </w:pPr>
      <w:r w:rsidRPr="00D41E05">
        <w:rPr>
          <w:b/>
          <w:bCs/>
          <w:color w:val="4472C4" w:themeColor="accent1"/>
        </w:rPr>
        <w:t>Alcance 1</w:t>
      </w:r>
    </w:p>
    <w:p w14:paraId="53E8AA3D" w14:textId="1FD7C027" w:rsidR="00D41E05" w:rsidRDefault="00D41E05"/>
    <w:p w14:paraId="32F3516A" w14:textId="105F55D2" w:rsidR="00D41E05" w:rsidRPr="00D41E05" w:rsidRDefault="00D41E05" w:rsidP="00D41E05">
      <w:pPr>
        <w:pStyle w:val="Prrafodelista"/>
        <w:numPr>
          <w:ilvl w:val="0"/>
          <w:numId w:val="1"/>
        </w:numPr>
        <w:rPr>
          <w:color w:val="4472C4" w:themeColor="accent1"/>
        </w:rPr>
      </w:pPr>
      <w:r w:rsidRPr="00D41E05">
        <w:rPr>
          <w:color w:val="4472C4" w:themeColor="accent1"/>
        </w:rPr>
        <w:t>Consumo de combustibles en instalaciones fijas</w:t>
      </w:r>
    </w:p>
    <w:p w14:paraId="346C0340" w14:textId="319A42D1" w:rsidR="00D41E05" w:rsidRDefault="00D41E05" w:rsidP="00D41E05">
      <w:pPr>
        <w:pStyle w:val="Prrafodelista"/>
      </w:pPr>
      <w:r>
        <w:t>E</w:t>
      </w:r>
      <w:r>
        <w:t xml:space="preserve">misiones derivadas del consumo de combustibles en instalaciones fijas, como calderas, hornos, quemadores, turbinas, calentadores, incineradores, motores, </w:t>
      </w:r>
      <w:proofErr w:type="spellStart"/>
      <w:r>
        <w:t>etc</w:t>
      </w:r>
      <w:proofErr w:type="spellEnd"/>
    </w:p>
    <w:p w14:paraId="0602235F" w14:textId="1B13A604" w:rsidR="00D41E05" w:rsidRDefault="00D41E05" w:rsidP="00D41E05">
      <w:pPr>
        <w:pStyle w:val="Prrafodelista"/>
      </w:pPr>
    </w:p>
    <w:p w14:paraId="5BD4AB43" w14:textId="141E8D96" w:rsidR="00D41E05" w:rsidRPr="00923A56" w:rsidRDefault="00D41E05" w:rsidP="00D41E05">
      <w:pPr>
        <w:pStyle w:val="Prrafodelista"/>
        <w:rPr>
          <w:b/>
          <w:bCs/>
          <w:sz w:val="16"/>
          <w:szCs w:val="16"/>
        </w:rPr>
      </w:pPr>
      <w:r w:rsidRPr="00923A56">
        <w:rPr>
          <w:b/>
          <w:bCs/>
          <w:sz w:val="23"/>
          <w:szCs w:val="23"/>
        </w:rPr>
        <w:t>gas natural que consume anualmente 487.000 Nm</w:t>
      </w:r>
      <w:r w:rsidRPr="00923A56">
        <w:rPr>
          <w:b/>
          <w:bCs/>
          <w:sz w:val="16"/>
          <w:szCs w:val="16"/>
        </w:rPr>
        <w:t>3</w:t>
      </w:r>
      <w:r w:rsidRPr="00923A56">
        <w:rPr>
          <w:b/>
          <w:bCs/>
          <w:sz w:val="16"/>
          <w:szCs w:val="16"/>
        </w:rPr>
        <w:t xml:space="preserve"> = </w:t>
      </w:r>
      <w:r w:rsidRPr="00923A56">
        <w:rPr>
          <w:b/>
          <w:bCs/>
          <w:sz w:val="23"/>
          <w:szCs w:val="23"/>
        </w:rPr>
        <w:t>4</w:t>
      </w:r>
      <w:r w:rsidRPr="00923A56">
        <w:rPr>
          <w:b/>
          <w:bCs/>
          <w:sz w:val="23"/>
          <w:szCs w:val="23"/>
        </w:rPr>
        <w:t>.</w:t>
      </w:r>
      <w:r w:rsidRPr="00923A56">
        <w:rPr>
          <w:b/>
          <w:bCs/>
          <w:sz w:val="23"/>
          <w:szCs w:val="23"/>
        </w:rPr>
        <w:t>870</w:t>
      </w:r>
      <w:r w:rsidRPr="00923A56">
        <w:rPr>
          <w:b/>
          <w:bCs/>
          <w:sz w:val="23"/>
          <w:szCs w:val="23"/>
        </w:rPr>
        <w:t>.</w:t>
      </w:r>
      <w:r w:rsidRPr="00923A56">
        <w:rPr>
          <w:b/>
          <w:bCs/>
          <w:sz w:val="23"/>
          <w:szCs w:val="23"/>
        </w:rPr>
        <w:t>00</w:t>
      </w:r>
      <w:r w:rsidRPr="00923A56">
        <w:rPr>
          <w:b/>
          <w:bCs/>
          <w:sz w:val="23"/>
          <w:szCs w:val="23"/>
        </w:rPr>
        <w:t>0 KWH</w:t>
      </w:r>
    </w:p>
    <w:p w14:paraId="56C92B29" w14:textId="7E89962A" w:rsidR="00D41E05" w:rsidRDefault="00D41E05" w:rsidP="00D41E05">
      <w:pPr>
        <w:pStyle w:val="Prrafodelista"/>
      </w:pPr>
    </w:p>
    <w:p w14:paraId="7F52B407" w14:textId="070506A2" w:rsidR="00D41E05" w:rsidRDefault="00D41E05" w:rsidP="00D41E05">
      <w:pPr>
        <w:pStyle w:val="Prrafodelista"/>
      </w:pPr>
      <w:r>
        <w:t>Cada m</w:t>
      </w:r>
      <w:r>
        <w:rPr>
          <w:sz w:val="18"/>
          <w:szCs w:val="18"/>
          <w:vertAlign w:val="superscript"/>
        </w:rPr>
        <w:t>3</w:t>
      </w:r>
      <w:r>
        <w:t> de gas natural</w:t>
      </w:r>
      <w:r>
        <w:rPr>
          <w:rFonts w:ascii="Helvetica" w:hAnsi="Helvetica" w:cs="Helvetica"/>
          <w:color w:val="566367"/>
          <w:shd w:val="clear" w:color="auto" w:fill="FFFFFF"/>
        </w:rPr>
        <w:t> corresponde a un </w:t>
      </w:r>
      <w:r>
        <w:rPr>
          <w:rStyle w:val="Textoennegrita"/>
          <w:rFonts w:ascii="Helvetica" w:hAnsi="Helvetica" w:cs="Helvetica"/>
          <w:color w:val="566367"/>
        </w:rPr>
        <w:t>Poder Calorífico Superior (PCS)</w:t>
      </w:r>
      <w:r>
        <w:rPr>
          <w:rFonts w:ascii="Helvetica" w:hAnsi="Helvetica" w:cs="Helvetica"/>
          <w:color w:val="566367"/>
          <w:shd w:val="clear" w:color="auto" w:fill="FFFFFF"/>
        </w:rPr>
        <w:t> de </w:t>
      </w:r>
      <w:r>
        <w:t>11,70 kWh</w:t>
      </w:r>
    </w:p>
    <w:p w14:paraId="431816BA" w14:textId="77777777" w:rsidR="00D157D8" w:rsidRDefault="00D157D8" w:rsidP="00D41E05">
      <w:pPr>
        <w:pStyle w:val="Prrafodelista"/>
      </w:pPr>
    </w:p>
    <w:p w14:paraId="61886B37" w14:textId="2F9ADB23" w:rsidR="00D157D8" w:rsidRDefault="00D157D8" w:rsidP="00D41E05">
      <w:pPr>
        <w:pStyle w:val="Prrafodelista"/>
      </w:pPr>
      <w:r>
        <w:t xml:space="preserve">FE= </w:t>
      </w:r>
      <w:proofErr w:type="gramStart"/>
      <w:r>
        <w:rPr>
          <w:b/>
          <w:bCs/>
          <w:sz w:val="23"/>
          <w:szCs w:val="23"/>
        </w:rPr>
        <w:t xml:space="preserve">0,182 </w:t>
      </w:r>
      <w:r w:rsidR="007D0AFF">
        <w:rPr>
          <w:b/>
          <w:bCs/>
          <w:sz w:val="23"/>
          <w:szCs w:val="23"/>
        </w:rPr>
        <w:t xml:space="preserve"> </w:t>
      </w:r>
      <w:r w:rsidR="007D0AFF">
        <w:t>kgCO</w:t>
      </w:r>
      <w:proofErr w:type="gramEnd"/>
      <w:r w:rsidR="007D0AFF">
        <w:t>2e/</w:t>
      </w:r>
      <w:proofErr w:type="spellStart"/>
      <w:r w:rsidR="007D0AFF">
        <w:t>ud</w:t>
      </w:r>
      <w:proofErr w:type="spellEnd"/>
    </w:p>
    <w:p w14:paraId="66DC2E3F" w14:textId="0902A307" w:rsidR="00D41E05" w:rsidRDefault="00D41E05" w:rsidP="00D41E05">
      <w:pPr>
        <w:pStyle w:val="Prrafodelista"/>
      </w:pPr>
    </w:p>
    <w:p w14:paraId="4534F359" w14:textId="418C7325" w:rsidR="00D41E05" w:rsidRDefault="00D41E05" w:rsidP="00D41E05">
      <w:pPr>
        <w:pStyle w:val="Prrafodelista"/>
        <w:rPr>
          <w:b/>
          <w:bCs/>
          <w:sz w:val="23"/>
          <w:szCs w:val="23"/>
        </w:rPr>
      </w:pPr>
      <w:r>
        <w:t xml:space="preserve">Huella= </w:t>
      </w:r>
      <w:r>
        <w:rPr>
          <w:b/>
          <w:bCs/>
          <w:sz w:val="23"/>
          <w:szCs w:val="23"/>
        </w:rPr>
        <w:t>4.870.000 KWH</w:t>
      </w:r>
      <w:r>
        <w:rPr>
          <w:b/>
          <w:bCs/>
          <w:sz w:val="23"/>
          <w:szCs w:val="23"/>
        </w:rPr>
        <w:t xml:space="preserve"> *0,182 </w:t>
      </w:r>
      <w:proofErr w:type="spellStart"/>
      <w:r>
        <w:rPr>
          <w:b/>
          <w:bCs/>
          <w:sz w:val="23"/>
          <w:szCs w:val="23"/>
        </w:rPr>
        <w:t>eq</w:t>
      </w:r>
      <w:proofErr w:type="spellEnd"/>
    </w:p>
    <w:p w14:paraId="442A28C2" w14:textId="206A7DE9" w:rsidR="00384234" w:rsidRDefault="00384234" w:rsidP="00D41E05">
      <w:pPr>
        <w:pStyle w:val="Prrafodelista"/>
        <w:rPr>
          <w:b/>
          <w:bCs/>
          <w:sz w:val="23"/>
          <w:szCs w:val="23"/>
        </w:rPr>
      </w:pPr>
    </w:p>
    <w:p w14:paraId="306D088C" w14:textId="26D4D051" w:rsidR="00384234" w:rsidRDefault="00384234" w:rsidP="00384234">
      <w:pPr>
        <w:pStyle w:val="Prrafodelista"/>
        <w:numPr>
          <w:ilvl w:val="0"/>
          <w:numId w:val="1"/>
        </w:numPr>
        <w:rPr>
          <w:color w:val="4472C4" w:themeColor="accent1"/>
        </w:rPr>
      </w:pPr>
      <w:r w:rsidRPr="00384234">
        <w:rPr>
          <w:color w:val="4472C4" w:themeColor="accent1"/>
        </w:rPr>
        <w:t>Consumo de combustibles en transporte por carretera</w:t>
      </w:r>
    </w:p>
    <w:p w14:paraId="5619BBB6" w14:textId="77777777" w:rsidR="00992951" w:rsidRDefault="00992951" w:rsidP="00384234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      </w:t>
      </w:r>
    </w:p>
    <w:p w14:paraId="40248EB6" w14:textId="0496AB98" w:rsidR="00992951" w:rsidRPr="00923A56" w:rsidRDefault="00384234" w:rsidP="00992951">
      <w:pPr>
        <w:pStyle w:val="Prrafodelista"/>
        <w:rPr>
          <w:b/>
          <w:bCs/>
        </w:rPr>
      </w:pPr>
      <w:r w:rsidRPr="00923A56">
        <w:rPr>
          <w:b/>
          <w:bCs/>
        </w:rPr>
        <w:t xml:space="preserve">3 vehículos en renting que realizan 20.000 </w:t>
      </w:r>
      <w:proofErr w:type="spellStart"/>
      <w:r w:rsidRPr="00923A56">
        <w:rPr>
          <w:b/>
          <w:bCs/>
        </w:rPr>
        <w:t>km</w:t>
      </w:r>
      <w:r w:rsidR="00992951" w:rsidRPr="00923A56">
        <w:rPr>
          <w:b/>
          <w:bCs/>
        </w:rPr>
        <w:t>,</w:t>
      </w:r>
      <w:r w:rsidR="00992951" w:rsidRPr="00923A56">
        <w:rPr>
          <w:b/>
          <w:bCs/>
        </w:rPr>
        <w:t>Consumo</w:t>
      </w:r>
      <w:proofErr w:type="spellEnd"/>
      <w:r w:rsidR="00992951" w:rsidRPr="00923A56">
        <w:rPr>
          <w:b/>
          <w:bCs/>
        </w:rPr>
        <w:t xml:space="preserve"> medio de vehículos en renting: 6 l/100 km. </w:t>
      </w:r>
    </w:p>
    <w:p w14:paraId="2341A2D6" w14:textId="2810C38F" w:rsidR="00992951" w:rsidRDefault="00992951" w:rsidP="00992951">
      <w:pPr>
        <w:pStyle w:val="Prrafodelista"/>
      </w:pPr>
    </w:p>
    <w:p w14:paraId="262B1A4B" w14:textId="54819DBB" w:rsidR="00992951" w:rsidRDefault="00992951" w:rsidP="00992951">
      <w:pPr>
        <w:pStyle w:val="Prrafodelista"/>
      </w:pPr>
      <w:proofErr w:type="spellStart"/>
      <w:r>
        <w:t>Vehìculos</w:t>
      </w:r>
      <w:proofErr w:type="spellEnd"/>
      <w:r>
        <w:t xml:space="preserve"> = 3* 20000Km* </w:t>
      </w:r>
      <w:r w:rsidRPr="00992951">
        <w:t>6 l/100 km</w:t>
      </w:r>
      <w:r>
        <w:t xml:space="preserve"> = 3600 l</w:t>
      </w:r>
    </w:p>
    <w:p w14:paraId="4CF5E2A2" w14:textId="77777777" w:rsidR="00D157D8" w:rsidRDefault="00D157D8" w:rsidP="00992951">
      <w:pPr>
        <w:pStyle w:val="Prrafodelista"/>
      </w:pPr>
    </w:p>
    <w:p w14:paraId="18B91C3C" w14:textId="6E65C34B" w:rsidR="007D0AFF" w:rsidRDefault="007D0AFF" w:rsidP="007D0AFF">
      <w:pPr>
        <w:pStyle w:val="Prrafodelista"/>
      </w:pPr>
      <w:r>
        <w:t xml:space="preserve">FE= </w:t>
      </w:r>
      <w:proofErr w:type="gramStart"/>
      <w:r w:rsidR="00375BD2">
        <w:rPr>
          <w:b/>
          <w:bCs/>
          <w:sz w:val="23"/>
          <w:szCs w:val="23"/>
        </w:rPr>
        <w:t>2,227</w:t>
      </w:r>
      <w:r>
        <w:rPr>
          <w:b/>
          <w:bCs/>
          <w:sz w:val="23"/>
          <w:szCs w:val="23"/>
        </w:rPr>
        <w:t xml:space="preserve">  </w:t>
      </w:r>
      <w:r>
        <w:t>kgCO</w:t>
      </w:r>
      <w:proofErr w:type="gramEnd"/>
      <w:r>
        <w:t>2e/</w:t>
      </w:r>
      <w:proofErr w:type="spellStart"/>
      <w:r>
        <w:t>ud</w:t>
      </w:r>
      <w:proofErr w:type="spellEnd"/>
    </w:p>
    <w:p w14:paraId="51020995" w14:textId="6F30E055" w:rsidR="00A83290" w:rsidRDefault="00A83290" w:rsidP="007D0AFF">
      <w:pPr>
        <w:pStyle w:val="Prrafodelista"/>
      </w:pPr>
    </w:p>
    <w:p w14:paraId="47C4858C" w14:textId="5E99C69E" w:rsidR="00A83290" w:rsidRPr="00745CBC" w:rsidRDefault="00A83290" w:rsidP="00745CBC">
      <w:pPr>
        <w:pStyle w:val="Prrafodelista"/>
      </w:pPr>
      <w:r>
        <w:t>Huella</w:t>
      </w:r>
      <w:r w:rsidR="00B06C2F">
        <w:t xml:space="preserve"> </w:t>
      </w:r>
      <w:proofErr w:type="spellStart"/>
      <w:r w:rsidR="00B06C2F">
        <w:t>vehìculos</w:t>
      </w:r>
      <w:proofErr w:type="spellEnd"/>
      <w:r>
        <w:t xml:space="preserve">= </w:t>
      </w:r>
      <w:r w:rsidR="00745CBC">
        <w:t>3600 l</w:t>
      </w:r>
      <w:r w:rsidRPr="00745CBC">
        <w:rPr>
          <w:b/>
          <w:bCs/>
          <w:sz w:val="23"/>
          <w:szCs w:val="23"/>
        </w:rPr>
        <w:t>*</w:t>
      </w:r>
      <w:proofErr w:type="gramStart"/>
      <w:r w:rsidR="00745CBC">
        <w:rPr>
          <w:b/>
          <w:bCs/>
          <w:sz w:val="23"/>
          <w:szCs w:val="23"/>
        </w:rPr>
        <w:t xml:space="preserve">2,227  </w:t>
      </w:r>
      <w:r w:rsidR="00745CBC">
        <w:t>kgCO</w:t>
      </w:r>
      <w:proofErr w:type="gramEnd"/>
      <w:r w:rsidR="00745CBC">
        <w:t>2e/</w:t>
      </w:r>
      <w:proofErr w:type="spellStart"/>
      <w:r w:rsidR="00745CBC">
        <w:t>ud</w:t>
      </w:r>
      <w:proofErr w:type="spellEnd"/>
    </w:p>
    <w:p w14:paraId="411B1A16" w14:textId="77777777" w:rsidR="00A83290" w:rsidRDefault="00A83290" w:rsidP="007D0AFF">
      <w:pPr>
        <w:pStyle w:val="Prrafodelista"/>
      </w:pPr>
    </w:p>
    <w:p w14:paraId="048047C4" w14:textId="484DE03A" w:rsidR="00A83290" w:rsidRDefault="00A83290" w:rsidP="007D0AFF">
      <w:pPr>
        <w:pStyle w:val="Prrafodelista"/>
      </w:pPr>
    </w:p>
    <w:p w14:paraId="6E9FE97C" w14:textId="496B1EEE" w:rsidR="00A83290" w:rsidRDefault="00A83290" w:rsidP="00745CBC">
      <w:pPr>
        <w:pStyle w:val="Prrafodelista"/>
        <w:numPr>
          <w:ilvl w:val="0"/>
          <w:numId w:val="1"/>
        </w:numPr>
        <w:rPr>
          <w:color w:val="4472C4" w:themeColor="accent1"/>
        </w:rPr>
      </w:pPr>
      <w:r w:rsidRPr="00745CBC">
        <w:rPr>
          <w:color w:val="4472C4" w:themeColor="accent1"/>
        </w:rPr>
        <w:t>Consumo de combustibles en maquinaria</w:t>
      </w:r>
    </w:p>
    <w:p w14:paraId="0D0BD577" w14:textId="3F596EDE" w:rsidR="00745CBC" w:rsidRDefault="00745CBC" w:rsidP="00745CBC">
      <w:pPr>
        <w:pStyle w:val="Prrafodelista"/>
        <w:rPr>
          <w:b/>
          <w:bCs/>
        </w:rPr>
      </w:pPr>
    </w:p>
    <w:p w14:paraId="272F6331" w14:textId="5FFD0353" w:rsidR="0093015D" w:rsidRPr="003F3340" w:rsidRDefault="0093015D" w:rsidP="0093015D">
      <w:pPr>
        <w:pStyle w:val="Prrafodelista"/>
        <w:rPr>
          <w:b/>
          <w:bCs/>
          <w:sz w:val="23"/>
          <w:szCs w:val="23"/>
        </w:rPr>
      </w:pPr>
      <w:proofErr w:type="gramStart"/>
      <w:r w:rsidRPr="003F3340">
        <w:rPr>
          <w:b/>
          <w:bCs/>
          <w:sz w:val="23"/>
          <w:szCs w:val="23"/>
        </w:rPr>
        <w:lastRenderedPageBreak/>
        <w:t>Además</w:t>
      </w:r>
      <w:proofErr w:type="gramEnd"/>
      <w:r w:rsidRPr="003F3340">
        <w:rPr>
          <w:b/>
          <w:bCs/>
          <w:sz w:val="23"/>
          <w:szCs w:val="23"/>
        </w:rPr>
        <w:t xml:space="preserve"> las grúas y carretillas de la planta emplean gasóleo para el desarrollo de sus funciones con un consumo anual de 11.350 litros de combustible</w:t>
      </w:r>
    </w:p>
    <w:p w14:paraId="08756DA8" w14:textId="77777777" w:rsidR="0093015D" w:rsidRPr="003A1817" w:rsidRDefault="0093015D" w:rsidP="0093015D">
      <w:pPr>
        <w:pStyle w:val="Prrafodelista"/>
        <w:rPr>
          <w:color w:val="4472C4" w:themeColor="accent1"/>
        </w:rPr>
      </w:pPr>
    </w:p>
    <w:p w14:paraId="64FF09FF" w14:textId="496A937D" w:rsidR="0093015D" w:rsidRDefault="00937A41" w:rsidP="00745CBC">
      <w:pPr>
        <w:pStyle w:val="Prrafodelista"/>
      </w:pPr>
      <w:r>
        <w:rPr>
          <w:b/>
          <w:bCs/>
        </w:rPr>
        <w:t xml:space="preserve">FE= 2,721 </w:t>
      </w:r>
      <w:r>
        <w:t>(kgCO2e/</w:t>
      </w:r>
      <w:proofErr w:type="spellStart"/>
      <w:r>
        <w:t>ud</w:t>
      </w:r>
      <w:proofErr w:type="spellEnd"/>
      <w:r>
        <w:t>)</w:t>
      </w:r>
    </w:p>
    <w:p w14:paraId="49592BBE" w14:textId="7CF005DD" w:rsidR="00937A41" w:rsidRDefault="00937A41" w:rsidP="00745CBC">
      <w:pPr>
        <w:pStyle w:val="Prrafodelista"/>
        <w:rPr>
          <w:b/>
          <w:bCs/>
        </w:rPr>
      </w:pPr>
    </w:p>
    <w:p w14:paraId="1F1DFA6E" w14:textId="03AB7CB7" w:rsidR="00937A41" w:rsidRDefault="00937A41" w:rsidP="00745CBC">
      <w:pPr>
        <w:pStyle w:val="Prrafodelista"/>
        <w:rPr>
          <w:b/>
          <w:bCs/>
        </w:rPr>
      </w:pPr>
      <w:r>
        <w:rPr>
          <w:b/>
          <w:bCs/>
        </w:rPr>
        <w:t>Huella= 11350 l*</w:t>
      </w:r>
      <w:r>
        <w:rPr>
          <w:b/>
          <w:bCs/>
        </w:rPr>
        <w:t>2</w:t>
      </w:r>
      <w:r>
        <w:rPr>
          <w:b/>
          <w:bCs/>
        </w:rPr>
        <w:t>,</w:t>
      </w:r>
      <w:r>
        <w:rPr>
          <w:b/>
          <w:bCs/>
        </w:rPr>
        <w:t xml:space="preserve">721 </w:t>
      </w:r>
      <w:r>
        <w:t>kgCO2e</w:t>
      </w:r>
      <w:r>
        <w:t xml:space="preserve"> = 30.782,3</w:t>
      </w:r>
    </w:p>
    <w:p w14:paraId="260A93D9" w14:textId="77777777" w:rsidR="003F3340" w:rsidRDefault="003F3340" w:rsidP="003A1817">
      <w:pPr>
        <w:rPr>
          <w:b/>
          <w:bCs/>
          <w:color w:val="4472C4" w:themeColor="accent1"/>
        </w:rPr>
      </w:pPr>
    </w:p>
    <w:p w14:paraId="6731B300" w14:textId="6F7F5479" w:rsidR="003A1817" w:rsidRPr="00D41E05" w:rsidRDefault="003A1817" w:rsidP="003A1817">
      <w:pPr>
        <w:rPr>
          <w:b/>
          <w:bCs/>
          <w:color w:val="4472C4" w:themeColor="accent1"/>
        </w:rPr>
      </w:pPr>
      <w:r w:rsidRPr="00D41E05">
        <w:rPr>
          <w:b/>
          <w:bCs/>
          <w:color w:val="4472C4" w:themeColor="accent1"/>
        </w:rPr>
        <w:t xml:space="preserve">Alcance </w:t>
      </w:r>
      <w:r>
        <w:rPr>
          <w:b/>
          <w:bCs/>
          <w:color w:val="4472C4" w:themeColor="accent1"/>
        </w:rPr>
        <w:t>2</w:t>
      </w:r>
      <w:r w:rsidR="003F3340">
        <w:rPr>
          <w:b/>
          <w:bCs/>
          <w:color w:val="4472C4" w:themeColor="accent1"/>
        </w:rPr>
        <w:t xml:space="preserve"> (Indirectas)</w:t>
      </w:r>
    </w:p>
    <w:p w14:paraId="740E647B" w14:textId="77777777" w:rsidR="003A1817" w:rsidRPr="00F15D20" w:rsidRDefault="003A1817" w:rsidP="00745CBC">
      <w:pPr>
        <w:pStyle w:val="Prrafodelista"/>
        <w:rPr>
          <w:b/>
          <w:bCs/>
        </w:rPr>
      </w:pPr>
    </w:p>
    <w:p w14:paraId="180AE6CA" w14:textId="25880992" w:rsidR="00923A56" w:rsidRDefault="00923A56" w:rsidP="00923A56">
      <w:pPr>
        <w:pStyle w:val="Prrafodelista"/>
        <w:numPr>
          <w:ilvl w:val="0"/>
          <w:numId w:val="1"/>
        </w:numPr>
        <w:rPr>
          <w:color w:val="4472C4" w:themeColor="accent1"/>
        </w:rPr>
      </w:pPr>
      <w:r w:rsidRPr="00923A56">
        <w:rPr>
          <w:color w:val="4472C4" w:themeColor="accent1"/>
        </w:rPr>
        <w:t>Fugas de gases fluorados de equipos de refrigeración y/o climatización</w:t>
      </w:r>
    </w:p>
    <w:p w14:paraId="7269D01B" w14:textId="77777777" w:rsidR="00923A56" w:rsidRPr="00923A56" w:rsidRDefault="00923A56" w:rsidP="00923A56">
      <w:pPr>
        <w:rPr>
          <w:b/>
          <w:bCs/>
        </w:rPr>
      </w:pPr>
      <w:r w:rsidRPr="00923A56">
        <w:rPr>
          <w:b/>
          <w:bCs/>
        </w:rPr>
        <w:t xml:space="preserve">gases refrigerantes. En el último año se han consumido 200 kg del gas R-22, y 654 kg del gas 417-A </w:t>
      </w:r>
    </w:p>
    <w:p w14:paraId="38E582E5" w14:textId="414F3E04" w:rsidR="00992951" w:rsidRPr="00384234" w:rsidRDefault="00923A56" w:rsidP="00384234">
      <w:pPr>
        <w:rPr>
          <w:color w:val="4472C4" w:themeColor="accent1"/>
        </w:rPr>
      </w:pPr>
      <w:r>
        <w:t>Emisiones climatización / refrigeración = kg gas refrigerante fugado x PCG</w:t>
      </w:r>
    </w:p>
    <w:p w14:paraId="1849AEE7" w14:textId="77777777" w:rsidR="00923A56" w:rsidRDefault="00923A56" w:rsidP="00923A56"/>
    <w:p w14:paraId="5DC79A20" w14:textId="77777777" w:rsidR="00923A56" w:rsidRPr="00923A56" w:rsidRDefault="00923A56" w:rsidP="00923A56">
      <w:r w:rsidRPr="00923A56">
        <w:t xml:space="preserve">Gas R-22 (FE = 1.810 t CO2/t gas, Fuente IPCC; FE = 1.500 t CO2/t gas, Fuente RD 138/2011 Reglamento Seguridad instalaciones frigoríficas) </w:t>
      </w:r>
    </w:p>
    <w:p w14:paraId="4D709F08" w14:textId="77777777" w:rsidR="00923A56" w:rsidRPr="00923A56" w:rsidRDefault="00923A56" w:rsidP="00923A56">
      <w:r w:rsidRPr="00923A56">
        <w:t xml:space="preserve">• Gas 417-A (FE = 1.955 t CO2/t gas Fuente ASHRAE Standard 34; FE = 1.950 t CO2/t gas RD Reglamento Seguridad instalaciones frigoríficas) </w:t>
      </w:r>
    </w:p>
    <w:p w14:paraId="05C7BCDA" w14:textId="6E924054" w:rsidR="00D41E05" w:rsidRDefault="00923A56">
      <w:r>
        <w:t>Huella R22= 200 kg * FE</w:t>
      </w:r>
    </w:p>
    <w:p w14:paraId="7BBAD8AA" w14:textId="2D61066B" w:rsidR="00923A56" w:rsidRDefault="00923A56">
      <w:r>
        <w:t>Huella 417-A=645 kg *FE</w:t>
      </w:r>
    </w:p>
    <w:p w14:paraId="7E4013A1" w14:textId="77777777" w:rsidR="00AE4577" w:rsidRDefault="00AE4577"/>
    <w:p w14:paraId="0C15A1D6" w14:textId="7E3898DB" w:rsidR="00AE4577" w:rsidRDefault="00AE4577" w:rsidP="00AE4577">
      <w:pPr>
        <w:pStyle w:val="Prrafodelista"/>
        <w:numPr>
          <w:ilvl w:val="0"/>
          <w:numId w:val="1"/>
        </w:numPr>
        <w:rPr>
          <w:color w:val="4472C4" w:themeColor="accent1"/>
        </w:rPr>
      </w:pPr>
      <w:r w:rsidRPr="00AE4577">
        <w:rPr>
          <w:color w:val="4472C4" w:themeColor="accent1"/>
        </w:rPr>
        <w:t>. Consumo eléctrico en edificios</w:t>
      </w:r>
    </w:p>
    <w:p w14:paraId="6FBAC02C" w14:textId="50048156" w:rsidR="00AE4577" w:rsidRDefault="00AE4577" w:rsidP="00AE4577">
      <w:pPr>
        <w:rPr>
          <w:b/>
          <w:bCs/>
          <w:sz w:val="23"/>
          <w:szCs w:val="23"/>
        </w:rPr>
      </w:pPr>
      <w:r w:rsidRPr="00AE4577">
        <w:rPr>
          <w:b/>
          <w:bCs/>
          <w:sz w:val="23"/>
          <w:szCs w:val="23"/>
        </w:rPr>
        <w:t xml:space="preserve">Tiene un sistema de iluminación inteligente con temporizador que en el último año consumió 18,04 </w:t>
      </w:r>
      <w:proofErr w:type="spellStart"/>
      <w:r w:rsidRPr="00AE4577">
        <w:rPr>
          <w:b/>
          <w:bCs/>
          <w:sz w:val="23"/>
          <w:szCs w:val="23"/>
        </w:rPr>
        <w:t>MWh</w:t>
      </w:r>
      <w:proofErr w:type="spellEnd"/>
    </w:p>
    <w:p w14:paraId="57E2B009" w14:textId="57A1716B" w:rsidR="003A1817" w:rsidRPr="003A1817" w:rsidRDefault="003A1817" w:rsidP="003A1817">
      <w:pPr>
        <w:pStyle w:val="Prrafodelista"/>
        <w:rPr>
          <w:color w:val="4472C4" w:themeColor="accent1"/>
        </w:rPr>
      </w:pPr>
    </w:p>
    <w:p w14:paraId="67890BF5" w14:textId="73703E83" w:rsidR="003A1817" w:rsidRDefault="003A1817" w:rsidP="003A1817">
      <w:pPr>
        <w:pStyle w:val="Prrafodelista"/>
        <w:numPr>
          <w:ilvl w:val="0"/>
          <w:numId w:val="1"/>
        </w:numPr>
        <w:rPr>
          <w:color w:val="4472C4" w:themeColor="accent1"/>
        </w:rPr>
      </w:pPr>
      <w:r w:rsidRPr="003A1817">
        <w:rPr>
          <w:color w:val="4472C4" w:themeColor="accent1"/>
        </w:rPr>
        <w:t>Consumo de electricidad en vehículos</w:t>
      </w:r>
    </w:p>
    <w:p w14:paraId="341B1B35" w14:textId="555DF1FB" w:rsidR="003A1817" w:rsidRPr="003A1817" w:rsidRDefault="003A1817" w:rsidP="003A1817">
      <w:pPr>
        <w:pStyle w:val="Prrafodelista"/>
        <w:numPr>
          <w:ilvl w:val="0"/>
          <w:numId w:val="1"/>
        </w:numPr>
        <w:rPr>
          <w:color w:val="4472C4" w:themeColor="accent1"/>
        </w:rPr>
      </w:pPr>
      <w:r w:rsidRPr="003A1817">
        <w:rPr>
          <w:color w:val="4472C4" w:themeColor="accent1"/>
        </w:rPr>
        <w:t>Consumos de otras energías: calor, vapor, frio o aire comprimido</w:t>
      </w:r>
    </w:p>
    <w:p w14:paraId="4ECDF40D" w14:textId="4E187249" w:rsidR="001F5655" w:rsidRDefault="001F5655" w:rsidP="001F5655">
      <w:pPr>
        <w:pStyle w:val="Prrafodelista"/>
      </w:pPr>
    </w:p>
    <w:p w14:paraId="6403E035" w14:textId="6884EEE7" w:rsidR="001F5655" w:rsidRPr="003F3340" w:rsidRDefault="001F5655" w:rsidP="001F5655">
      <w:pPr>
        <w:pStyle w:val="Prrafodelista"/>
        <w:rPr>
          <w:color w:val="FF0000"/>
        </w:rPr>
      </w:pPr>
      <w:r w:rsidRPr="003F3340">
        <w:rPr>
          <w:b/>
          <w:bCs/>
          <w:color w:val="FF0000"/>
        </w:rPr>
        <w:t>carretillas elevadoras :Su capacidad de carga es de 1,5 toneladas, siendo su consumo eléctrico de 0,38 kWh por tonelada de tomate transportada</w:t>
      </w:r>
      <w:r w:rsidRPr="003F3340">
        <w:rPr>
          <w:color w:val="FF0000"/>
        </w:rPr>
        <w:t xml:space="preserve">., </w:t>
      </w:r>
    </w:p>
    <w:p w14:paraId="03BD4805" w14:textId="77777777" w:rsidR="001F5655" w:rsidRDefault="001F5655" w:rsidP="001F5655">
      <w:pPr>
        <w:pStyle w:val="Prrafodelista"/>
      </w:pPr>
    </w:p>
    <w:p w14:paraId="0F809779" w14:textId="77777777" w:rsidR="001F5655" w:rsidRPr="00F15D20" w:rsidRDefault="001F5655" w:rsidP="001F5655">
      <w:pPr>
        <w:pStyle w:val="Prrafodelista"/>
      </w:pPr>
      <w:r w:rsidRPr="00F15D20">
        <w:t>En el último año la fábrica recibió directamente de sus proveedores agrícolas 957,6 toneladas de tomates</w:t>
      </w:r>
    </w:p>
    <w:p w14:paraId="533FC483" w14:textId="77777777" w:rsidR="001F5655" w:rsidRDefault="001F5655" w:rsidP="001F5655">
      <w:pPr>
        <w:pStyle w:val="Prrafodelista"/>
      </w:pPr>
    </w:p>
    <w:p w14:paraId="5062C156" w14:textId="77777777" w:rsidR="001F5655" w:rsidRPr="00F15D20" w:rsidRDefault="001F5655" w:rsidP="001F5655">
      <w:pPr>
        <w:pStyle w:val="Prrafodelista"/>
      </w:pPr>
      <w:r w:rsidRPr="00F15D20">
        <w:t>carretillas elevadoras: 0,38 KWh / tonelada *957,6 toneladas de tomates</w:t>
      </w:r>
      <w:r>
        <w:t>=363,88 KWh</w:t>
      </w:r>
    </w:p>
    <w:p w14:paraId="779FE1B9" w14:textId="77777777" w:rsidR="001F5655" w:rsidRPr="00F15D20" w:rsidRDefault="001F5655" w:rsidP="001F5655">
      <w:pPr>
        <w:pStyle w:val="Prrafodelista"/>
      </w:pPr>
    </w:p>
    <w:p w14:paraId="4BA35C1C" w14:textId="77777777" w:rsidR="001F5655" w:rsidRDefault="001F5655" w:rsidP="001F5655">
      <w:pPr>
        <w:pStyle w:val="Prrafodelista"/>
      </w:pPr>
      <w:r w:rsidRPr="00F15D20">
        <w:t xml:space="preserve">FE= 0,36 kg CO2/kWh </w:t>
      </w:r>
    </w:p>
    <w:p w14:paraId="55117935" w14:textId="77777777" w:rsidR="001F5655" w:rsidRPr="00F15D20" w:rsidRDefault="001F5655" w:rsidP="001F5655">
      <w:pPr>
        <w:pStyle w:val="Prrafodelista"/>
      </w:pPr>
    </w:p>
    <w:p w14:paraId="1A63DAB2" w14:textId="77777777" w:rsidR="001F5655" w:rsidRPr="00F15D20" w:rsidRDefault="001F5655" w:rsidP="001F5655">
      <w:pPr>
        <w:pStyle w:val="Prrafodelista"/>
      </w:pPr>
      <w:r>
        <w:rPr>
          <w:b/>
          <w:bCs/>
        </w:rPr>
        <w:t xml:space="preserve">Huella </w:t>
      </w:r>
      <w:r w:rsidRPr="00F15D20">
        <w:rPr>
          <w:b/>
          <w:bCs/>
        </w:rPr>
        <w:t>carretillas elevadoras</w:t>
      </w:r>
      <w:r>
        <w:rPr>
          <w:b/>
          <w:bCs/>
        </w:rPr>
        <w:t>=</w:t>
      </w:r>
      <w:r>
        <w:t>363,88 KWh *</w:t>
      </w:r>
      <w:r w:rsidRPr="00F15D20">
        <w:t>0,36 kg CO2/kWh</w:t>
      </w:r>
      <w:r>
        <w:t xml:space="preserve"> =131 kg C02</w:t>
      </w:r>
    </w:p>
    <w:p w14:paraId="461A831F" w14:textId="03C99C7C" w:rsidR="003A1817" w:rsidRPr="001F5655" w:rsidRDefault="003A1817" w:rsidP="003A1817">
      <w:pPr>
        <w:pStyle w:val="Default"/>
        <w:rPr>
          <w:b/>
          <w:bCs/>
        </w:rPr>
      </w:pPr>
    </w:p>
    <w:p w14:paraId="0225089E" w14:textId="1AE53303" w:rsidR="003A1817" w:rsidRDefault="003A1817" w:rsidP="003A1817">
      <w:pPr>
        <w:pStyle w:val="Default"/>
        <w:numPr>
          <w:ilvl w:val="0"/>
          <w:numId w:val="7"/>
        </w:numPr>
        <w:rPr>
          <w:b/>
          <w:bCs/>
          <w:sz w:val="23"/>
          <w:szCs w:val="23"/>
        </w:rPr>
      </w:pPr>
      <w:r w:rsidRPr="001F5655">
        <w:rPr>
          <w:b/>
          <w:bCs/>
          <w:sz w:val="23"/>
          <w:szCs w:val="23"/>
        </w:rPr>
        <w:t xml:space="preserve">El uso de agua supone un consumo de 1,5 kWh por cada tonelada de tomate lavado. </w:t>
      </w:r>
    </w:p>
    <w:p w14:paraId="65E2C16B" w14:textId="598010EA" w:rsidR="001F5655" w:rsidRDefault="001F5655" w:rsidP="001F565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AGUA= 1,5 KWh /tonelada*</w:t>
      </w:r>
      <w:r w:rsidRPr="001F5655">
        <w:rPr>
          <w:b/>
          <w:bCs/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>957,6 toneladas de tomates</w:t>
      </w:r>
      <w:r>
        <w:rPr>
          <w:sz w:val="23"/>
          <w:szCs w:val="23"/>
        </w:rPr>
        <w:t>.</w:t>
      </w:r>
      <w:r>
        <w:rPr>
          <w:sz w:val="23"/>
          <w:szCs w:val="23"/>
        </w:rPr>
        <w:t>= 1436,4 KWH</w:t>
      </w:r>
    </w:p>
    <w:p w14:paraId="491CA090" w14:textId="77777777" w:rsidR="001F5655" w:rsidRPr="001F5655" w:rsidRDefault="001F5655" w:rsidP="001F5655">
      <w:pPr>
        <w:pStyle w:val="Default"/>
        <w:rPr>
          <w:b/>
          <w:bCs/>
          <w:sz w:val="23"/>
          <w:szCs w:val="23"/>
        </w:rPr>
      </w:pPr>
    </w:p>
    <w:p w14:paraId="65416F82" w14:textId="4CA432C7" w:rsidR="003A1817" w:rsidRDefault="003A1817" w:rsidP="003A1817">
      <w:pPr>
        <w:pStyle w:val="Prrafodelista"/>
        <w:rPr>
          <w:sz w:val="23"/>
          <w:szCs w:val="23"/>
        </w:rPr>
      </w:pPr>
      <w:r>
        <w:rPr>
          <w:sz w:val="23"/>
          <w:szCs w:val="23"/>
        </w:rPr>
        <w:t xml:space="preserve">En el conjunto de los procesos se consume un total de </w:t>
      </w:r>
      <w:r>
        <w:rPr>
          <w:b/>
          <w:bCs/>
          <w:sz w:val="23"/>
          <w:szCs w:val="23"/>
        </w:rPr>
        <w:t xml:space="preserve">4.103.412 kWh </w:t>
      </w:r>
      <w:r>
        <w:rPr>
          <w:sz w:val="23"/>
          <w:szCs w:val="23"/>
        </w:rPr>
        <w:t xml:space="preserve">cada año, aproximadamente. </w:t>
      </w:r>
    </w:p>
    <w:p w14:paraId="523CDF7F" w14:textId="0456F7DD" w:rsidR="0093150F" w:rsidRDefault="0093150F" w:rsidP="003A1817">
      <w:pPr>
        <w:pStyle w:val="Prrafodelista"/>
        <w:rPr>
          <w:sz w:val="23"/>
          <w:szCs w:val="23"/>
        </w:rPr>
      </w:pPr>
    </w:p>
    <w:p w14:paraId="176F7BE8" w14:textId="2AF1239D" w:rsidR="0093150F" w:rsidRDefault="0093150F" w:rsidP="003A1817">
      <w:pPr>
        <w:pStyle w:val="Prrafodelista"/>
        <w:rPr>
          <w:sz w:val="23"/>
          <w:szCs w:val="23"/>
        </w:rPr>
      </w:pPr>
    </w:p>
    <w:p w14:paraId="33F9D5CA" w14:textId="5E6EBE6D" w:rsidR="0093150F" w:rsidRDefault="0093150F" w:rsidP="0093150F">
      <w:pPr>
        <w:rPr>
          <w:b/>
          <w:bCs/>
          <w:color w:val="4472C4" w:themeColor="accent1"/>
        </w:rPr>
      </w:pPr>
      <w:r w:rsidRPr="00D41E05">
        <w:rPr>
          <w:b/>
          <w:bCs/>
          <w:color w:val="4472C4" w:themeColor="accent1"/>
        </w:rPr>
        <w:t xml:space="preserve">Alcance </w:t>
      </w:r>
      <w:r>
        <w:rPr>
          <w:b/>
          <w:bCs/>
          <w:color w:val="4472C4" w:themeColor="accent1"/>
        </w:rPr>
        <w:t>3</w:t>
      </w:r>
    </w:p>
    <w:p w14:paraId="598C3AE8" w14:textId="290263D5" w:rsidR="0093150F" w:rsidRDefault="0093150F" w:rsidP="0093150F">
      <w:pPr>
        <w:rPr>
          <w:sz w:val="23"/>
          <w:szCs w:val="23"/>
        </w:rPr>
      </w:pPr>
      <w:r>
        <w:rPr>
          <w:sz w:val="23"/>
          <w:szCs w:val="23"/>
        </w:rPr>
        <w:t>ENVASUR</w:t>
      </w:r>
    </w:p>
    <w:p w14:paraId="78A2ABF0" w14:textId="77777777" w:rsidR="0093150F" w:rsidRDefault="0093150F" w:rsidP="0093150F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81,02</w:t>
      </w:r>
      <w:r>
        <w:rPr>
          <w:sz w:val="23"/>
          <w:szCs w:val="23"/>
        </w:rPr>
        <w:t>toneladasde CO</w:t>
      </w:r>
      <w:r>
        <w:rPr>
          <w:sz w:val="16"/>
          <w:szCs w:val="16"/>
        </w:rPr>
        <w:t>2</w:t>
      </w:r>
      <w:r>
        <w:rPr>
          <w:sz w:val="23"/>
          <w:szCs w:val="23"/>
        </w:rPr>
        <w:t>eqenla fabricación.</w:t>
      </w:r>
    </w:p>
    <w:p w14:paraId="5BBCA5BD" w14:textId="4246F46B" w:rsidR="0093150F" w:rsidRPr="00D41E05" w:rsidRDefault="0093150F" w:rsidP="0093150F">
      <w:pPr>
        <w:rPr>
          <w:b/>
          <w:bCs/>
          <w:color w:val="4472C4" w:themeColor="accent1"/>
        </w:rPr>
      </w:pPr>
      <w:r>
        <w:rPr>
          <w:b/>
          <w:bCs/>
          <w:sz w:val="23"/>
          <w:szCs w:val="23"/>
        </w:rPr>
        <w:t>11,88</w:t>
      </w:r>
      <w:r>
        <w:rPr>
          <w:sz w:val="23"/>
          <w:szCs w:val="23"/>
        </w:rPr>
        <w:t>toneladasdeCO</w:t>
      </w:r>
      <w:r>
        <w:rPr>
          <w:sz w:val="16"/>
          <w:szCs w:val="16"/>
        </w:rPr>
        <w:t>2</w:t>
      </w:r>
      <w:r>
        <w:rPr>
          <w:sz w:val="23"/>
          <w:szCs w:val="23"/>
        </w:rPr>
        <w:t>eqen el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transporte.</w:t>
      </w:r>
    </w:p>
    <w:p w14:paraId="7FEFF794" w14:textId="77777777" w:rsidR="0093150F" w:rsidRDefault="0093150F" w:rsidP="003A1817">
      <w:pPr>
        <w:pStyle w:val="Prrafodelista"/>
        <w:rPr>
          <w:sz w:val="23"/>
          <w:szCs w:val="23"/>
        </w:rPr>
      </w:pPr>
    </w:p>
    <w:sectPr w:rsidR="009315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5C806D8"/>
    <w:multiLevelType w:val="hybridMultilevel"/>
    <w:tmpl w:val="8BD9EF5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8F89721E"/>
    <w:multiLevelType w:val="hybridMultilevel"/>
    <w:tmpl w:val="BFD23C3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EE174E8C"/>
    <w:multiLevelType w:val="hybridMultilevel"/>
    <w:tmpl w:val="B05991C2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25321EE8"/>
    <w:multiLevelType w:val="hybridMultilevel"/>
    <w:tmpl w:val="3F6EB35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C6D9EE"/>
    <w:multiLevelType w:val="hybridMultilevel"/>
    <w:tmpl w:val="D67477C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379FD8DA"/>
    <w:multiLevelType w:val="hybridMultilevel"/>
    <w:tmpl w:val="ACCE7E1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4B4F834F"/>
    <w:multiLevelType w:val="hybridMultilevel"/>
    <w:tmpl w:val="5E800CC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4D23035B"/>
    <w:multiLevelType w:val="hybridMultilevel"/>
    <w:tmpl w:val="4270557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7"/>
  </w:num>
  <w:num w:numId="5">
    <w:abstractNumId w:val="0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E05"/>
    <w:rsid w:val="001A4059"/>
    <w:rsid w:val="001F5655"/>
    <w:rsid w:val="00375BD2"/>
    <w:rsid w:val="00384234"/>
    <w:rsid w:val="003A1817"/>
    <w:rsid w:val="003F3340"/>
    <w:rsid w:val="00745CBC"/>
    <w:rsid w:val="007D0AFF"/>
    <w:rsid w:val="00923A56"/>
    <w:rsid w:val="0093015D"/>
    <w:rsid w:val="0093150F"/>
    <w:rsid w:val="00937A41"/>
    <w:rsid w:val="00992951"/>
    <w:rsid w:val="00A83290"/>
    <w:rsid w:val="00AE4577"/>
    <w:rsid w:val="00B06C2F"/>
    <w:rsid w:val="00C1143F"/>
    <w:rsid w:val="00D157D8"/>
    <w:rsid w:val="00D41E05"/>
    <w:rsid w:val="00F1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19451"/>
  <w15:chartTrackingRefBased/>
  <w15:docId w15:val="{8B9A1431-64A9-4D7D-8B52-FBFD5C679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1E0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41E05"/>
    <w:rPr>
      <w:b/>
      <w:bCs/>
    </w:rPr>
  </w:style>
  <w:style w:type="paragraph" w:customStyle="1" w:styleId="Default">
    <w:name w:val="Default"/>
    <w:rsid w:val="0099295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3</Pages>
  <Words>431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PECOM</Company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Cordero, Evangelina Natalia</dc:creator>
  <cp:keywords/>
  <dc:description/>
  <cp:lastModifiedBy>Cordero, Evangelina Natalia</cp:lastModifiedBy>
  <cp:revision>19</cp:revision>
  <dcterms:created xsi:type="dcterms:W3CDTF">2023-07-11T15:21:00Z</dcterms:created>
  <dcterms:modified xsi:type="dcterms:W3CDTF">2023-07-11T19:07:00Z</dcterms:modified>
</cp:coreProperties>
</file>