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DE5F" w14:textId="77777777" w:rsidR="00263FCA" w:rsidRDefault="00263FCA">
      <w:pPr>
        <w:rPr>
          <w:lang w:val="es-ES"/>
        </w:rPr>
      </w:pPr>
    </w:p>
    <w:p w14:paraId="6C59A69F" w14:textId="77777777" w:rsidR="00545342" w:rsidRDefault="00545342">
      <w:r>
        <w:t>“La industria petrolera, incluso funcionando en sus mejores condiciones, tiene un alto impacto en el mar”</w:t>
      </w:r>
    </w:p>
    <w:p w14:paraId="4659FFDF" w14:textId="77777777" w:rsidR="00545342" w:rsidRDefault="00545342"/>
    <w:p w14:paraId="05B9ED40" w14:textId="77777777" w:rsidR="00545342" w:rsidRDefault="00545342">
      <w:r>
        <w:t>Identificar en cada lectura los servicios ecosistémicos en riesgo o que se hayan perdido. ¿Pueden estimar su valor ecosistémico y económico? ¿Cómo afecta al cumplimiento de las metas de los ODS?</w:t>
      </w:r>
    </w:p>
    <w:p w14:paraId="48CF5E8E" w14:textId="77777777" w:rsidR="00545342" w:rsidRDefault="00545342"/>
    <w:p w14:paraId="566B512A" w14:textId="77777777" w:rsidR="00545342" w:rsidRDefault="00545342" w:rsidP="00545342">
      <w:pPr>
        <w:rPr>
          <w:lang w:val="es-ES"/>
        </w:rPr>
      </w:pPr>
      <w:r>
        <w:rPr>
          <w:lang w:val="es-ES"/>
        </w:rPr>
        <w:t xml:space="preserve">En la lectura </w:t>
      </w:r>
      <w:r>
        <w:t xml:space="preserve">“La industria petrolera, incluso funcionando en sus mejores condiciones, tiene un alto impacto en el mar” </w:t>
      </w:r>
      <w:r w:rsidRPr="00545342">
        <w:rPr>
          <w:lang w:val="es-ES"/>
        </w:rPr>
        <w:t>se mencionan varios servicios ecosistémicos que están en riesgo o se han perdido debido a la actividad petrolera y otras actividades humanas en el mar. A continuación se enumeran los servicios ecosistémicos mencionados:</w:t>
      </w:r>
    </w:p>
    <w:p w14:paraId="6E15A174" w14:textId="77777777" w:rsidR="00AB291E" w:rsidRDefault="00AB291E" w:rsidP="00AB291E">
      <w:pPr>
        <w:pStyle w:val="Prrafodelista"/>
        <w:numPr>
          <w:ilvl w:val="0"/>
          <w:numId w:val="1"/>
        </w:numPr>
      </w:pPr>
      <w:r>
        <w:t>Distribución de nutrientes: Las ballenas, al migrar y alimentarse en áreas ricas en nutrientes, contribuyen a la distribución de nutrientes en el ecosistema marino. Los mismos, son esenciales para el funcionamiento de la cadena alimentaria y la productividad biológica.</w:t>
      </w:r>
    </w:p>
    <w:p w14:paraId="4EDFE03E" w14:textId="77777777" w:rsidR="00AB291E" w:rsidRDefault="00AB291E" w:rsidP="00AB291E">
      <w:pPr>
        <w:pStyle w:val="Prrafodelista"/>
        <w:numPr>
          <w:ilvl w:val="0"/>
          <w:numId w:val="1"/>
        </w:numPr>
      </w:pPr>
      <w:r>
        <w:t>Hábitat y refugio: Las ballenas muertas pueden convertirse en hábitats y refugios para otras especies marinas. Sus cuerpos se descomponen y se convierten en arrecifes de huesos que albergan invertebrados y otros organismos.</w:t>
      </w:r>
    </w:p>
    <w:p w14:paraId="7DAA8329" w14:textId="77777777" w:rsidR="00AB291E" w:rsidRDefault="00AB291E" w:rsidP="00AB291E">
      <w:pPr>
        <w:pStyle w:val="Prrafodelista"/>
        <w:numPr>
          <w:ilvl w:val="0"/>
          <w:numId w:val="1"/>
        </w:numPr>
      </w:pPr>
      <w:r>
        <w:t>Valor emotivo y cultural: Las ballenas generan emociones, sentimientos y experiencias en las personas. Existen obras de arte, literatura, música basadas en ellas y contribuyen al bienestar espiritual y cultural de las comunidades.</w:t>
      </w:r>
    </w:p>
    <w:p w14:paraId="1176B788" w14:textId="19D9CA18" w:rsidR="00AB291E" w:rsidRDefault="00AB291E" w:rsidP="00AB291E">
      <w:r>
        <w:t xml:space="preserve">Estimar el valor ecosistémico y económico de estos servicios es </w:t>
      </w:r>
      <w:r w:rsidR="00684AA1">
        <w:t>difícil</w:t>
      </w:r>
      <w:r>
        <w:t xml:space="preserve"> y depende de varios factores:</w:t>
      </w:r>
    </w:p>
    <w:p w14:paraId="126B84CC" w14:textId="77777777" w:rsidR="00AB291E" w:rsidRDefault="00AB291E" w:rsidP="00AB291E">
      <w:pPr>
        <w:pStyle w:val="Prrafodelista"/>
        <w:numPr>
          <w:ilvl w:val="0"/>
          <w:numId w:val="2"/>
        </w:numPr>
      </w:pPr>
      <w:r>
        <w:t>Contexto específico</w:t>
      </w:r>
    </w:p>
    <w:p w14:paraId="41D235EA" w14:textId="77777777" w:rsidR="00AB291E" w:rsidRDefault="00AB291E" w:rsidP="00AB291E">
      <w:pPr>
        <w:pStyle w:val="Prrafodelista"/>
        <w:numPr>
          <w:ilvl w:val="0"/>
          <w:numId w:val="2"/>
        </w:numPr>
      </w:pPr>
      <w:r>
        <w:t>Escala de análisis</w:t>
      </w:r>
    </w:p>
    <w:p w14:paraId="386B2780" w14:textId="77777777" w:rsidR="00AB291E" w:rsidRDefault="00AB291E" w:rsidP="00AB291E">
      <w:pPr>
        <w:pStyle w:val="Prrafodelista"/>
        <w:numPr>
          <w:ilvl w:val="0"/>
          <w:numId w:val="2"/>
        </w:numPr>
      </w:pPr>
      <w:r>
        <w:t xml:space="preserve">Metodologías utilizadas. </w:t>
      </w:r>
    </w:p>
    <w:p w14:paraId="01D73D02" w14:textId="77777777" w:rsidR="00AB291E" w:rsidRDefault="00AB291E" w:rsidP="00AB291E">
      <w:r>
        <w:t xml:space="preserve">Estos servicios ecosistémicos tienen un valor para sus comunidades que es difícil de cuantificar en términos económicos precisos. Sin embargo, podríamos mencionar el turismo y todas las actividades relacionadas a ellas, como el avistamiento de ballenas. </w:t>
      </w:r>
    </w:p>
    <w:p w14:paraId="394C3198" w14:textId="77777777" w:rsidR="00AB291E" w:rsidRDefault="00AB291E" w:rsidP="00AB291E">
      <w:r>
        <w:t xml:space="preserve">En cuanto al cumplimiento de los Objetivos de Desarrollo Sostenible (ODS), la pérdida o deterioro de los servicios ecosistémicos mencionados genera impactos negativos en varias metas de los ODS. </w:t>
      </w:r>
    </w:p>
    <w:p w14:paraId="3B177315" w14:textId="77777777" w:rsidR="00AB291E" w:rsidRDefault="00AB291E" w:rsidP="00AB291E">
      <w:r>
        <w:t>A continuación se mencionan algunas:</w:t>
      </w:r>
    </w:p>
    <w:p w14:paraId="0DA6B576" w14:textId="77777777" w:rsidR="009428A0" w:rsidRDefault="00AB291E" w:rsidP="009428A0">
      <w:pPr>
        <w:pStyle w:val="Prrafodelista"/>
        <w:numPr>
          <w:ilvl w:val="0"/>
          <w:numId w:val="3"/>
        </w:numPr>
      </w:pPr>
      <w:r w:rsidRPr="00AB291E">
        <w:rPr>
          <w:b/>
          <w:u w:val="single"/>
        </w:rPr>
        <w:t>ODS 3</w:t>
      </w:r>
      <w:r>
        <w:t xml:space="preserve">: Salud y bienestar: </w:t>
      </w:r>
      <w:r w:rsidR="009428A0">
        <w:t xml:space="preserve">los ecosistemas marinos saludables tienen un rol fundamental en el mantenimiento de la salud y el bienestar de los seres humanos, ya que como explica la noticia, regulan el equilibrio ecológico de los océanos. Por ejemplo </w:t>
      </w:r>
      <w:r w:rsidR="009428A0" w:rsidRPr="009428A0">
        <w:lastRenderedPageBreak/>
        <w:t>promueven la proliferación de organismos marinos beneficiosos, como el fitoplancton y el zooplancton, que son fuentes importantes de nutrientes y oxígeno en los ecosistemas marinos.</w:t>
      </w:r>
    </w:p>
    <w:p w14:paraId="4F8C389F" w14:textId="77777777" w:rsidR="009428A0" w:rsidRPr="009428A0" w:rsidRDefault="009428A0" w:rsidP="009428A0">
      <w:pPr>
        <w:pStyle w:val="Prrafodelista"/>
      </w:pPr>
      <w:r w:rsidRPr="009428A0">
        <w:t>Existe por otro lado</w:t>
      </w:r>
      <w:r>
        <w:t xml:space="preserve"> el factor emocional, así como explicaba Mariano en la nota, las ballenas generan una sensación de asombro y admiración en las personas, lo que puede tener un impacto positivo en nuestro estado de ánimo.</w:t>
      </w:r>
    </w:p>
    <w:p w14:paraId="516513E9" w14:textId="77777777" w:rsidR="00AB291E" w:rsidRDefault="00AB291E" w:rsidP="009428A0">
      <w:pPr>
        <w:pStyle w:val="Prrafodelista"/>
        <w:numPr>
          <w:ilvl w:val="0"/>
          <w:numId w:val="3"/>
        </w:numPr>
      </w:pPr>
      <w:r w:rsidRPr="00AB291E">
        <w:rPr>
          <w:b/>
          <w:u w:val="single"/>
        </w:rPr>
        <w:t>ODS 12</w:t>
      </w:r>
      <w:r>
        <w:t xml:space="preserve">: Producción y consumo responsables: </w:t>
      </w:r>
      <w:r w:rsidR="009428A0" w:rsidRPr="009428A0">
        <w:t xml:space="preserve">La industria petrolera y otras actividades humanas </w:t>
      </w:r>
      <w:r w:rsidR="009428A0">
        <w:t>pueden representar</w:t>
      </w:r>
      <w:r w:rsidR="009428A0" w:rsidRPr="009428A0">
        <w:t xml:space="preserve"> un peligro para las ballenas, como la contaminación acústica, el derrame de petróleo y</w:t>
      </w:r>
      <w:r w:rsidR="009428A0">
        <w:t xml:space="preserve"> la colisión con embarcaciones, lo cual </w:t>
      </w:r>
      <w:r w:rsidR="00064590">
        <w:t>está</w:t>
      </w:r>
      <w:r w:rsidR="009428A0">
        <w:t xml:space="preserve"> e</w:t>
      </w:r>
      <w:r w:rsidR="009428A0" w:rsidRPr="009428A0">
        <w:t>n conflicto con la idea de producción y consumo responsables. Estas prácticas tienen un impacto negativo en el medio ambiente marino y ponen en peligro la supervivencia de las ballenas y otros organismos marinos.</w:t>
      </w:r>
      <w:r w:rsidR="009428A0">
        <w:t xml:space="preserve"> </w:t>
      </w:r>
    </w:p>
    <w:p w14:paraId="2DB9BDEB" w14:textId="77777777" w:rsidR="009428A0" w:rsidRPr="009428A0" w:rsidRDefault="009428A0" w:rsidP="009428A0">
      <w:pPr>
        <w:pStyle w:val="Prrafodelista"/>
      </w:pPr>
      <w:r>
        <w:t>El ODS 12 busca incentivar a las prácticas sostenibles las cuales produzcan el menor impacto en el medio ambiente. En este caso se deberían buscar acciones que protejan a las ballenas y garanticen el equilibrio entre la actividad productiva del hombre y la protección del medio ambiente.</w:t>
      </w:r>
      <w:r w:rsidRPr="009428A0">
        <w:t xml:space="preserve"> </w:t>
      </w:r>
    </w:p>
    <w:p w14:paraId="49B7A5E7" w14:textId="77777777" w:rsidR="00AB291E" w:rsidRDefault="00AB291E" w:rsidP="00AB291E">
      <w:pPr>
        <w:pStyle w:val="Prrafodelista"/>
        <w:numPr>
          <w:ilvl w:val="0"/>
          <w:numId w:val="3"/>
        </w:numPr>
      </w:pPr>
      <w:r w:rsidRPr="00AB291E">
        <w:rPr>
          <w:b/>
          <w:u w:val="single"/>
        </w:rPr>
        <w:t>ODS 14</w:t>
      </w:r>
      <w:r>
        <w:t>: Vida submarina: Las actividades humanas que amenazan a las ballenas y su hábitat pueden afectar la conservación de la vida marin</w:t>
      </w:r>
      <w:r w:rsidR="00064590">
        <w:t>a y la biodiversidad en general.</w:t>
      </w:r>
    </w:p>
    <w:p w14:paraId="25647E57" w14:textId="77777777" w:rsidR="00AB291E" w:rsidRDefault="00AB291E" w:rsidP="00AB291E">
      <w:pPr>
        <w:pStyle w:val="Prrafodelista"/>
        <w:numPr>
          <w:ilvl w:val="0"/>
          <w:numId w:val="3"/>
        </w:numPr>
      </w:pPr>
      <w:r w:rsidRPr="00AB291E">
        <w:rPr>
          <w:b/>
          <w:u w:val="single"/>
        </w:rPr>
        <w:t>ODS 15</w:t>
      </w:r>
      <w:r>
        <w:t>: Vida de ecosi</w:t>
      </w:r>
      <w:r w:rsidR="00064590">
        <w:t xml:space="preserve">stemas terrestres: Las ballenas, como es mencionado con anterioridad, </w:t>
      </w:r>
      <w:r>
        <w:t>contribuyen a la transferencia de nutrientes entre diferentes ecosistemas marinos, lo que puede tener efectos en cascada en los ecosistemas cos</w:t>
      </w:r>
      <w:r w:rsidR="00064590">
        <w:t>teros y terrestres relacionados impactando en los mismos de forma negativa.</w:t>
      </w:r>
    </w:p>
    <w:p w14:paraId="1B4F86E8" w14:textId="694DB217" w:rsidR="00AB291E" w:rsidRDefault="00064590" w:rsidP="00AB291E">
      <w:r>
        <w:t>En síntesis</w:t>
      </w:r>
      <w:r w:rsidR="00AB291E">
        <w:t xml:space="preserve">, la </w:t>
      </w:r>
      <w:r>
        <w:t xml:space="preserve">destrucción o deterioro </w:t>
      </w:r>
      <w:r w:rsidR="00AB291E">
        <w:t xml:space="preserve"> de los servicios ecosistémicos proporcionados por las ballenas y otros organismos marinos puede tener impactos negativos en la conservación de la biodiversidad, el turismo sostenible, la salud humana y el bienestar emocional, entre otros aspectos relacionados con los ODS. Su protección y conservación son fundamentales para avanzar hacia la sostenibilidad</w:t>
      </w:r>
    </w:p>
    <w:p w14:paraId="5A930ACE" w14:textId="77777777" w:rsidR="00533BF5" w:rsidRDefault="00533BF5" w:rsidP="00AB291E"/>
    <w:p w14:paraId="050EEE5F" w14:textId="47949FB6" w:rsidR="00F838F8" w:rsidRDefault="00762DE7" w:rsidP="00AB291E">
      <w:r>
        <w:t>En el texto “</w:t>
      </w:r>
      <w:r>
        <w:t>Bienes y servicios ecosistémicos, un desafío a la lógica del mercado</w:t>
      </w:r>
      <w:r>
        <w:t xml:space="preserve">”, se enfoca en la </w:t>
      </w:r>
      <w:r>
        <w:t xml:space="preserve">transformación de bosques nativos en áreas </w:t>
      </w:r>
      <w:r>
        <w:t>para producir un bien privado. En este contexto se mencionan los siguientes sistemas ecosistémicos:</w:t>
      </w:r>
    </w:p>
    <w:p w14:paraId="2BBFD1F3" w14:textId="5DB65DD9" w:rsidR="00762DE7" w:rsidRDefault="00762DE7" w:rsidP="00533BF5">
      <w:pPr>
        <w:pStyle w:val="Prrafodelista"/>
        <w:numPr>
          <w:ilvl w:val="0"/>
          <w:numId w:val="1"/>
        </w:numPr>
      </w:pPr>
      <w:r>
        <w:t xml:space="preserve">Servicios de aprovisionamiento: </w:t>
      </w:r>
      <w:r w:rsidR="004D4886">
        <w:t xml:space="preserve"> si bien el suele es explotado para utilizarlo en la producción de un bien como la soja, la</w:t>
      </w:r>
      <w:r>
        <w:t xml:space="preserve"> explotación del bosque conlleva a la falta de provisión de madera,</w:t>
      </w:r>
      <w:r w:rsidR="004D4886">
        <w:t xml:space="preserve"> el no aseguramiento del flujo</w:t>
      </w:r>
      <w:r w:rsidR="004D4886">
        <w:t xml:space="preserve"> de agua que el ecosistema realiza en la parte alta de </w:t>
      </w:r>
      <w:r w:rsidR="004D4886">
        <w:t>cuenca se ve afectada la vegetación y el suelo.</w:t>
      </w:r>
    </w:p>
    <w:p w14:paraId="32A0A1E7" w14:textId="0C087CB2" w:rsidR="00762DE7" w:rsidRDefault="00762DE7" w:rsidP="00533BF5">
      <w:pPr>
        <w:pStyle w:val="Prrafodelista"/>
        <w:numPr>
          <w:ilvl w:val="0"/>
          <w:numId w:val="1"/>
        </w:numPr>
      </w:pPr>
      <w:r>
        <w:t>Servicios culturales: al perder el bosque nativo se pierde turism</w:t>
      </w:r>
      <w:r w:rsidR="00892A7A">
        <w:t>o.</w:t>
      </w:r>
    </w:p>
    <w:p w14:paraId="4A446CA3" w14:textId="08EA0495" w:rsidR="00762DE7" w:rsidRDefault="00762DE7" w:rsidP="00533BF5">
      <w:pPr>
        <w:pStyle w:val="Prrafodelista"/>
        <w:numPr>
          <w:ilvl w:val="0"/>
          <w:numId w:val="1"/>
        </w:numPr>
      </w:pPr>
      <w:r>
        <w:t xml:space="preserve">Servicios de regulación: los bosques cooperan con las regulaciones de </w:t>
      </w:r>
      <w:r>
        <w:t>concentración de gases atmosféricos</w:t>
      </w:r>
      <w:r w:rsidR="004D4886">
        <w:t>. Además, se mencionan las regulaciones del</w:t>
      </w:r>
      <w:r>
        <w:t xml:space="preserve"> ciclado de nutrientes, el procesamiento de residuos, el mantenimiento de la biodiversidad y la regulación hídrica</w:t>
      </w:r>
      <w:r w:rsidR="004D4886">
        <w:t>.</w:t>
      </w:r>
      <w:r w:rsidR="00892A7A">
        <w:t xml:space="preserve"> Los dueños de los campos tienen la potestad de realizar cambios como eliminar el bosque o secar un humedal que afectan completamente al suelo erosionándolo, sin ser penado por la ley.</w:t>
      </w:r>
    </w:p>
    <w:p w14:paraId="28C061B0" w14:textId="45391C9E" w:rsidR="008328E3" w:rsidRDefault="008328E3" w:rsidP="00AB291E">
      <w:r>
        <w:lastRenderedPageBreak/>
        <w:t xml:space="preserve">En el texto </w:t>
      </w:r>
      <w:r w:rsidR="00DF46EE">
        <w:t xml:space="preserve">se menciona </w:t>
      </w:r>
      <w:r w:rsidR="006A15E5">
        <w:t>sobre la estimación de valor de estos servicios</w:t>
      </w:r>
      <w:r w:rsidR="00DF46EE">
        <w:t xml:space="preserve"> </w:t>
      </w:r>
      <w:r w:rsidR="006A15E5">
        <w:t xml:space="preserve">y concluyeron </w:t>
      </w:r>
      <w:r w:rsidR="00ED0C3B">
        <w:t>que,</w:t>
      </w:r>
      <w:r w:rsidR="006A15E5">
        <w:t xml:space="preserve"> </w:t>
      </w:r>
      <w:r w:rsidR="00ED68BB">
        <w:t>para mantener el nivel actual de producción</w:t>
      </w:r>
      <w:r w:rsidR="00093B32">
        <w:t>, el producto bruto mundial debería multiplicarse por tres para pagar los servicios ecosistémicos</w:t>
      </w:r>
      <w:r w:rsidR="00002359">
        <w:t>. El secuestro de carbono es e</w:t>
      </w:r>
      <w:r w:rsidR="00ED0C3B">
        <w:t xml:space="preserve">l </w:t>
      </w:r>
      <w:r w:rsidR="00002359">
        <w:t>ejemplo de la importancia de conservarlos y crear mercado</w:t>
      </w:r>
      <w:r w:rsidR="00ED0C3B">
        <w:t>.</w:t>
      </w:r>
      <w:r w:rsidR="00F3416A">
        <w:t xml:space="preserve">  </w:t>
      </w:r>
    </w:p>
    <w:p w14:paraId="4DAB1D04" w14:textId="573D88DF" w:rsidR="00F3416A" w:rsidRDefault="00F3416A" w:rsidP="00AB291E">
      <w:r>
        <w:t xml:space="preserve">La gran discusión no se da en como </w:t>
      </w:r>
      <w:r w:rsidR="002423AD">
        <w:t>pagar los servicios ecosistémicos, sino que recurso maximiza los beneficios económicos que fijan los mercados independientemente de las consecuencias ambientales.</w:t>
      </w:r>
    </w:p>
    <w:p w14:paraId="3E2DB0DE" w14:textId="622991C0" w:rsidR="00F3416A" w:rsidRDefault="00F3416A" w:rsidP="00AB291E">
      <w:r>
        <w:t>Respecto a la afectación en el cumplimiento de los ODS podemos mencionar:</w:t>
      </w:r>
    </w:p>
    <w:p w14:paraId="429A4D73" w14:textId="1CEAECA7" w:rsidR="003C4599" w:rsidRDefault="003C4599" w:rsidP="004A50CD">
      <w:pPr>
        <w:pStyle w:val="Prrafodelista"/>
        <w:numPr>
          <w:ilvl w:val="0"/>
          <w:numId w:val="7"/>
        </w:numPr>
      </w:pPr>
      <w:r w:rsidRPr="004A50CD">
        <w:rPr>
          <w:b/>
          <w:u w:val="single"/>
        </w:rPr>
        <w:t>Objetivo 15:</w:t>
      </w:r>
      <w:r>
        <w:t xml:space="preserve"> Vida de ecosistemas terrestres. Este objetivo se ve afectado directamente por la explotación de los bosques y las metas comprometidas que no se llegarían a cumplir son: la gestión</w:t>
      </w:r>
      <w:r w:rsidRPr="003C4599">
        <w:t xml:space="preserve"> sosteniblemente los bosques, </w:t>
      </w:r>
      <w:r>
        <w:t>poner fin a la desforestación, evitar la</w:t>
      </w:r>
      <w:r w:rsidRPr="003C4599">
        <w:t xml:space="preserve"> desertificación, detener la pérdida de biodiversidad</w:t>
      </w:r>
      <w:r>
        <w:t>, luchar contra la degradación del hábitat natural.</w:t>
      </w:r>
    </w:p>
    <w:p w14:paraId="7B858C8B" w14:textId="10DFACBE" w:rsidR="003C4599" w:rsidRDefault="003C4599" w:rsidP="004A50CD">
      <w:pPr>
        <w:pStyle w:val="Prrafodelista"/>
        <w:numPr>
          <w:ilvl w:val="0"/>
          <w:numId w:val="4"/>
        </w:numPr>
      </w:pPr>
      <w:r w:rsidRPr="004A50CD">
        <w:rPr>
          <w:b/>
          <w:u w:val="single"/>
        </w:rPr>
        <w:t>Objetivo 2:</w:t>
      </w:r>
      <w:r>
        <w:t xml:space="preserve"> Hambre cero. </w:t>
      </w:r>
      <w:r w:rsidR="00FE3342">
        <w:t xml:space="preserve">Este objetivo apunta a poner fin al hambre a través de cumplir con los objetivos de duplicar la producción agrícola y los ingresos de los productores de alimentos en pequeña escala (pueblos indígenas, agricultores familiares, mujer </w:t>
      </w:r>
      <w:proofErr w:type="spellStart"/>
      <w:r w:rsidR="00FE3342">
        <w:t>etc</w:t>
      </w:r>
      <w:proofErr w:type="spellEnd"/>
      <w:r w:rsidR="00FE3342">
        <w:t xml:space="preserve">), aplicar prácticas agrícolas que no solo aumente la </w:t>
      </w:r>
      <w:proofErr w:type="gramStart"/>
      <w:r w:rsidR="00FE3342">
        <w:t>producción</w:t>
      </w:r>
      <w:proofErr w:type="gramEnd"/>
      <w:r w:rsidR="00FE3342">
        <w:t xml:space="preserve"> sino que contribuyan al mantenimiento de los ecosistemas, para evitar los fenómenos meteorológicos como las sequías, inundaciones, </w:t>
      </w:r>
      <w:proofErr w:type="spellStart"/>
      <w:r w:rsidR="00FE3342">
        <w:t>etc</w:t>
      </w:r>
      <w:proofErr w:type="spellEnd"/>
      <w:r w:rsidR="00FE3342">
        <w:t xml:space="preserve">, mejorando el suelo y la tierra. Otro punto importante que se ve amenazado es el de </w:t>
      </w:r>
      <w:r w:rsidR="00FE3342" w:rsidRPr="00FE3342">
        <w:t>mantener la diversidad genética de las semillas</w:t>
      </w:r>
      <w:r w:rsidR="00FE3342">
        <w:t xml:space="preserve"> y </w:t>
      </w:r>
      <w:r w:rsidR="00FE3342" w:rsidRPr="00FE3342">
        <w:t>las plantas cultivadas</w:t>
      </w:r>
      <w:r w:rsidR="00FE3342">
        <w:t>.</w:t>
      </w:r>
    </w:p>
    <w:p w14:paraId="10A88950" w14:textId="703302CB" w:rsidR="005A771E" w:rsidRPr="005A771E" w:rsidRDefault="005A771E" w:rsidP="004A50CD">
      <w:pPr>
        <w:pStyle w:val="Prrafodelista"/>
        <w:numPr>
          <w:ilvl w:val="0"/>
          <w:numId w:val="5"/>
        </w:numPr>
      </w:pPr>
      <w:r w:rsidRPr="004A50CD">
        <w:rPr>
          <w:b/>
          <w:u w:val="single"/>
        </w:rPr>
        <w:t>Objetivo 6:</w:t>
      </w:r>
      <w:r>
        <w:t xml:space="preserve"> Agua limpia y saneamiento. </w:t>
      </w:r>
      <w:r w:rsidRPr="005A771E">
        <w:t>Garantizar la disponibilidad de agua y su gestión sostenible y el saneamiento para todos</w:t>
      </w:r>
      <w:r w:rsidR="002E4862">
        <w:t xml:space="preserve">. A través de la explotación desmedida de los bosques se atenta con cumplimiento de las metas de proteger los ecosistemas y mejorar la calidad del agua reduciendo la contaminación por el uso de productos químicos agrícolas y aumentar el uso eficiente de los recursos hídricos. </w:t>
      </w:r>
    </w:p>
    <w:p w14:paraId="54A3E725" w14:textId="08AA9429" w:rsidR="002E4862" w:rsidRDefault="005A771E" w:rsidP="004A50CD">
      <w:pPr>
        <w:pStyle w:val="Prrafodelista"/>
        <w:numPr>
          <w:ilvl w:val="0"/>
          <w:numId w:val="6"/>
        </w:numPr>
      </w:pPr>
      <w:r w:rsidRPr="004A50CD">
        <w:rPr>
          <w:b/>
          <w:u w:val="single"/>
        </w:rPr>
        <w:t>Objetivo 13:</w:t>
      </w:r>
      <w:r w:rsidRPr="002E4862">
        <w:t xml:space="preserve"> Accione</w:t>
      </w:r>
      <w:r w:rsidR="002E4862" w:rsidRPr="002E4862">
        <w:t>s</w:t>
      </w:r>
      <w:r w:rsidRPr="002E4862">
        <w:t xml:space="preserve"> por el clima</w:t>
      </w:r>
      <w:r w:rsidR="002E4862">
        <w:t xml:space="preserve">. </w:t>
      </w:r>
      <w:r w:rsidR="002E4862" w:rsidRPr="002E4862">
        <w:t>Adoptar medidas urgentes para combatir el cambio climático y sus efectos</w:t>
      </w:r>
      <w:r w:rsidR="002E4862">
        <w:t>. El bosque</w:t>
      </w:r>
      <w:r w:rsidR="004A50CD">
        <w:t xml:space="preserve"> ayuda a enfrentar los cambios climáticos, absorbiendo los gases de efecto invernadero, regulando el</w:t>
      </w:r>
      <w:r w:rsidR="002E4862">
        <w:t xml:space="preserve"> ciclo del agua lo que hace disminuir los riesgos de inundaciones, </w:t>
      </w:r>
      <w:r w:rsidR="004A50CD">
        <w:t>mejorando además el suelo y evitando los fenómenos meteorológicos extremos.</w:t>
      </w:r>
    </w:p>
    <w:sectPr w:rsidR="002E4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AFE"/>
    <w:multiLevelType w:val="hybridMultilevel"/>
    <w:tmpl w:val="206E783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96C20"/>
    <w:multiLevelType w:val="hybridMultilevel"/>
    <w:tmpl w:val="BBB6EB8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5FCD"/>
    <w:multiLevelType w:val="hybridMultilevel"/>
    <w:tmpl w:val="B30431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B7BF3"/>
    <w:multiLevelType w:val="hybridMultilevel"/>
    <w:tmpl w:val="EC1CA3A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85F86"/>
    <w:multiLevelType w:val="hybridMultilevel"/>
    <w:tmpl w:val="6FD0E16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B2D6A"/>
    <w:multiLevelType w:val="hybridMultilevel"/>
    <w:tmpl w:val="4D286BE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26178"/>
    <w:multiLevelType w:val="hybridMultilevel"/>
    <w:tmpl w:val="2860554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42"/>
    <w:rsid w:val="00002359"/>
    <w:rsid w:val="00064590"/>
    <w:rsid w:val="00093B32"/>
    <w:rsid w:val="002423AD"/>
    <w:rsid w:val="00263FCA"/>
    <w:rsid w:val="002E4862"/>
    <w:rsid w:val="003C4599"/>
    <w:rsid w:val="004A50CD"/>
    <w:rsid w:val="004D4886"/>
    <w:rsid w:val="00533BF5"/>
    <w:rsid w:val="00545342"/>
    <w:rsid w:val="005A771E"/>
    <w:rsid w:val="00684AA1"/>
    <w:rsid w:val="006A15E5"/>
    <w:rsid w:val="006B3728"/>
    <w:rsid w:val="00762DE7"/>
    <w:rsid w:val="008328E3"/>
    <w:rsid w:val="00892A7A"/>
    <w:rsid w:val="009428A0"/>
    <w:rsid w:val="00AB291E"/>
    <w:rsid w:val="00C479DA"/>
    <w:rsid w:val="00DF46EE"/>
    <w:rsid w:val="00ED0C3B"/>
    <w:rsid w:val="00ED68BB"/>
    <w:rsid w:val="00F3416A"/>
    <w:rsid w:val="00F838F8"/>
    <w:rsid w:val="00F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11CA"/>
  <w15:docId w15:val="{7D83DCCF-E099-4F1B-A43C-1D4EB796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4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9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459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weetable">
    <w:name w:val="tweetable"/>
    <w:basedOn w:val="Fuentedeprrafopredeter"/>
    <w:rsid w:val="002E4862"/>
  </w:style>
  <w:style w:type="character" w:styleId="Hipervnculo">
    <w:name w:val="Hyperlink"/>
    <w:basedOn w:val="Fuentedeprrafopredeter"/>
    <w:uiPriority w:val="99"/>
    <w:semiHidden/>
    <w:unhideWhenUsed/>
    <w:rsid w:val="002E4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1189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Limardo</dc:creator>
  <cp:lastModifiedBy>Cordero, Evangelina Natalia</cp:lastModifiedBy>
  <cp:revision>17</cp:revision>
  <dcterms:created xsi:type="dcterms:W3CDTF">2023-05-27T22:50:00Z</dcterms:created>
  <dcterms:modified xsi:type="dcterms:W3CDTF">2023-05-27T23:50:00Z</dcterms:modified>
</cp:coreProperties>
</file>