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01BE" w:rsidRPr="00B70BC9" w:rsidRDefault="00B70BC9" w:rsidP="000E3A6A">
      <w:pPr>
        <w:pStyle w:val="Prrafodelista"/>
        <w:numPr>
          <w:ilvl w:val="0"/>
          <w:numId w:val="1"/>
        </w:numPr>
        <w:spacing w:line="276" w:lineRule="auto"/>
        <w:rPr>
          <w:rFonts w:ascii="Lato" w:hAnsi="Lato"/>
          <w:b/>
        </w:rPr>
      </w:pPr>
      <w:r w:rsidRPr="00B70BC9">
        <w:rPr>
          <w:rFonts w:ascii="Lato" w:hAnsi="Lato"/>
          <w:b/>
        </w:rPr>
        <w:t xml:space="preserve">Objetivo del </w:t>
      </w:r>
      <w:r w:rsidR="007B1DA4">
        <w:rPr>
          <w:rFonts w:ascii="Lato" w:hAnsi="Lato"/>
          <w:b/>
        </w:rPr>
        <w:t>Proceso</w:t>
      </w:r>
    </w:p>
    <w:p w:rsidR="00B70BC9" w:rsidRDefault="00B70BC9" w:rsidP="00717B9C">
      <w:pPr>
        <w:spacing w:line="276" w:lineRule="auto"/>
        <w:ind w:left="360"/>
        <w:jc w:val="both"/>
        <w:rPr>
          <w:rFonts w:ascii="Lato" w:hAnsi="Lato"/>
        </w:rPr>
      </w:pPr>
      <w:r>
        <w:rPr>
          <w:rFonts w:ascii="Lato" w:hAnsi="Lato"/>
        </w:rPr>
        <w:t xml:space="preserve">Establecer las directrices para </w:t>
      </w:r>
      <w:r w:rsidR="00717B9C">
        <w:rPr>
          <w:rFonts w:ascii="Lato" w:hAnsi="Lato"/>
        </w:rPr>
        <w:t>la correcta solicitud, aprobación y compra de las mercancías requeridas por el personal interno de Luimay en todas sus sucursales y puntos de venta.</w:t>
      </w:r>
    </w:p>
    <w:p w:rsidR="002F5567" w:rsidRPr="002F5567" w:rsidRDefault="002F5567" w:rsidP="002F5567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Lato" w:hAnsi="Lato"/>
          <w:b/>
        </w:rPr>
      </w:pPr>
      <w:r w:rsidRPr="002F5567">
        <w:rPr>
          <w:rFonts w:ascii="Lato" w:hAnsi="Lato"/>
          <w:b/>
        </w:rPr>
        <w:t>Alcance del Proceso</w:t>
      </w:r>
    </w:p>
    <w:p w:rsidR="002F5567" w:rsidRDefault="00346928" w:rsidP="004F6D0B">
      <w:pPr>
        <w:spacing w:line="276" w:lineRule="auto"/>
        <w:ind w:left="360"/>
        <w:jc w:val="both"/>
        <w:rPr>
          <w:rFonts w:ascii="Lato" w:hAnsi="Lato"/>
        </w:rPr>
      </w:pPr>
      <w:r>
        <w:rPr>
          <w:rFonts w:ascii="Lato" w:hAnsi="Lato"/>
        </w:rPr>
        <w:t xml:space="preserve">El presente proceso comprende desde </w:t>
      </w:r>
      <w:r w:rsidR="00703C82">
        <w:rPr>
          <w:rFonts w:ascii="Lato" w:hAnsi="Lato"/>
        </w:rPr>
        <w:t xml:space="preserve">que el personal autorizado de Luimay realiza la </w:t>
      </w:r>
      <w:r w:rsidR="000B12E3" w:rsidRPr="005A5581">
        <w:rPr>
          <w:rFonts w:ascii="Lato" w:hAnsi="Lato"/>
          <w:i/>
        </w:rPr>
        <w:t>“FR-CO-02 Solicitud para la Compra de M</w:t>
      </w:r>
      <w:r w:rsidR="00703C82" w:rsidRPr="005A5581">
        <w:rPr>
          <w:rFonts w:ascii="Lato" w:hAnsi="Lato"/>
          <w:i/>
        </w:rPr>
        <w:t>ercancías</w:t>
      </w:r>
      <w:r w:rsidR="000B12E3" w:rsidRPr="005A5581">
        <w:rPr>
          <w:rFonts w:ascii="Lato" w:hAnsi="Lato"/>
          <w:i/>
        </w:rPr>
        <w:t>”</w:t>
      </w:r>
      <w:r w:rsidR="00703C82">
        <w:rPr>
          <w:rFonts w:ascii="Lato" w:hAnsi="Lato"/>
        </w:rPr>
        <w:t xml:space="preserve"> al área de Compras y Adquisiciones, pasando por la recepción de dicha solicitud por parte del Jefe del área de Compras y Adquisiciones, </w:t>
      </w:r>
      <w:r w:rsidR="000B12E3">
        <w:rPr>
          <w:rFonts w:ascii="Lato" w:hAnsi="Lato"/>
        </w:rPr>
        <w:t xml:space="preserve">hasta el envío de la </w:t>
      </w:r>
      <w:r w:rsidR="002B6531" w:rsidRPr="002B6531">
        <w:rPr>
          <w:rFonts w:ascii="Lato" w:hAnsi="Lato"/>
          <w:i/>
        </w:rPr>
        <w:t>“FR-CO-01 Orden de Compra”</w:t>
      </w:r>
      <w:r w:rsidR="00CC52EE">
        <w:rPr>
          <w:rFonts w:ascii="Lato" w:hAnsi="Lato"/>
        </w:rPr>
        <w:t xml:space="preserve"> a los proveedores</w:t>
      </w:r>
      <w:r w:rsidR="003C26BB">
        <w:rPr>
          <w:rFonts w:ascii="Lato" w:hAnsi="Lato"/>
        </w:rPr>
        <w:t xml:space="preserve"> y la recepción física de la mercancía comprada en dicha orden</w:t>
      </w:r>
      <w:r w:rsidR="00CC52EE">
        <w:rPr>
          <w:rFonts w:ascii="Lato" w:hAnsi="Lato"/>
        </w:rPr>
        <w:t>.</w:t>
      </w:r>
    </w:p>
    <w:p w:rsidR="00703C82" w:rsidRDefault="00703C82" w:rsidP="004F6D0B">
      <w:pPr>
        <w:spacing w:line="276" w:lineRule="auto"/>
        <w:ind w:left="360"/>
        <w:jc w:val="both"/>
        <w:rPr>
          <w:rFonts w:ascii="Lato" w:hAnsi="Lato"/>
        </w:rPr>
      </w:pPr>
      <w:r>
        <w:rPr>
          <w:rFonts w:ascii="Lato" w:hAnsi="Lato"/>
        </w:rPr>
        <w:t>Sus actividades aplican al Analista de Compr</w:t>
      </w:r>
      <w:r w:rsidR="00077C1C">
        <w:rPr>
          <w:rFonts w:ascii="Lato" w:hAnsi="Lato"/>
        </w:rPr>
        <w:t>as, Jefe de Compras, Contador General y personal de Luimay autorizado para la realización de las solicitudes de compra.</w:t>
      </w:r>
    </w:p>
    <w:p w:rsidR="00703C82" w:rsidRDefault="00703C82" w:rsidP="004F6D0B">
      <w:pPr>
        <w:spacing w:line="276" w:lineRule="auto"/>
        <w:ind w:left="360"/>
        <w:jc w:val="both"/>
        <w:rPr>
          <w:rFonts w:ascii="Lato" w:hAnsi="Lato"/>
        </w:rPr>
      </w:pPr>
      <w:r>
        <w:rPr>
          <w:rFonts w:ascii="Lato" w:hAnsi="Lato"/>
        </w:rPr>
        <w:t>Asimismo, el proceso sólo aplica para la compra de las siguientes mercancías:</w:t>
      </w:r>
    </w:p>
    <w:p w:rsidR="00703C82" w:rsidRDefault="002154FF" w:rsidP="004F6D0B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>Mercancías para Venta al Público en General.</w:t>
      </w:r>
    </w:p>
    <w:p w:rsidR="002154FF" w:rsidRDefault="00540BE6" w:rsidP="004F6D0B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>Productos para Consumo Interno (Limpieza, Papelería,</w:t>
      </w:r>
      <w:r w:rsidR="00DF45CC">
        <w:rPr>
          <w:rFonts w:ascii="Lato" w:hAnsi="Lato"/>
        </w:rPr>
        <w:t xml:space="preserve"> etc.</w:t>
      </w:r>
      <w:r>
        <w:rPr>
          <w:rFonts w:ascii="Lato" w:hAnsi="Lato"/>
        </w:rPr>
        <w:t>).</w:t>
      </w:r>
    </w:p>
    <w:p w:rsidR="00967DB7" w:rsidRDefault="00DF45CC" w:rsidP="00967DB7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>Refacciones para las Actividades de Mantenimiento.</w:t>
      </w:r>
    </w:p>
    <w:p w:rsidR="00967DB7" w:rsidRPr="00967DB7" w:rsidRDefault="00967DB7" w:rsidP="00967DB7">
      <w:pPr>
        <w:pStyle w:val="Prrafodelista"/>
        <w:spacing w:line="276" w:lineRule="auto"/>
        <w:ind w:left="1080"/>
        <w:jc w:val="both"/>
        <w:rPr>
          <w:rFonts w:ascii="Lato" w:hAnsi="Lato"/>
        </w:rPr>
      </w:pPr>
    </w:p>
    <w:p w:rsidR="00967DB7" w:rsidRPr="00967DB7" w:rsidRDefault="00967DB7" w:rsidP="00967DB7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Lato" w:hAnsi="Lato"/>
          <w:b/>
        </w:rPr>
      </w:pPr>
      <w:r w:rsidRPr="00967DB7">
        <w:rPr>
          <w:rFonts w:ascii="Lato" w:hAnsi="Lato"/>
          <w:b/>
        </w:rPr>
        <w:t>Responsables del Proceso</w:t>
      </w:r>
    </w:p>
    <w:p w:rsidR="003561A4" w:rsidRDefault="00596D4E" w:rsidP="00967DB7">
      <w:pPr>
        <w:spacing w:line="276" w:lineRule="auto"/>
        <w:ind w:left="360"/>
        <w:jc w:val="both"/>
        <w:rPr>
          <w:rFonts w:ascii="Lato" w:hAnsi="Lato"/>
        </w:rPr>
      </w:pPr>
      <w:r>
        <w:rPr>
          <w:rFonts w:ascii="Lato" w:hAnsi="Lato"/>
        </w:rPr>
        <w:t>El Jefe de Compras deberá revisar el presente proceso por lo menos 2 veces al año con el fin de garantizar la productividad de las operaciones.</w:t>
      </w:r>
    </w:p>
    <w:p w:rsidR="00596D4E" w:rsidRDefault="00F0390F" w:rsidP="00967DB7">
      <w:pPr>
        <w:spacing w:line="276" w:lineRule="auto"/>
        <w:ind w:left="360"/>
        <w:jc w:val="both"/>
        <w:rPr>
          <w:rFonts w:ascii="Lato" w:hAnsi="Lato"/>
        </w:rPr>
      </w:pPr>
      <w:r>
        <w:rPr>
          <w:rFonts w:ascii="Lato" w:hAnsi="Lato"/>
        </w:rPr>
        <w:t xml:space="preserve">El Contador General </w:t>
      </w:r>
      <w:r w:rsidR="009347FE">
        <w:rPr>
          <w:rFonts w:ascii="Lato" w:hAnsi="Lato"/>
        </w:rPr>
        <w:t>será</w:t>
      </w:r>
      <w:r>
        <w:rPr>
          <w:rFonts w:ascii="Lato" w:hAnsi="Lato"/>
        </w:rPr>
        <w:t xml:space="preserve"> responsable del resguardo de los documentos generados tras las acciones de compra.</w:t>
      </w:r>
    </w:p>
    <w:p w:rsidR="00F0390F" w:rsidRDefault="009347FE" w:rsidP="00967DB7">
      <w:pPr>
        <w:spacing w:line="276" w:lineRule="auto"/>
        <w:ind w:left="360"/>
        <w:jc w:val="both"/>
        <w:rPr>
          <w:rFonts w:ascii="Lato" w:hAnsi="Lato"/>
        </w:rPr>
      </w:pPr>
      <w:r>
        <w:rPr>
          <w:rFonts w:ascii="Lato" w:hAnsi="Lato"/>
        </w:rPr>
        <w:t>El Analista de Compras será responsable de asegurar el apego del presente proceso en la operación descrita en el mismo.</w:t>
      </w:r>
    </w:p>
    <w:p w:rsidR="009347FE" w:rsidRDefault="009347FE" w:rsidP="00967DB7">
      <w:pPr>
        <w:spacing w:line="276" w:lineRule="auto"/>
        <w:ind w:left="360"/>
        <w:jc w:val="both"/>
        <w:rPr>
          <w:rFonts w:ascii="Lato" w:hAnsi="Lato"/>
        </w:rPr>
      </w:pPr>
      <w:r>
        <w:rPr>
          <w:rFonts w:ascii="Lato" w:hAnsi="Lato"/>
        </w:rPr>
        <w:t>El Jefe de Mejora Continua será responsable del resguardo y revisión anual del presente documento en físico y digital.</w:t>
      </w:r>
    </w:p>
    <w:p w:rsidR="005F22FB" w:rsidRDefault="005F22FB" w:rsidP="005F22FB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Lato" w:hAnsi="Lato"/>
          <w:b/>
        </w:rPr>
      </w:pPr>
      <w:r w:rsidRPr="005F22FB">
        <w:rPr>
          <w:rFonts w:ascii="Lato" w:hAnsi="Lato"/>
          <w:b/>
        </w:rPr>
        <w:t>Términos y Definiciones Aplicables al Proceso</w:t>
      </w:r>
    </w:p>
    <w:p w:rsidR="00141823" w:rsidRPr="005F22FB" w:rsidRDefault="00141823" w:rsidP="00141823">
      <w:pPr>
        <w:pStyle w:val="Prrafodelista"/>
        <w:spacing w:line="276" w:lineRule="auto"/>
        <w:ind w:left="360"/>
        <w:jc w:val="both"/>
        <w:rPr>
          <w:rFonts w:ascii="Lato" w:hAnsi="Lato"/>
          <w:b/>
        </w:rPr>
      </w:pPr>
    </w:p>
    <w:p w:rsidR="005F22FB" w:rsidRDefault="00141823" w:rsidP="005F22FB">
      <w:pPr>
        <w:pStyle w:val="Prrafodelista"/>
        <w:spacing w:line="276" w:lineRule="auto"/>
        <w:ind w:left="360"/>
        <w:jc w:val="both"/>
        <w:rPr>
          <w:rFonts w:ascii="Lato" w:hAnsi="Lato"/>
        </w:rPr>
      </w:pPr>
      <w:r w:rsidRPr="00141823">
        <w:rPr>
          <w:rFonts w:ascii="Lato" w:hAnsi="Lato"/>
          <w:b/>
        </w:rPr>
        <w:t>Mercancía:</w:t>
      </w:r>
      <w:r>
        <w:rPr>
          <w:rFonts w:ascii="Lato" w:hAnsi="Lato"/>
        </w:rPr>
        <w:t xml:space="preserve"> Todo producto cuya finalidad sea la venta al público en general o el consumo interno por parte del personal de Luimay.</w:t>
      </w:r>
    </w:p>
    <w:p w:rsidR="00C56405" w:rsidRDefault="00C56405" w:rsidP="005F22FB">
      <w:pPr>
        <w:pStyle w:val="Prrafodelista"/>
        <w:spacing w:line="276" w:lineRule="auto"/>
        <w:ind w:left="360"/>
        <w:jc w:val="both"/>
        <w:rPr>
          <w:rFonts w:ascii="Lato" w:hAnsi="Lato"/>
        </w:rPr>
      </w:pPr>
      <w:r>
        <w:rPr>
          <w:rFonts w:ascii="Lato" w:hAnsi="Lato"/>
          <w:b/>
        </w:rPr>
        <w:t>Mercancía de Consumo Continuo:</w:t>
      </w:r>
    </w:p>
    <w:p w:rsidR="00141823" w:rsidRDefault="008151CC" w:rsidP="005F22FB">
      <w:pPr>
        <w:pStyle w:val="Prrafodelista"/>
        <w:spacing w:line="276" w:lineRule="auto"/>
        <w:ind w:left="360"/>
        <w:jc w:val="both"/>
        <w:rPr>
          <w:rFonts w:ascii="Lato" w:hAnsi="Lato"/>
        </w:rPr>
      </w:pPr>
      <w:r>
        <w:rPr>
          <w:rFonts w:ascii="Lato" w:hAnsi="Lato"/>
          <w:b/>
        </w:rPr>
        <w:t xml:space="preserve">Solicitud de Compra de Mercancías: </w:t>
      </w:r>
      <w:r w:rsidR="00106828">
        <w:rPr>
          <w:rFonts w:ascii="Lato" w:hAnsi="Lato"/>
        </w:rPr>
        <w:t>Documento en el que se expresa la mercancía que se requiere, la marca de la misma y la cantidad de unidades a solicitar.</w:t>
      </w:r>
    </w:p>
    <w:p w:rsidR="001B40EE" w:rsidRPr="00EF09D6" w:rsidRDefault="004C3239" w:rsidP="00EF09D6">
      <w:pPr>
        <w:pStyle w:val="Prrafodelista"/>
        <w:spacing w:line="276" w:lineRule="auto"/>
        <w:ind w:left="360"/>
        <w:jc w:val="both"/>
        <w:rPr>
          <w:rFonts w:ascii="Lato" w:hAnsi="Lato"/>
        </w:rPr>
      </w:pPr>
      <w:r>
        <w:rPr>
          <w:rFonts w:ascii="Lato" w:hAnsi="Lato"/>
          <w:b/>
        </w:rPr>
        <w:lastRenderedPageBreak/>
        <w:t xml:space="preserve">Orden de Compra: </w:t>
      </w:r>
      <w:r>
        <w:rPr>
          <w:rFonts w:ascii="Lato" w:hAnsi="Lato"/>
        </w:rPr>
        <w:t>Documento enviado por correo electrónico al proveedor seleccionado para la compra en el cual se especifican los datos de las mercancías a comprar y la cantidad requerida.</w:t>
      </w:r>
    </w:p>
    <w:p w:rsidR="001B40EE" w:rsidRDefault="001B40EE" w:rsidP="001B40EE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Lato" w:hAnsi="Lato"/>
          <w:b/>
        </w:rPr>
      </w:pPr>
      <w:r w:rsidRPr="001B40EE">
        <w:rPr>
          <w:rFonts w:ascii="Lato" w:hAnsi="Lato"/>
          <w:b/>
        </w:rPr>
        <w:t>Políticas y Lineamientos Aplicables al Proceso</w:t>
      </w:r>
    </w:p>
    <w:p w:rsidR="00ED6989" w:rsidRPr="001B40EE" w:rsidRDefault="00ED6989" w:rsidP="00ED6989">
      <w:pPr>
        <w:pStyle w:val="Prrafodelista"/>
        <w:spacing w:line="276" w:lineRule="auto"/>
        <w:ind w:left="360"/>
        <w:jc w:val="both"/>
        <w:rPr>
          <w:rFonts w:ascii="Lato" w:hAnsi="Lato"/>
          <w:b/>
        </w:rPr>
      </w:pPr>
    </w:p>
    <w:p w:rsidR="001B40EE" w:rsidRDefault="00E34B94" w:rsidP="00ED6989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 xml:space="preserve">Al dar de alta una nueva mercancía en el sistema ERP de Luimay, los Analistas de Compras deberán </w:t>
      </w:r>
      <w:r w:rsidR="004B13E7">
        <w:rPr>
          <w:rFonts w:ascii="Lato" w:hAnsi="Lato"/>
        </w:rPr>
        <w:t>asignar a la misma un código único con 8 dígitos con el fin de que ésta sea fácilmente identificable ya sea por su código o descripción.</w:t>
      </w:r>
    </w:p>
    <w:p w:rsidR="00944299" w:rsidRDefault="00944299" w:rsidP="00944299">
      <w:pPr>
        <w:pStyle w:val="Prrafodelista"/>
        <w:spacing w:line="276" w:lineRule="auto"/>
        <w:jc w:val="both"/>
        <w:rPr>
          <w:rFonts w:ascii="Lato" w:hAnsi="Lato"/>
        </w:rPr>
      </w:pPr>
    </w:p>
    <w:p w:rsidR="004B13E7" w:rsidRDefault="00741FCA" w:rsidP="00741FCA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 xml:space="preserve">Todo el personal que elabore la </w:t>
      </w:r>
      <w:r w:rsidRPr="00741FCA">
        <w:rPr>
          <w:rFonts w:ascii="Lato" w:hAnsi="Lato"/>
          <w:i/>
        </w:rPr>
        <w:t>“FR-CO-02 Solicitud para la Compra de Mercancías”</w:t>
      </w:r>
      <w:r>
        <w:rPr>
          <w:rFonts w:ascii="Lato" w:hAnsi="Lato"/>
        </w:rPr>
        <w:t xml:space="preserve"> deberá ingresar en la misma</w:t>
      </w:r>
      <w:r w:rsidR="00C97556">
        <w:rPr>
          <w:rFonts w:ascii="Lato" w:hAnsi="Lato"/>
        </w:rPr>
        <w:t xml:space="preserve"> el código único de 8 dígitos creado por el área de Compras y Adquisiciones</w:t>
      </w:r>
      <w:r w:rsidR="00C40EA6">
        <w:rPr>
          <w:rFonts w:ascii="Lato" w:hAnsi="Lato"/>
        </w:rPr>
        <w:t xml:space="preserve"> para la fácil identificación de la mercancía solicitada.</w:t>
      </w:r>
    </w:p>
    <w:p w:rsidR="00944299" w:rsidRPr="00944299" w:rsidRDefault="00944299" w:rsidP="00944299">
      <w:pPr>
        <w:pStyle w:val="Prrafodelista"/>
        <w:rPr>
          <w:rFonts w:ascii="Lato" w:hAnsi="Lato"/>
        </w:rPr>
      </w:pPr>
    </w:p>
    <w:p w:rsidR="004B13E7" w:rsidRDefault="005C7F70" w:rsidP="005C7F70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 xml:space="preserve">En caso de que el personal que se encuentre elaborando la </w:t>
      </w:r>
      <w:r w:rsidRPr="005C7F70">
        <w:rPr>
          <w:rFonts w:ascii="Lato" w:hAnsi="Lato"/>
          <w:i/>
        </w:rPr>
        <w:t>“FR-CO-02 Solicitud para la Compra de Mercancías”</w:t>
      </w:r>
      <w:r>
        <w:rPr>
          <w:rFonts w:ascii="Lato" w:hAnsi="Lato"/>
        </w:rPr>
        <w:t xml:space="preserve"> no conozca el código único de la mercancía que desea solicitar, </w:t>
      </w:r>
      <w:r w:rsidR="007F0B2A">
        <w:rPr>
          <w:rFonts w:ascii="Lato" w:hAnsi="Lato"/>
        </w:rPr>
        <w:t>éste deberá consultarlo en el S</w:t>
      </w:r>
      <w:r w:rsidR="00A65F46">
        <w:rPr>
          <w:rFonts w:ascii="Lato" w:hAnsi="Lato"/>
        </w:rPr>
        <w:t>istema ERP – Consultas – Mercancías – Buscar por Nombre.</w:t>
      </w:r>
    </w:p>
    <w:p w:rsidR="00944299" w:rsidRPr="00944299" w:rsidRDefault="00944299" w:rsidP="00944299">
      <w:pPr>
        <w:pStyle w:val="Prrafodelista"/>
        <w:rPr>
          <w:rFonts w:ascii="Lato" w:hAnsi="Lato"/>
        </w:rPr>
      </w:pPr>
    </w:p>
    <w:p w:rsidR="009C61BD" w:rsidRDefault="009C61BD" w:rsidP="009C61BD">
      <w:pPr>
        <w:pStyle w:val="Prrafodelista"/>
        <w:numPr>
          <w:ilvl w:val="0"/>
          <w:numId w:val="4"/>
        </w:numPr>
        <w:rPr>
          <w:rFonts w:ascii="Lato" w:hAnsi="Lato"/>
        </w:rPr>
      </w:pPr>
      <w:r w:rsidRPr="009C61BD">
        <w:rPr>
          <w:rFonts w:ascii="Lato" w:hAnsi="Lato"/>
        </w:rPr>
        <w:t xml:space="preserve">La </w:t>
      </w:r>
      <w:r w:rsidRPr="002504BC">
        <w:rPr>
          <w:rFonts w:ascii="Lato" w:hAnsi="Lato"/>
          <w:i/>
        </w:rPr>
        <w:t>“FR-CO-02 Solicitud para la Compra de Mercancías”</w:t>
      </w:r>
      <w:r w:rsidRPr="009C61BD">
        <w:rPr>
          <w:rFonts w:ascii="Lato" w:hAnsi="Lato"/>
        </w:rPr>
        <w:t xml:space="preserve"> se realizará a través del Sistema ERP de Luimay sin excepción alguna.</w:t>
      </w:r>
    </w:p>
    <w:p w:rsidR="00FC41BA" w:rsidRPr="00FC41BA" w:rsidRDefault="00FC41BA" w:rsidP="00FC41BA">
      <w:pPr>
        <w:pStyle w:val="Prrafodelista"/>
        <w:rPr>
          <w:rFonts w:ascii="Lato" w:hAnsi="Lato"/>
        </w:rPr>
      </w:pPr>
    </w:p>
    <w:p w:rsidR="00A65F46" w:rsidRDefault="00603ED8" w:rsidP="005C7F70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>Con el fin de evitar duplicidad en los códigos de las mercancías, cualquier indicio de lo anterior deberá ser notificado de manera inmediata al Jefe de Compras y Adquisiciones.</w:t>
      </w:r>
    </w:p>
    <w:p w:rsidR="00FC41BA" w:rsidRPr="00FC41BA" w:rsidRDefault="00FC41BA" w:rsidP="00FC41BA">
      <w:pPr>
        <w:pStyle w:val="Prrafodelista"/>
        <w:rPr>
          <w:rFonts w:ascii="Lato" w:hAnsi="Lato"/>
        </w:rPr>
      </w:pPr>
    </w:p>
    <w:p w:rsidR="00603ED8" w:rsidRDefault="005C7318" w:rsidP="005C7F70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 xml:space="preserve">En caso de que el Analista de Compras no encuentre con ninguno de los proveedores dados de alta la mercancía solicitada, </w:t>
      </w:r>
      <w:r w:rsidR="0008755C">
        <w:rPr>
          <w:rFonts w:ascii="Lato" w:hAnsi="Lato"/>
        </w:rPr>
        <w:t xml:space="preserve">éste </w:t>
      </w:r>
      <w:r w:rsidR="00940682">
        <w:rPr>
          <w:rFonts w:ascii="Lato" w:hAnsi="Lato"/>
        </w:rPr>
        <w:t>informará al solicitante la situación para llegar a un acuerdo en conjunto.</w:t>
      </w:r>
    </w:p>
    <w:p w:rsidR="00FC41BA" w:rsidRPr="00FC41BA" w:rsidRDefault="00FC41BA" w:rsidP="00FC41BA">
      <w:pPr>
        <w:pStyle w:val="Prrafodelista"/>
        <w:rPr>
          <w:rFonts w:ascii="Lato" w:hAnsi="Lato"/>
        </w:rPr>
      </w:pPr>
    </w:p>
    <w:p w:rsidR="00EF49FD" w:rsidRDefault="009406DD" w:rsidP="00911299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 xml:space="preserve">Los Analistas de Compras deberán hacer como mínimo 4 cotizaciones </w:t>
      </w:r>
      <w:r w:rsidR="00A84660">
        <w:rPr>
          <w:rFonts w:ascii="Lato" w:hAnsi="Lato"/>
        </w:rPr>
        <w:t>para cada solicitud de compra recibida.</w:t>
      </w:r>
    </w:p>
    <w:p w:rsidR="00FC41BA" w:rsidRPr="00FC41BA" w:rsidRDefault="00FC41BA" w:rsidP="00FC41BA">
      <w:pPr>
        <w:pStyle w:val="Prrafodelista"/>
        <w:rPr>
          <w:rFonts w:ascii="Lato" w:hAnsi="Lato"/>
        </w:rPr>
      </w:pPr>
    </w:p>
    <w:p w:rsidR="00AB73B8" w:rsidRDefault="00F70788" w:rsidP="00911299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 xml:space="preserve">En caso de que la cantidad solicitada de una mercancía </w:t>
      </w:r>
      <w:r w:rsidR="00F7118A">
        <w:rPr>
          <w:rFonts w:ascii="Lato" w:hAnsi="Lato"/>
        </w:rPr>
        <w:t>no corresponda con las presentaciones ofrecid</w:t>
      </w:r>
      <w:r w:rsidR="002F6110">
        <w:rPr>
          <w:rFonts w:ascii="Lato" w:hAnsi="Lato"/>
        </w:rPr>
        <w:t>as por los proveedores (6,9,12 ó</w:t>
      </w:r>
      <w:r w:rsidR="00F7118A">
        <w:rPr>
          <w:rFonts w:ascii="Lato" w:hAnsi="Lato"/>
        </w:rPr>
        <w:t xml:space="preserve"> 24 piezas), </w:t>
      </w:r>
      <w:r w:rsidR="00FD47AA">
        <w:rPr>
          <w:rFonts w:ascii="Lato" w:hAnsi="Lato"/>
        </w:rPr>
        <w:t>se adquirirá aquella con la cual se cumpla la cantidad solicitada, informando al solicitante sobre la situación.</w:t>
      </w:r>
    </w:p>
    <w:p w:rsidR="00C56405" w:rsidRPr="00C56405" w:rsidRDefault="00C56405" w:rsidP="00C56405">
      <w:pPr>
        <w:pStyle w:val="Prrafodelista"/>
        <w:rPr>
          <w:rFonts w:ascii="Lato" w:hAnsi="Lato"/>
        </w:rPr>
      </w:pPr>
    </w:p>
    <w:p w:rsidR="00654A93" w:rsidRDefault="00C56405" w:rsidP="00654A93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 xml:space="preserve">Cuando una mercancía pueda considerarse </w:t>
      </w:r>
      <w:r w:rsidR="005B14E4">
        <w:rPr>
          <w:rFonts w:ascii="Lato" w:hAnsi="Lato"/>
        </w:rPr>
        <w:t xml:space="preserve">de “consumo continuo”, los Analistas de Compras realizarán la compra de dichas mercancías sin previa elaboración de la </w:t>
      </w:r>
      <w:r w:rsidR="00304EC4" w:rsidRPr="00304EC4">
        <w:rPr>
          <w:rFonts w:ascii="Lato" w:hAnsi="Lato"/>
          <w:i/>
        </w:rPr>
        <w:t>“FR-CO-02 Solicitud para la Compra de Mercancías”</w:t>
      </w:r>
      <w:r w:rsidR="00304EC4">
        <w:rPr>
          <w:rFonts w:ascii="Lato" w:hAnsi="Lato"/>
        </w:rPr>
        <w:t xml:space="preserve">, </w:t>
      </w:r>
      <w:r w:rsidR="002428FB">
        <w:rPr>
          <w:rFonts w:ascii="Lato" w:hAnsi="Lato"/>
        </w:rPr>
        <w:t>por la cantidad de unidades resultante de la siguiente operación:</w:t>
      </w:r>
    </w:p>
    <w:p w:rsidR="00654A93" w:rsidRPr="00654A93" w:rsidRDefault="00654A93" w:rsidP="00654A93">
      <w:pPr>
        <w:pStyle w:val="Prrafodelista"/>
        <w:rPr>
          <w:rFonts w:ascii="Lato" w:hAnsi="Lato"/>
        </w:rPr>
      </w:pPr>
    </w:p>
    <w:p w:rsidR="000D35E7" w:rsidRPr="000D35E7" w:rsidRDefault="002428FB" w:rsidP="000D35E7">
      <w:pPr>
        <w:pStyle w:val="Prrafodelista"/>
        <w:rPr>
          <w:rFonts w:ascii="Lato" w:eastAsiaTheme="minorEastAsia" w:hAnsi="Lato"/>
        </w:rPr>
      </w:pPr>
      <m:oMathPara>
        <m:oMath>
          <m:r>
            <w:rPr>
              <w:rFonts w:ascii="Cambria Math" w:hAnsi="Cambria Math"/>
            </w:rPr>
            <w:lastRenderedPageBreak/>
            <m:t>Canidad a comprar=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</m:e>
          </m:rad>
        </m:oMath>
      </m:oMathPara>
    </w:p>
    <w:p w:rsidR="0080301E" w:rsidRPr="0080301E" w:rsidRDefault="000D35E7" w:rsidP="0080301E">
      <w:pPr>
        <w:pStyle w:val="Prrafodelista"/>
        <w:rPr>
          <w:rFonts w:ascii="Lato" w:eastAsiaTheme="minorEastAsia" w:hAnsi="Lato"/>
        </w:rPr>
      </w:pPr>
      <w:r>
        <w:rPr>
          <w:rFonts w:ascii="Lato" w:eastAsiaTheme="minorEastAsia" w:hAnsi="Lato"/>
        </w:rPr>
        <w:t>Donde:</w:t>
      </w:r>
    </w:p>
    <w:p w:rsidR="000D35E7" w:rsidRDefault="00AC745B" w:rsidP="00AC745B">
      <w:pPr>
        <w:pStyle w:val="Prrafodelista"/>
        <w:numPr>
          <w:ilvl w:val="0"/>
          <w:numId w:val="7"/>
        </w:numPr>
        <w:rPr>
          <w:rFonts w:ascii="Lato" w:eastAsiaTheme="minorEastAsia" w:hAnsi="Lato"/>
        </w:rPr>
      </w:pPr>
      <w:r>
        <w:rPr>
          <w:rFonts w:ascii="Lato" w:eastAsiaTheme="minorEastAsia" w:hAnsi="Lato"/>
        </w:rPr>
        <w:t xml:space="preserve">Co = Costo por emitir una </w:t>
      </w:r>
      <w:r w:rsidRPr="00AC745B">
        <w:rPr>
          <w:rFonts w:ascii="Lato" w:eastAsiaTheme="minorEastAsia" w:hAnsi="Lato"/>
          <w:i/>
        </w:rPr>
        <w:t>“FR-CO-06 Orden de Compra</w:t>
      </w:r>
      <w:r>
        <w:rPr>
          <w:rFonts w:ascii="Lato" w:eastAsiaTheme="minorEastAsia" w:hAnsi="Lato"/>
        </w:rPr>
        <w:t>”.</w:t>
      </w:r>
    </w:p>
    <w:p w:rsidR="00AC745B" w:rsidRDefault="00271821" w:rsidP="00AC745B">
      <w:pPr>
        <w:pStyle w:val="Prrafodelista"/>
        <w:numPr>
          <w:ilvl w:val="0"/>
          <w:numId w:val="7"/>
        </w:numPr>
        <w:rPr>
          <w:rFonts w:ascii="Lato" w:eastAsiaTheme="minorEastAsia" w:hAnsi="Lato"/>
        </w:rPr>
      </w:pPr>
      <w:r>
        <w:rPr>
          <w:rFonts w:ascii="Lato" w:eastAsiaTheme="minorEastAsia" w:hAnsi="Lato"/>
        </w:rPr>
        <w:t>Ke = Demanda del periodo – Existencia Actual en Almacén.</w:t>
      </w:r>
    </w:p>
    <w:p w:rsidR="00271821" w:rsidRDefault="006E0851" w:rsidP="00AC745B">
      <w:pPr>
        <w:pStyle w:val="Prrafodelista"/>
        <w:numPr>
          <w:ilvl w:val="0"/>
          <w:numId w:val="7"/>
        </w:numPr>
        <w:rPr>
          <w:rFonts w:ascii="Lato" w:eastAsiaTheme="minorEastAsia" w:hAnsi="Lato"/>
        </w:rPr>
      </w:pPr>
      <w:r>
        <w:rPr>
          <w:rFonts w:ascii="Lato" w:eastAsiaTheme="minorEastAsia" w:hAnsi="Lato"/>
        </w:rPr>
        <w:t>Ce = Precio al cual se compra la mercancía al proveedor.</w:t>
      </w:r>
    </w:p>
    <w:p w:rsidR="006E0851" w:rsidRDefault="00451856" w:rsidP="00AC745B">
      <w:pPr>
        <w:pStyle w:val="Prrafodelista"/>
        <w:numPr>
          <w:ilvl w:val="0"/>
          <w:numId w:val="7"/>
        </w:numPr>
        <w:rPr>
          <w:rFonts w:ascii="Lato" w:eastAsiaTheme="minorEastAsia" w:hAnsi="Lato"/>
        </w:rPr>
      </w:pPr>
      <w:r>
        <w:rPr>
          <w:rFonts w:ascii="Lato" w:eastAsiaTheme="minorEastAsia" w:hAnsi="Lato"/>
        </w:rPr>
        <w:t>Ri = Costo de almacenar una unidad de mercancía / Co.</w:t>
      </w:r>
    </w:p>
    <w:p w:rsidR="00451856" w:rsidRDefault="00451856" w:rsidP="00451856">
      <w:pPr>
        <w:pStyle w:val="Prrafodelista"/>
        <w:ind w:left="1080"/>
        <w:rPr>
          <w:rFonts w:ascii="Lato" w:eastAsiaTheme="minorEastAsia" w:hAnsi="Lato"/>
        </w:rPr>
      </w:pPr>
    </w:p>
    <w:p w:rsidR="002428FB" w:rsidRDefault="002428FB" w:rsidP="002428FB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>Como continuación del lineamiento anterior, la unidad de medida del resultado de la operación que indica la cantidad a comprar será la misma con la cual se da entrada en el sistema de inventarios a dicha mercancía, pudiendo ser:</w:t>
      </w:r>
    </w:p>
    <w:p w:rsidR="002428FB" w:rsidRPr="002428FB" w:rsidRDefault="002428FB" w:rsidP="002428FB">
      <w:pPr>
        <w:pStyle w:val="Prrafodelista"/>
        <w:rPr>
          <w:rFonts w:ascii="Lato" w:hAnsi="Lato"/>
        </w:rPr>
      </w:pPr>
    </w:p>
    <w:p w:rsidR="002428FB" w:rsidRDefault="00120425" w:rsidP="002428FB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>Pieza</w:t>
      </w:r>
    </w:p>
    <w:p w:rsidR="00120425" w:rsidRDefault="00120425" w:rsidP="002428FB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>Caja (6, 8, 12 ó 24 piezas)</w:t>
      </w:r>
    </w:p>
    <w:p w:rsidR="00120425" w:rsidRDefault="00B578F0" w:rsidP="002428FB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>Cubeta</w:t>
      </w:r>
    </w:p>
    <w:p w:rsidR="00B578F0" w:rsidRDefault="00986FE1" w:rsidP="002428FB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>Garrafa (5 lts.)</w:t>
      </w:r>
    </w:p>
    <w:p w:rsidR="00986FE1" w:rsidRDefault="00986FE1" w:rsidP="002428FB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>Galón</w:t>
      </w:r>
      <w:r w:rsidR="00A1263E">
        <w:rPr>
          <w:rFonts w:ascii="Lato" w:hAnsi="Lato"/>
        </w:rPr>
        <w:t xml:space="preserve"> (3.785 lts.)</w:t>
      </w:r>
    </w:p>
    <w:p w:rsidR="00A1263E" w:rsidRDefault="004C1684" w:rsidP="002428FB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>Litro</w:t>
      </w:r>
    </w:p>
    <w:p w:rsidR="004C1684" w:rsidRDefault="00032B23" w:rsidP="002428FB">
      <w:pPr>
        <w:pStyle w:val="Prrafodelista"/>
        <w:numPr>
          <w:ilvl w:val="1"/>
          <w:numId w:val="4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>Metro</w:t>
      </w:r>
    </w:p>
    <w:p w:rsidR="00032B23" w:rsidRDefault="00032B23" w:rsidP="00032B23">
      <w:pPr>
        <w:pStyle w:val="Prrafodelista"/>
        <w:rPr>
          <w:rFonts w:ascii="Lato" w:hAnsi="Lato"/>
        </w:rPr>
      </w:pPr>
    </w:p>
    <w:p w:rsidR="008A04D9" w:rsidRDefault="002E654E" w:rsidP="00D35F18">
      <w:pPr>
        <w:pStyle w:val="Prrafodelista"/>
        <w:numPr>
          <w:ilvl w:val="0"/>
          <w:numId w:val="4"/>
        </w:numPr>
        <w:rPr>
          <w:rFonts w:ascii="Lato" w:hAnsi="Lato"/>
        </w:rPr>
      </w:pPr>
      <w:r>
        <w:rPr>
          <w:rFonts w:ascii="Lato" w:hAnsi="Lato"/>
        </w:rPr>
        <w:t xml:space="preserve">Para las mercancías de “consumo continuo” se establecerá la siguiente expresión como el punto de reorden de la misma, con el cual </w:t>
      </w:r>
      <w:r w:rsidR="00E04F0A">
        <w:rPr>
          <w:rFonts w:ascii="Lato" w:hAnsi="Lato"/>
        </w:rPr>
        <w:t xml:space="preserve">se espera </w:t>
      </w:r>
      <w:r>
        <w:rPr>
          <w:rFonts w:ascii="Lato" w:hAnsi="Lato"/>
        </w:rPr>
        <w:t>un nivel de cumplimiento al cliente del 99%:</w:t>
      </w:r>
    </w:p>
    <w:p w:rsidR="00BA4AB0" w:rsidRDefault="00BA4AB0" w:rsidP="00BA4AB0">
      <w:pPr>
        <w:pStyle w:val="Prrafodelista"/>
        <w:rPr>
          <w:rFonts w:ascii="Lato" w:hAnsi="Lato"/>
        </w:rPr>
      </w:pPr>
    </w:p>
    <w:p w:rsidR="00BA4AB0" w:rsidRPr="00531BEF" w:rsidRDefault="009723C2" w:rsidP="00BA4AB0">
      <w:pPr>
        <w:pStyle w:val="Prrafodelista"/>
        <w:rPr>
          <w:rFonts w:ascii="Lato" w:eastAsiaTheme="minorEastAsia" w:hAnsi="Lato"/>
        </w:rPr>
      </w:pPr>
      <m:oMathPara>
        <m:oMath>
          <m:r>
            <w:rPr>
              <w:rFonts w:ascii="Cambria Math" w:hAnsi="Cambria Math"/>
            </w:rPr>
            <m:t>P→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(-1)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(P-μ)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2n+1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2n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2n+1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n!</m:t>
                      </m:r>
                    </m:den>
                  </m:f>
                </m:e>
              </m:nary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a→∞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(-1)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3n+1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(a+μ)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2n+1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2n</m:t>
                              </m:r>
                            </m:sup>
                          </m:s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2n+1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n!</m:t>
                          </m:r>
                        </m:den>
                      </m:f>
                    </m:e>
                  </m:nary>
                </m:e>
              </m:func>
            </m:e>
          </m:d>
          <m:r>
            <w:rPr>
              <w:rFonts w:ascii="Cambria Math" w:hAnsi="Cambria Math"/>
            </w:rPr>
            <m:t>=0.99</m:t>
          </m:r>
        </m:oMath>
      </m:oMathPara>
    </w:p>
    <w:p w:rsidR="00531BEF" w:rsidRDefault="00531BEF" w:rsidP="00BA4AB0">
      <w:pPr>
        <w:pStyle w:val="Prrafodelista"/>
        <w:rPr>
          <w:rFonts w:ascii="Lato" w:eastAsiaTheme="minorEastAsia" w:hAnsi="Lato"/>
        </w:rPr>
      </w:pPr>
    </w:p>
    <w:p w:rsidR="00531BEF" w:rsidRDefault="00531BEF" w:rsidP="00BA4AB0">
      <w:pPr>
        <w:pStyle w:val="Prrafodelista"/>
        <w:rPr>
          <w:rFonts w:ascii="Lato" w:eastAsiaTheme="minorEastAsia" w:hAnsi="Lato"/>
        </w:rPr>
      </w:pPr>
      <w:r>
        <w:rPr>
          <w:rFonts w:ascii="Lato" w:eastAsiaTheme="minorEastAsia" w:hAnsi="Lato"/>
        </w:rPr>
        <w:t>Donde:</w:t>
      </w:r>
    </w:p>
    <w:p w:rsidR="00531BEF" w:rsidRDefault="008C3403" w:rsidP="00531BEF">
      <w:pPr>
        <w:pStyle w:val="Prrafodelista"/>
        <w:numPr>
          <w:ilvl w:val="0"/>
          <w:numId w:val="7"/>
        </w:numPr>
        <w:rPr>
          <w:rFonts w:ascii="Lato" w:hAnsi="Lato"/>
        </w:rPr>
      </w:pPr>
      <w:r>
        <w:rPr>
          <w:rFonts w:ascii="Lato" w:hAnsi="Lato"/>
        </w:rPr>
        <w:t xml:space="preserve">P = Punto de reorden </w:t>
      </w:r>
      <w:r w:rsidR="009A196D">
        <w:rPr>
          <w:rFonts w:ascii="Lato" w:hAnsi="Lato"/>
        </w:rPr>
        <w:t>para una determinada mercancía</w:t>
      </w:r>
      <w:r w:rsidR="00B5328F">
        <w:rPr>
          <w:rFonts w:ascii="Lato" w:hAnsi="Lato"/>
        </w:rPr>
        <w:t xml:space="preserve"> (está en la misma unidad de medida que la mercancía)</w:t>
      </w:r>
      <w:r w:rsidR="009A196D">
        <w:rPr>
          <w:rFonts w:ascii="Lato" w:hAnsi="Lato"/>
        </w:rPr>
        <w:t>.</w:t>
      </w:r>
    </w:p>
    <w:p w:rsidR="009A196D" w:rsidRPr="00CB5B5B" w:rsidRDefault="0034024A" w:rsidP="0034024A">
      <w:pPr>
        <w:pStyle w:val="Prrafodelista"/>
        <w:numPr>
          <w:ilvl w:val="0"/>
          <w:numId w:val="7"/>
        </w:numPr>
        <w:rPr>
          <w:rFonts w:ascii="Lato" w:hAnsi="Lato"/>
        </w:rPr>
      </w:pPr>
      <w:r w:rsidRPr="00CD12D9">
        <w:rPr>
          <w:rFonts w:ascii="Calibri" w:hAnsi="Calibri" w:cs="Calibri"/>
        </w:rPr>
        <w:t>μ</w:t>
      </w:r>
      <w:r w:rsidRPr="00CD12D9">
        <w:rPr>
          <w:rFonts w:ascii="Lato" w:hAnsi="Lato" w:cs="Calibri"/>
        </w:rPr>
        <w:t xml:space="preserve"> = </w:t>
      </w:r>
      <w:r w:rsidR="00CD12D9" w:rsidRPr="00CD12D9">
        <w:rPr>
          <w:rFonts w:ascii="Lato" w:hAnsi="Lato" w:cs="Calibri"/>
        </w:rPr>
        <w:t xml:space="preserve">Promedio de </w:t>
      </w:r>
      <w:r w:rsidR="00CB5B5B">
        <w:rPr>
          <w:rFonts w:ascii="Lato" w:hAnsi="Lato" w:cs="Calibri"/>
        </w:rPr>
        <w:t>las ventas históricas para una determinada mercancía (está en la misma unidad de medida que la mercancía).</w:t>
      </w:r>
    </w:p>
    <w:p w:rsidR="00CB5B5B" w:rsidRPr="009341C8" w:rsidRDefault="00D15259" w:rsidP="00D15259">
      <w:pPr>
        <w:pStyle w:val="Prrafodelista"/>
        <w:numPr>
          <w:ilvl w:val="0"/>
          <w:numId w:val="7"/>
        </w:numPr>
        <w:rPr>
          <w:rFonts w:ascii="Lato" w:hAnsi="Lato"/>
        </w:rPr>
      </w:pPr>
      <w:r w:rsidRPr="00D15259">
        <w:rPr>
          <w:rFonts w:ascii="Calibri" w:hAnsi="Calibri" w:cs="Calibri"/>
        </w:rPr>
        <w:t>σ</w:t>
      </w:r>
      <w:r w:rsidRPr="00D15259">
        <w:rPr>
          <w:rFonts w:ascii="Lato" w:hAnsi="Lato" w:cs="Calibri"/>
        </w:rPr>
        <w:t xml:space="preserve"> = Desviación estándar muestral </w:t>
      </w:r>
      <w:r w:rsidR="002113E5">
        <w:rPr>
          <w:rFonts w:ascii="Lato" w:hAnsi="Lato" w:cs="Calibri"/>
        </w:rPr>
        <w:t>de las ventas históricas para una determinada mercancía (está en la misma unidad de medida que la mercancía).</w:t>
      </w:r>
    </w:p>
    <w:p w:rsidR="009341C8" w:rsidRDefault="009341C8" w:rsidP="009341C8">
      <w:pPr>
        <w:pStyle w:val="Prrafodelista"/>
        <w:numPr>
          <w:ilvl w:val="0"/>
          <w:numId w:val="7"/>
        </w:numPr>
        <w:rPr>
          <w:rFonts w:ascii="Lato" w:hAnsi="Lato"/>
        </w:rPr>
      </w:pPr>
      <w:r w:rsidRPr="009341C8">
        <w:rPr>
          <w:rFonts w:ascii="Lato" w:hAnsi="Lato"/>
        </w:rPr>
        <w:t>π</w:t>
      </w:r>
      <w:r>
        <w:rPr>
          <w:rFonts w:ascii="Lato" w:hAnsi="Lato"/>
        </w:rPr>
        <w:t xml:space="preserve"> = Constante de valor aproximado 3.14159265359…</w:t>
      </w:r>
    </w:p>
    <w:p w:rsidR="009341C8" w:rsidRPr="00D15259" w:rsidRDefault="00295699" w:rsidP="009341C8">
      <w:pPr>
        <w:pStyle w:val="Prrafodelista"/>
        <w:numPr>
          <w:ilvl w:val="0"/>
          <w:numId w:val="7"/>
        </w:numPr>
        <w:rPr>
          <w:rFonts w:ascii="Lato" w:hAnsi="Lato"/>
        </w:rPr>
      </w:pPr>
      <w:r>
        <w:rPr>
          <w:rFonts w:ascii="Lato" w:hAnsi="Lato"/>
        </w:rPr>
        <w:t xml:space="preserve">0.99 = </w:t>
      </w:r>
      <w:r w:rsidR="00C83C82">
        <w:rPr>
          <w:rFonts w:ascii="Lato" w:hAnsi="Lato"/>
        </w:rPr>
        <w:t>Es el nivel de cumplimiento esperado en el servicio al cliente.</w:t>
      </w:r>
    </w:p>
    <w:p w:rsidR="002E654E" w:rsidRDefault="002E654E" w:rsidP="002E654E">
      <w:pPr>
        <w:pStyle w:val="Prrafodelista"/>
        <w:rPr>
          <w:rFonts w:ascii="Lato" w:hAnsi="Lato"/>
        </w:rPr>
      </w:pPr>
    </w:p>
    <w:p w:rsidR="00673572" w:rsidRPr="00800FF3" w:rsidRDefault="00D35F18" w:rsidP="00800FF3">
      <w:pPr>
        <w:pStyle w:val="Prrafodelista"/>
        <w:numPr>
          <w:ilvl w:val="0"/>
          <w:numId w:val="4"/>
        </w:numPr>
        <w:rPr>
          <w:rFonts w:ascii="Lato" w:hAnsi="Lato"/>
        </w:rPr>
      </w:pPr>
      <w:r>
        <w:rPr>
          <w:rFonts w:ascii="Lato" w:hAnsi="Lato"/>
        </w:rPr>
        <w:t xml:space="preserve">Los detalles sobre el cálculo de la expresión anterior estarán disponibles en la </w:t>
      </w:r>
      <w:r w:rsidRPr="00D35F18">
        <w:rPr>
          <w:rFonts w:ascii="Lato" w:hAnsi="Lato"/>
          <w:i/>
        </w:rPr>
        <w:t>“PL-CO-01 Política de Compras y Adquisiciones”</w:t>
      </w:r>
      <w:r>
        <w:rPr>
          <w:rFonts w:ascii="Lato" w:hAnsi="Lato"/>
        </w:rPr>
        <w:t xml:space="preserve">, así como el resultado para su consulta inmediata se encontrará en el Sistema ERP Módulo Inventarios, </w:t>
      </w:r>
      <w:r w:rsidR="00333A04">
        <w:rPr>
          <w:rFonts w:ascii="Lato" w:hAnsi="Lato"/>
        </w:rPr>
        <w:t>siendo este último el utilizado como referencia para el punto de Reorden.</w:t>
      </w:r>
    </w:p>
    <w:p w:rsidR="00673572" w:rsidRDefault="00673572" w:rsidP="00673572">
      <w:pPr>
        <w:pStyle w:val="Prrafodelista"/>
        <w:jc w:val="center"/>
        <w:rPr>
          <w:rFonts w:ascii="Lato" w:hAnsi="Lato"/>
        </w:rPr>
      </w:pPr>
      <w:r>
        <w:rPr>
          <w:noProof/>
          <w:lang w:eastAsia="es-MX"/>
        </w:rPr>
        <w:lastRenderedPageBreak/>
        <w:drawing>
          <wp:inline distT="0" distB="0" distL="0" distR="0" wp14:anchorId="105EC8F3" wp14:editId="37CDC9FA">
            <wp:extent cx="3820283" cy="2094596"/>
            <wp:effectExtent l="0" t="0" r="8890" b="1270"/>
            <wp:docPr id="1" name="Imagen 1" descr="Gratis Configuración De La Pestaña De Android Foto de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tis Configuración De La Pestaña De Android Foto de stock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943" cy="210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7AA" w:rsidRDefault="00DC6C5D" w:rsidP="00FE3336">
      <w:pPr>
        <w:pStyle w:val="Prrafodelista"/>
        <w:jc w:val="center"/>
        <w:rPr>
          <w:rFonts w:ascii="Lato" w:hAnsi="Lato"/>
        </w:rPr>
      </w:pPr>
      <w:r>
        <w:rPr>
          <w:rFonts w:ascii="Lato" w:hAnsi="Lato"/>
        </w:rPr>
        <w:t>Imagen #1: Pestaña “Settings” para la consulta del punto de reorden.</w:t>
      </w:r>
    </w:p>
    <w:p w:rsidR="00623FD9" w:rsidRDefault="00623FD9" w:rsidP="00FE3336">
      <w:pPr>
        <w:pStyle w:val="Prrafodelista"/>
        <w:jc w:val="center"/>
        <w:rPr>
          <w:rFonts w:ascii="Lato" w:hAnsi="Lato"/>
        </w:rPr>
      </w:pPr>
    </w:p>
    <w:p w:rsidR="00623FD9" w:rsidRDefault="00623FD9" w:rsidP="00623FD9">
      <w:pPr>
        <w:pStyle w:val="Prrafodelista"/>
        <w:numPr>
          <w:ilvl w:val="0"/>
          <w:numId w:val="4"/>
        </w:numPr>
        <w:rPr>
          <w:rFonts w:ascii="Lato" w:hAnsi="Lato"/>
        </w:rPr>
      </w:pPr>
      <w:r>
        <w:rPr>
          <w:rFonts w:ascii="Lato" w:hAnsi="Lato"/>
        </w:rPr>
        <w:t xml:space="preserve">Cuando </w:t>
      </w:r>
      <w:r w:rsidR="001A2285">
        <w:rPr>
          <w:rFonts w:ascii="Lato" w:hAnsi="Lato"/>
        </w:rPr>
        <w:t>la expresión para el punto de reorden no pueda ser ejecutada por fallas en el funcionamiento del Sistema ERP, la altern</w:t>
      </w:r>
      <w:r w:rsidR="00AE2132">
        <w:rPr>
          <w:rFonts w:ascii="Lato" w:hAnsi="Lato"/>
        </w:rPr>
        <w:t>ativa para el cálculo manual del mismo será:</w:t>
      </w:r>
    </w:p>
    <w:p w:rsidR="00AE2132" w:rsidRPr="0083362D" w:rsidRDefault="00AE2132" w:rsidP="00AE2132">
      <w:pPr>
        <w:pStyle w:val="Prrafodelista"/>
        <w:rPr>
          <w:rFonts w:ascii="Lato" w:eastAsiaTheme="minorEastAsia" w:hAnsi="Lato"/>
        </w:rPr>
      </w:pPr>
      <m:oMathPara>
        <m:oMath>
          <m:r>
            <w:rPr>
              <w:rFonts w:ascii="Cambria Math" w:hAnsi="Cambria Math"/>
            </w:rPr>
            <m:t>P=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μ</m:t>
                  </m:r>
                </m:num>
                <m:den>
                  <m:r>
                    <w:rPr>
                      <w:rFonts w:ascii="Cambria Math" w:hAnsi="Cambria Math"/>
                    </w:rPr>
                    <m:t>30</m:t>
                  </m:r>
                </m:den>
              </m:f>
            </m:e>
          </m:d>
        </m:oMath>
      </m:oMathPara>
    </w:p>
    <w:p w:rsidR="0083362D" w:rsidRDefault="0083362D" w:rsidP="00AE2132">
      <w:pPr>
        <w:pStyle w:val="Prrafodelista"/>
        <w:rPr>
          <w:rFonts w:ascii="Lato" w:eastAsiaTheme="minorEastAsia" w:hAnsi="Lato"/>
        </w:rPr>
      </w:pPr>
      <w:r>
        <w:rPr>
          <w:rFonts w:ascii="Lato" w:eastAsiaTheme="minorEastAsia" w:hAnsi="Lato"/>
        </w:rPr>
        <w:t>Donde:</w:t>
      </w:r>
    </w:p>
    <w:p w:rsidR="0083362D" w:rsidRDefault="00E33903" w:rsidP="0083362D">
      <w:pPr>
        <w:pStyle w:val="Prrafodelista"/>
        <w:numPr>
          <w:ilvl w:val="0"/>
          <w:numId w:val="7"/>
        </w:numPr>
        <w:rPr>
          <w:rFonts w:ascii="Lato" w:hAnsi="Lato"/>
        </w:rPr>
      </w:pPr>
      <w:r>
        <w:rPr>
          <w:rFonts w:ascii="Lato" w:hAnsi="Lato"/>
        </w:rPr>
        <w:t>Ta = Tiempo de abastecimiento del proveedor para una determinada mercancía (está expresada en días).</w:t>
      </w:r>
    </w:p>
    <w:p w:rsidR="00E33903" w:rsidRDefault="005A594A" w:rsidP="005A594A">
      <w:pPr>
        <w:pStyle w:val="Prrafodelista"/>
        <w:numPr>
          <w:ilvl w:val="0"/>
          <w:numId w:val="7"/>
        </w:numPr>
        <w:rPr>
          <w:rFonts w:ascii="Lato" w:hAnsi="Lato"/>
        </w:rPr>
      </w:pPr>
      <w:r>
        <w:rPr>
          <w:rFonts w:ascii="Lato" w:hAnsi="Lato"/>
        </w:rPr>
        <w:t xml:space="preserve">Ke = </w:t>
      </w:r>
      <w:r w:rsidRPr="005A594A">
        <w:rPr>
          <w:rFonts w:ascii="Lato" w:hAnsi="Lato"/>
        </w:rPr>
        <w:t>Demanda del periodo – Existencia Actual en Almacén.</w:t>
      </w:r>
    </w:p>
    <w:p w:rsidR="008C68D9" w:rsidRPr="00CE3620" w:rsidRDefault="00CE3620" w:rsidP="00CE3620">
      <w:pPr>
        <w:pStyle w:val="Prrafodelista"/>
        <w:numPr>
          <w:ilvl w:val="0"/>
          <w:numId w:val="7"/>
        </w:numPr>
        <w:rPr>
          <w:rFonts w:ascii="Lato" w:hAnsi="Lato"/>
        </w:rPr>
      </w:pPr>
      <w:r w:rsidRPr="00CE3620">
        <w:rPr>
          <w:rFonts w:ascii="Calibri" w:hAnsi="Calibri" w:cs="Calibri"/>
        </w:rPr>
        <w:t>μ</w:t>
      </w:r>
      <w:r w:rsidRPr="00CE3620">
        <w:rPr>
          <w:rFonts w:ascii="Lato" w:hAnsi="Lato" w:cs="Calibri"/>
        </w:rPr>
        <w:t xml:space="preserve"> = Promedio de las ventas históricas para una determinada mercancía (está en la misma unidad de medida que la mercancía).</w:t>
      </w:r>
    </w:p>
    <w:p w:rsidR="00CE3620" w:rsidRPr="00CE3620" w:rsidRDefault="00CE3620" w:rsidP="00CE3620">
      <w:pPr>
        <w:pStyle w:val="Prrafodelista"/>
        <w:ind w:left="1080"/>
        <w:rPr>
          <w:rFonts w:ascii="Lato" w:hAnsi="Lato"/>
        </w:rPr>
      </w:pPr>
    </w:p>
    <w:p w:rsidR="00FD47AA" w:rsidRDefault="00AA5340" w:rsidP="002813B2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 xml:space="preserve">Si la cantidad recibida por parte del proveedor en el Almacén no concuerda con </w:t>
      </w:r>
      <w:r w:rsidR="002813B2">
        <w:rPr>
          <w:rFonts w:ascii="Lato" w:hAnsi="Lato"/>
        </w:rPr>
        <w:t xml:space="preserve">la Factura y/o la </w:t>
      </w:r>
      <w:r w:rsidR="005B14E4">
        <w:rPr>
          <w:rFonts w:ascii="Lato" w:hAnsi="Lato"/>
          <w:i/>
        </w:rPr>
        <w:t>“FR-CO-06</w:t>
      </w:r>
      <w:r w:rsidR="002813B2" w:rsidRPr="002813B2">
        <w:rPr>
          <w:rFonts w:ascii="Lato" w:hAnsi="Lato"/>
          <w:i/>
        </w:rPr>
        <w:t xml:space="preserve"> Orden de Compra”</w:t>
      </w:r>
      <w:r w:rsidR="002813B2">
        <w:rPr>
          <w:rFonts w:ascii="Lato" w:hAnsi="Lato"/>
        </w:rPr>
        <w:t xml:space="preserve">, </w:t>
      </w:r>
      <w:r w:rsidR="009B5891">
        <w:rPr>
          <w:rFonts w:ascii="Lato" w:hAnsi="Lato"/>
        </w:rPr>
        <w:t xml:space="preserve">el Jefe del Almacén informará la situación al Jefe de Compras para determinar </w:t>
      </w:r>
      <w:r w:rsidR="00591CBE">
        <w:rPr>
          <w:rFonts w:ascii="Lato" w:hAnsi="Lato"/>
        </w:rPr>
        <w:t>en conjunto la solución.</w:t>
      </w:r>
    </w:p>
    <w:p w:rsidR="00591CBE" w:rsidRPr="00591CBE" w:rsidRDefault="00591CBE" w:rsidP="00591CBE">
      <w:pPr>
        <w:pStyle w:val="Prrafodelista"/>
        <w:rPr>
          <w:rFonts w:ascii="Lato" w:hAnsi="Lato"/>
        </w:rPr>
      </w:pPr>
    </w:p>
    <w:p w:rsidR="00591CBE" w:rsidRDefault="00134579" w:rsidP="002813B2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>Todos los documentos generados a lo largo del proceso (Solicitud y Orden de Compra, Factura, Póliza de Entrada e Histórico de Ventas en el Periodo) serán entregados al área de Contabilidad para su procesamiento y resguardo.</w:t>
      </w:r>
    </w:p>
    <w:p w:rsidR="00D00969" w:rsidRPr="006826D0" w:rsidRDefault="00D00969" w:rsidP="00D00969">
      <w:pPr>
        <w:pStyle w:val="Prrafodelista"/>
        <w:rPr>
          <w:rFonts w:ascii="Lato" w:hAnsi="Lato"/>
          <w:sz w:val="16"/>
        </w:rPr>
      </w:pPr>
    </w:p>
    <w:p w:rsidR="00D00969" w:rsidRDefault="00D00969" w:rsidP="00D00969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Lato" w:hAnsi="Lato"/>
          <w:b/>
        </w:rPr>
      </w:pPr>
      <w:r w:rsidRPr="00BB667B">
        <w:rPr>
          <w:rFonts w:ascii="Lato" w:hAnsi="Lato"/>
          <w:b/>
        </w:rPr>
        <w:t>Formatos, Procesos, Procedimientos y Políticas Aplicables al Proceso Actual</w:t>
      </w:r>
    </w:p>
    <w:p w:rsidR="0017289B" w:rsidRPr="006826D0" w:rsidRDefault="0017289B" w:rsidP="0017289B">
      <w:pPr>
        <w:pStyle w:val="Prrafodelista"/>
        <w:spacing w:line="276" w:lineRule="auto"/>
        <w:ind w:left="360"/>
        <w:jc w:val="both"/>
        <w:rPr>
          <w:rFonts w:ascii="Lato" w:hAnsi="Lato"/>
          <w:b/>
          <w:sz w:val="10"/>
        </w:rPr>
      </w:pPr>
    </w:p>
    <w:p w:rsidR="0087592E" w:rsidRDefault="0087592E" w:rsidP="00AC723C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>“PL-CO-01 Política de Compras y Adquisiciones”.</w:t>
      </w:r>
    </w:p>
    <w:p w:rsidR="00802EA1" w:rsidRPr="00802EA1" w:rsidRDefault="00802EA1" w:rsidP="00802EA1">
      <w:pPr>
        <w:pStyle w:val="Prrafodelista"/>
        <w:numPr>
          <w:ilvl w:val="0"/>
          <w:numId w:val="6"/>
        </w:numPr>
        <w:rPr>
          <w:rFonts w:ascii="Lato" w:hAnsi="Lato"/>
        </w:rPr>
      </w:pPr>
      <w:r w:rsidRPr="00802EA1">
        <w:rPr>
          <w:rFonts w:ascii="Lato" w:hAnsi="Lato"/>
        </w:rPr>
        <w:t>“FR-CO-02 Solicitud para la Compra de Mercancías”.</w:t>
      </w:r>
    </w:p>
    <w:p w:rsidR="0055067F" w:rsidRDefault="00132AFB" w:rsidP="00AC723C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>“FR-CO-0</w:t>
      </w:r>
      <w:r w:rsidR="005B14E4">
        <w:rPr>
          <w:rFonts w:ascii="Lato" w:hAnsi="Lato"/>
        </w:rPr>
        <w:t>6</w:t>
      </w:r>
      <w:r w:rsidR="00AC723C" w:rsidRPr="00AC723C">
        <w:rPr>
          <w:rFonts w:ascii="Lato" w:hAnsi="Lato"/>
        </w:rPr>
        <w:t xml:space="preserve"> Orden de Compra”</w:t>
      </w:r>
      <w:r w:rsidR="004A6185">
        <w:rPr>
          <w:rFonts w:ascii="Lato" w:hAnsi="Lato"/>
        </w:rPr>
        <w:t>.</w:t>
      </w:r>
    </w:p>
    <w:p w:rsidR="0055067F" w:rsidRDefault="004A6185" w:rsidP="00A843EA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>“FR-AL-04 Póliza de Entrada”.</w:t>
      </w:r>
    </w:p>
    <w:p w:rsidR="001A2D99" w:rsidRPr="00A843EA" w:rsidRDefault="001A2D99" w:rsidP="00A843EA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>“PD-CO-04 Cotización a Proveedores Registrados”.</w:t>
      </w:r>
    </w:p>
    <w:p w:rsidR="00A843EA" w:rsidRDefault="00795D06" w:rsidP="00F0258C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>“</w:t>
      </w:r>
      <w:r w:rsidR="002340AE">
        <w:rPr>
          <w:rFonts w:ascii="Lato" w:hAnsi="Lato"/>
        </w:rPr>
        <w:t>PD-AL-02 Recepción de Mercancías en Almacén”.</w:t>
      </w:r>
    </w:p>
    <w:p w:rsidR="004C47FA" w:rsidRPr="004C47FA" w:rsidRDefault="0043730D" w:rsidP="004C47FA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Lato" w:hAnsi="Lato"/>
        </w:rPr>
      </w:pPr>
      <w:r>
        <w:rPr>
          <w:rFonts w:ascii="Lato" w:hAnsi="Lato"/>
        </w:rPr>
        <w:t>“ES-CO-01 Selección de Proveedor con Ayuda del Sistema ERP Compras”</w:t>
      </w:r>
      <w:r w:rsidR="007B075C">
        <w:rPr>
          <w:rFonts w:ascii="Lato" w:hAnsi="Lato"/>
        </w:rPr>
        <w:t>.</w:t>
      </w:r>
    </w:p>
    <w:p w:rsidR="0055067F" w:rsidRPr="008A0E65" w:rsidRDefault="004C47FA" w:rsidP="008B5186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Lato" w:hAnsi="Lato"/>
          <w:b/>
        </w:rPr>
      </w:pPr>
      <w:r>
        <w:rPr>
          <w:rFonts w:ascii="Lato" w:hAnsi="Lato"/>
          <w:noProof/>
          <w:sz w:val="24"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 wp14:anchorId="4857EFDA" wp14:editId="7099527D">
            <wp:simplePos x="0" y="0"/>
            <wp:positionH relativeFrom="column">
              <wp:posOffset>243205</wp:posOffset>
            </wp:positionH>
            <wp:positionV relativeFrom="paragraph">
              <wp:posOffset>219710</wp:posOffset>
            </wp:positionV>
            <wp:extent cx="4565015" cy="7628255"/>
            <wp:effectExtent l="0" t="0" r="698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762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186" w:rsidRPr="008A0E65">
        <w:rPr>
          <w:rFonts w:ascii="Lato" w:hAnsi="Lato"/>
          <w:b/>
        </w:rPr>
        <w:t>Diagrama de Flujo del Proceso</w:t>
      </w:r>
    </w:p>
    <w:p w:rsidR="003561A4" w:rsidRPr="00B70BC9" w:rsidRDefault="003561A4" w:rsidP="00717B9C">
      <w:pPr>
        <w:jc w:val="both"/>
        <w:rPr>
          <w:rFonts w:ascii="Lato" w:hAnsi="Lato"/>
          <w:sz w:val="24"/>
        </w:rPr>
      </w:pPr>
    </w:p>
    <w:p w:rsidR="001C7714" w:rsidRPr="008D323F" w:rsidRDefault="00C4026C" w:rsidP="007F3539">
      <w:pPr>
        <w:pStyle w:val="Prrafodelista"/>
        <w:numPr>
          <w:ilvl w:val="0"/>
          <w:numId w:val="1"/>
        </w:numPr>
        <w:rPr>
          <w:rFonts w:ascii="Lato" w:hAnsi="Lato"/>
          <w:b/>
        </w:rPr>
      </w:pPr>
      <w:r w:rsidRPr="008D323F">
        <w:rPr>
          <w:rFonts w:ascii="Lato" w:hAnsi="Lato"/>
          <w:b/>
        </w:rPr>
        <w:lastRenderedPageBreak/>
        <w:t>Ficha del Proceso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9"/>
        <w:gridCol w:w="855"/>
        <w:gridCol w:w="547"/>
        <w:gridCol w:w="1715"/>
        <w:gridCol w:w="1031"/>
        <w:gridCol w:w="839"/>
        <w:gridCol w:w="1075"/>
        <w:gridCol w:w="920"/>
        <w:gridCol w:w="322"/>
        <w:gridCol w:w="910"/>
      </w:tblGrid>
      <w:tr w:rsidR="00FD3B27" w:rsidRPr="00116F8F" w:rsidTr="00483D73">
        <w:trPr>
          <w:trHeight w:val="259"/>
        </w:trPr>
        <w:tc>
          <w:tcPr>
            <w:tcW w:w="1130" w:type="pct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  <w:lang w:eastAsia="es-MX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-236220</wp:posOffset>
                  </wp:positionV>
                  <wp:extent cx="1109345" cy="424180"/>
                  <wp:effectExtent l="0" t="0" r="0" b="0"/>
                  <wp:wrapNone/>
                  <wp:docPr id="4" name="Imagen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4" cy="6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3323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455128" w:rsidRPr="00116F8F" w:rsidRDefault="00455128" w:rsidP="00483D73">
            <w:pPr>
              <w:spacing w:after="0" w:line="240" w:lineRule="auto"/>
              <w:jc w:val="center"/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</w:pPr>
            <w:r w:rsidRPr="00116F8F"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  <w:t>LUIMAY SERVICES</w:t>
            </w:r>
          </w:p>
        </w:tc>
        <w:tc>
          <w:tcPr>
            <w:tcW w:w="5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455128" w:rsidRPr="00116F8F" w:rsidRDefault="00455128" w:rsidP="00C90BC0">
            <w:pPr>
              <w:spacing w:after="0" w:line="240" w:lineRule="auto"/>
              <w:jc w:val="center"/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</w:pPr>
            <w:r w:rsidRPr="00116F8F"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  <w:t>CLAVE</w:t>
            </w:r>
          </w:p>
        </w:tc>
      </w:tr>
      <w:tr w:rsidR="00FD3B27" w:rsidRPr="00116F8F" w:rsidTr="00483D73">
        <w:trPr>
          <w:trHeight w:val="259"/>
        </w:trPr>
        <w:tc>
          <w:tcPr>
            <w:tcW w:w="1130" w:type="pct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3323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455128" w:rsidRPr="00116F8F" w:rsidRDefault="00455128" w:rsidP="00483D73">
            <w:pPr>
              <w:spacing w:after="0" w:line="240" w:lineRule="auto"/>
              <w:jc w:val="center"/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</w:pPr>
            <w:r w:rsidRPr="00116F8F"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  <w:t>FORMATO DE OPERACIÓN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5128" w:rsidRPr="00116F8F" w:rsidRDefault="00455128" w:rsidP="00C90B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FR-MC-01</w:t>
            </w:r>
          </w:p>
        </w:tc>
      </w:tr>
      <w:tr w:rsidR="00FD3B27" w:rsidRPr="00116F8F" w:rsidTr="00483D73">
        <w:trPr>
          <w:trHeight w:val="259"/>
        </w:trPr>
        <w:tc>
          <w:tcPr>
            <w:tcW w:w="1130" w:type="pct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3323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:rsidR="00455128" w:rsidRPr="00116F8F" w:rsidRDefault="00455128" w:rsidP="00483D73">
            <w:pPr>
              <w:spacing w:after="0" w:line="240" w:lineRule="auto"/>
              <w:jc w:val="center"/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</w:pPr>
            <w:r w:rsidRPr="00116F8F"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  <w:t>FICHA DE PROCESO PARA EL CONTROL DOCUMENTAL Y DE LAS OPERACIONES</w:t>
            </w: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455128" w:rsidRPr="00116F8F" w:rsidRDefault="00455128" w:rsidP="00C90BC0">
            <w:pPr>
              <w:spacing w:after="0" w:line="240" w:lineRule="auto"/>
              <w:jc w:val="center"/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</w:pPr>
            <w:r w:rsidRPr="00116F8F"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  <w:t>REVISIÓN</w:t>
            </w:r>
          </w:p>
        </w:tc>
      </w:tr>
      <w:tr w:rsidR="00FD3B27" w:rsidRPr="00116F8F" w:rsidTr="00A56B75">
        <w:trPr>
          <w:trHeight w:val="259"/>
        </w:trPr>
        <w:tc>
          <w:tcPr>
            <w:tcW w:w="1130" w:type="pct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</w:p>
        </w:tc>
        <w:tc>
          <w:tcPr>
            <w:tcW w:w="3323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</w:pPr>
          </w:p>
        </w:tc>
        <w:tc>
          <w:tcPr>
            <w:tcW w:w="5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5128" w:rsidRPr="00116F8F" w:rsidRDefault="00455128" w:rsidP="00C90B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00</w:t>
            </w:r>
          </w:p>
        </w:tc>
      </w:tr>
      <w:tr w:rsidR="00FD3B27" w:rsidRPr="00116F8F" w:rsidTr="00A56B75">
        <w:trPr>
          <w:trHeight w:val="118"/>
        </w:trPr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  <w:tc>
          <w:tcPr>
            <w:tcW w:w="49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  <w:tc>
          <w:tcPr>
            <w:tcW w:w="280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14"/>
                <w:lang w:eastAsia="es-MX"/>
              </w:rPr>
              <w:t> </w:t>
            </w:r>
          </w:p>
        </w:tc>
        <w:tc>
          <w:tcPr>
            <w:tcW w:w="901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4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14"/>
                <w:szCs w:val="20"/>
                <w:lang w:eastAsia="es-MX"/>
              </w:rPr>
              <w:t> </w:t>
            </w:r>
          </w:p>
        </w:tc>
        <w:tc>
          <w:tcPr>
            <w:tcW w:w="53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4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14"/>
                <w:szCs w:val="20"/>
                <w:lang w:eastAsia="es-MX"/>
              </w:rPr>
              <w:t> 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4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14"/>
                <w:szCs w:val="20"/>
                <w:lang w:eastAsia="es-MX"/>
              </w:rPr>
              <w:t> 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4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14"/>
                <w:szCs w:val="20"/>
                <w:lang w:eastAsia="es-MX"/>
              </w:rPr>
              <w:t> </w:t>
            </w:r>
          </w:p>
        </w:tc>
        <w:tc>
          <w:tcPr>
            <w:tcW w:w="559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4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14"/>
                <w:szCs w:val="20"/>
                <w:lang w:eastAsia="es-MX"/>
              </w:rPr>
              <w:t> 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4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14"/>
                <w:szCs w:val="20"/>
                <w:lang w:eastAsia="es-MX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4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14"/>
                <w:szCs w:val="20"/>
                <w:lang w:eastAsia="es-MX"/>
              </w:rPr>
              <w:t> </w:t>
            </w:r>
          </w:p>
        </w:tc>
      </w:tr>
      <w:tr w:rsidR="00FD3B27" w:rsidRPr="00116F8F" w:rsidTr="00A56B75">
        <w:trPr>
          <w:trHeight w:val="259"/>
        </w:trPr>
        <w:tc>
          <w:tcPr>
            <w:tcW w:w="85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jc w:val="center"/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4"/>
                <w:lang w:eastAsia="es-MX"/>
              </w:rPr>
            </w:pPr>
            <w:r w:rsidRPr="00116F8F"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4"/>
                <w:lang w:eastAsia="es-MX"/>
              </w:rPr>
              <w:t>Nombre del Proceso:</w:t>
            </w:r>
          </w:p>
        </w:tc>
        <w:tc>
          <w:tcPr>
            <w:tcW w:w="171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5128" w:rsidRPr="00116F8F" w:rsidRDefault="00A56B75" w:rsidP="00C90B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Solicitud y Compra de Mercancía Requerida.</w:t>
            </w:r>
          </w:p>
        </w:tc>
        <w:tc>
          <w:tcPr>
            <w:tcW w:w="4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455128" w:rsidRPr="00116F8F" w:rsidRDefault="00455128" w:rsidP="00A56B75">
            <w:pPr>
              <w:spacing w:after="0" w:line="240" w:lineRule="auto"/>
              <w:jc w:val="center"/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</w:pPr>
            <w:r w:rsidRPr="00116F8F"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  <w:t>Clave:</w:t>
            </w:r>
          </w:p>
        </w:tc>
        <w:tc>
          <w:tcPr>
            <w:tcW w:w="655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55128" w:rsidRPr="00116F8F" w:rsidRDefault="00483D73" w:rsidP="00C90B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PR- CO</w:t>
            </w:r>
            <w:r w:rsidR="00455128" w:rsidRPr="00116F8F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- 01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455128" w:rsidRPr="00116F8F" w:rsidRDefault="00455128" w:rsidP="00A56B75">
            <w:pPr>
              <w:spacing w:after="0" w:line="240" w:lineRule="auto"/>
              <w:jc w:val="center"/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</w:pPr>
            <w:r w:rsidRPr="00116F8F"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  <w:t>Objetivo:</w:t>
            </w:r>
          </w:p>
        </w:tc>
        <w:tc>
          <w:tcPr>
            <w:tcW w:w="73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5128" w:rsidRPr="00116F8F" w:rsidRDefault="00455128" w:rsidP="00C90B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Epígrafe 1</w:t>
            </w:r>
          </w:p>
        </w:tc>
      </w:tr>
      <w:tr w:rsidR="00FD3B27" w:rsidRPr="00116F8F" w:rsidTr="00A56B75">
        <w:trPr>
          <w:trHeight w:val="220"/>
        </w:trPr>
        <w:tc>
          <w:tcPr>
            <w:tcW w:w="85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jc w:val="center"/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4"/>
                <w:lang w:eastAsia="es-MX"/>
              </w:rPr>
            </w:pPr>
            <w:r w:rsidRPr="00116F8F"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4"/>
                <w:lang w:eastAsia="es-MX"/>
              </w:rPr>
              <w:t>Nivel del Proceso:</w:t>
            </w:r>
          </w:p>
        </w:tc>
        <w:tc>
          <w:tcPr>
            <w:tcW w:w="118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55128" w:rsidRPr="00116F8F" w:rsidRDefault="0079295B" w:rsidP="00C90B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102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jc w:val="center"/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</w:pPr>
            <w:r w:rsidRPr="00116F8F"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  <w:t>Responsable:</w:t>
            </w:r>
          </w:p>
        </w:tc>
        <w:tc>
          <w:tcPr>
            <w:tcW w:w="121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55128" w:rsidRPr="00116F8F" w:rsidRDefault="0079295B" w:rsidP="00C90B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Analista de Compras</w:t>
            </w:r>
          </w:p>
        </w:tc>
        <w:tc>
          <w:tcPr>
            <w:tcW w:w="732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</w:p>
        </w:tc>
      </w:tr>
      <w:tr w:rsidR="00FD3B27" w:rsidRPr="00116F8F" w:rsidTr="00A56B75">
        <w:trPr>
          <w:trHeight w:val="106"/>
        </w:trPr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2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12"/>
                <w:lang w:eastAsia="es-MX"/>
              </w:rPr>
              <w:t> </w:t>
            </w:r>
          </w:p>
        </w:tc>
        <w:tc>
          <w:tcPr>
            <w:tcW w:w="49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2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12"/>
                <w:lang w:eastAsia="es-MX"/>
              </w:rPr>
              <w:t> </w:t>
            </w:r>
          </w:p>
        </w:tc>
        <w:tc>
          <w:tcPr>
            <w:tcW w:w="280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2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12"/>
                <w:lang w:eastAsia="es-MX"/>
              </w:rPr>
              <w:t> </w:t>
            </w:r>
          </w:p>
        </w:tc>
        <w:tc>
          <w:tcPr>
            <w:tcW w:w="901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2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12"/>
                <w:szCs w:val="20"/>
                <w:lang w:eastAsia="es-MX"/>
              </w:rPr>
              <w:t> </w:t>
            </w:r>
          </w:p>
        </w:tc>
        <w:tc>
          <w:tcPr>
            <w:tcW w:w="53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2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12"/>
                <w:szCs w:val="20"/>
                <w:lang w:eastAsia="es-MX"/>
              </w:rPr>
              <w:t> 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2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12"/>
                <w:szCs w:val="20"/>
                <w:lang w:eastAsia="es-MX"/>
              </w:rPr>
              <w:t> 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2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12"/>
                <w:szCs w:val="20"/>
                <w:lang w:eastAsia="es-MX"/>
              </w:rPr>
              <w:t> </w:t>
            </w:r>
          </w:p>
        </w:tc>
        <w:tc>
          <w:tcPr>
            <w:tcW w:w="559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2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12"/>
                <w:szCs w:val="20"/>
                <w:lang w:eastAsia="es-MX"/>
              </w:rPr>
              <w:t> 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2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12"/>
                <w:szCs w:val="20"/>
                <w:lang w:eastAsia="es-MX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2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12"/>
                <w:szCs w:val="20"/>
                <w:lang w:eastAsia="es-MX"/>
              </w:rPr>
              <w:t> </w:t>
            </w:r>
          </w:p>
        </w:tc>
      </w:tr>
      <w:tr w:rsidR="00FD3B27" w:rsidRPr="00116F8F" w:rsidTr="00A56B75">
        <w:trPr>
          <w:trHeight w:val="259"/>
        </w:trPr>
        <w:tc>
          <w:tcPr>
            <w:tcW w:w="85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jc w:val="center"/>
              <w:rPr>
                <w:rFonts w:ascii="Franklin Gothic Medium Cond" w:eastAsia="Times New Roman" w:hAnsi="Franklin Gothic Medium Cond" w:cs="Times New Roman"/>
                <w:color w:val="FFFFFF"/>
                <w:sz w:val="24"/>
                <w:szCs w:val="24"/>
                <w:lang w:eastAsia="es-MX"/>
              </w:rPr>
            </w:pPr>
            <w:r w:rsidRPr="00116F8F"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4"/>
                <w:lang w:eastAsia="es-MX"/>
              </w:rPr>
              <w:t>Proveedores</w:t>
            </w:r>
          </w:p>
        </w:tc>
        <w:tc>
          <w:tcPr>
            <w:tcW w:w="118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jc w:val="center"/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</w:pPr>
            <w:r w:rsidRPr="00116F8F"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  <w:t>Entradas</w:t>
            </w:r>
          </w:p>
        </w:tc>
        <w:tc>
          <w:tcPr>
            <w:tcW w:w="102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jc w:val="center"/>
              <w:rPr>
                <w:rFonts w:ascii="Franklin Gothic Medium Cond" w:eastAsia="Times New Roman" w:hAnsi="Franklin Gothic Medium Cond" w:cs="Times New Roman"/>
                <w:b/>
                <w:bCs/>
                <w:color w:val="FFFFFF"/>
                <w:sz w:val="20"/>
                <w:szCs w:val="20"/>
                <w:lang w:eastAsia="es-MX"/>
              </w:rPr>
            </w:pPr>
            <w:r w:rsidRPr="00116F8F">
              <w:rPr>
                <w:rFonts w:ascii="Franklin Gothic Medium Cond" w:eastAsia="Times New Roman" w:hAnsi="Franklin Gothic Medium Cond" w:cs="Times New Roman"/>
                <w:b/>
                <w:bCs/>
                <w:color w:val="FFFFFF"/>
                <w:sz w:val="20"/>
                <w:szCs w:val="20"/>
                <w:lang w:eastAsia="es-MX"/>
              </w:rPr>
              <w:t>Procedimiento</w:t>
            </w:r>
          </w:p>
        </w:tc>
        <w:tc>
          <w:tcPr>
            <w:tcW w:w="121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jc w:val="center"/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</w:pPr>
            <w:r w:rsidRPr="00116F8F"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  <w:t>Salidas</w:t>
            </w:r>
          </w:p>
        </w:tc>
        <w:tc>
          <w:tcPr>
            <w:tcW w:w="73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jc w:val="center"/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</w:pPr>
            <w:r w:rsidRPr="00116F8F"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  <w:t>Clientes</w:t>
            </w:r>
          </w:p>
        </w:tc>
      </w:tr>
      <w:tr w:rsidR="00FD3B27" w:rsidRPr="00116F8F" w:rsidTr="00A56B75">
        <w:trPr>
          <w:trHeight w:val="2127"/>
        </w:trPr>
        <w:tc>
          <w:tcPr>
            <w:tcW w:w="85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5128" w:rsidRPr="00116F8F" w:rsidRDefault="00D17668" w:rsidP="00C90B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MX"/>
              </w:rPr>
              <w:t>Personal de Luimay, Compras</w:t>
            </w:r>
          </w:p>
        </w:tc>
        <w:tc>
          <w:tcPr>
            <w:tcW w:w="118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5128" w:rsidRPr="00116F8F" w:rsidRDefault="00817AD2" w:rsidP="00C90B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FR-CO-02 Solicitud para la Compra de Mercancías, Autorización del Jefe de Compras con Base en los Históricos</w:t>
            </w:r>
          </w:p>
        </w:tc>
        <w:tc>
          <w:tcPr>
            <w:tcW w:w="102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5128" w:rsidRPr="00116F8F" w:rsidRDefault="00F300F7" w:rsidP="00C90B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es-MX"/>
              </w:rPr>
              <w:t>Cotización a Proveedores Registrados</w:t>
            </w:r>
          </w:p>
        </w:tc>
        <w:tc>
          <w:tcPr>
            <w:tcW w:w="121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5128" w:rsidRPr="00116F8F" w:rsidRDefault="00FE1671" w:rsidP="00C90B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 xml:space="preserve">Acuerdos Comerciales, Costo de Compra Tentativo, </w:t>
            </w:r>
            <w:r w:rsidR="002D47BA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Reporte del Presupuesto para Compras</w:t>
            </w:r>
          </w:p>
        </w:tc>
        <w:tc>
          <w:tcPr>
            <w:tcW w:w="73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5128" w:rsidRPr="00116F8F" w:rsidRDefault="002D47BA" w:rsidP="00C90B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 xml:space="preserve">Gerencia </w:t>
            </w:r>
            <w:r w:rsidR="00111230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 xml:space="preserve">General, </w:t>
            </w:r>
            <w:r w:rsidR="00FD3B2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 xml:space="preserve">Gerencia Administrativa, </w:t>
            </w:r>
            <w:r w:rsidR="00455128" w:rsidRPr="00116F8F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Contabilidad, Compras</w:t>
            </w:r>
          </w:p>
        </w:tc>
      </w:tr>
      <w:tr w:rsidR="00FD3B27" w:rsidRPr="00116F8F" w:rsidTr="00A56B75">
        <w:trPr>
          <w:trHeight w:val="732"/>
        </w:trPr>
        <w:tc>
          <w:tcPr>
            <w:tcW w:w="85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5128" w:rsidRPr="00116F8F" w:rsidRDefault="00817AD2" w:rsidP="00817AD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lang w:eastAsia="es-MX"/>
              </w:rPr>
              <w:t>Proveedor,</w:t>
            </w:r>
            <w:r w:rsidR="00A4605D">
              <w:rPr>
                <w:rFonts w:ascii="Calibri" w:eastAsia="Times New Roman" w:hAnsi="Calibri" w:cs="Times New Roman"/>
                <w:color w:val="000000"/>
                <w:sz w:val="20"/>
                <w:lang w:eastAsia="es-MX"/>
              </w:rPr>
              <w:t xml:space="preserve"> </w:t>
            </w:r>
            <w:r w:rsidR="00D17668">
              <w:rPr>
                <w:rFonts w:ascii="Calibri" w:eastAsia="Times New Roman" w:hAnsi="Calibri" w:cs="Times New Roman"/>
                <w:color w:val="000000"/>
                <w:sz w:val="20"/>
                <w:lang w:eastAsia="es-MX"/>
              </w:rPr>
              <w:t>Compras</w:t>
            </w:r>
            <w:r>
              <w:rPr>
                <w:rFonts w:ascii="Calibri" w:eastAsia="Times New Roman" w:hAnsi="Calibri" w:cs="Times New Roman"/>
                <w:color w:val="000000"/>
                <w:sz w:val="20"/>
                <w:lang w:eastAsia="es-MX"/>
              </w:rPr>
              <w:t xml:space="preserve"> </w:t>
            </w:r>
          </w:p>
        </w:tc>
        <w:tc>
          <w:tcPr>
            <w:tcW w:w="118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5128" w:rsidRPr="00116F8F" w:rsidRDefault="00E3400F" w:rsidP="00C90B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 xml:space="preserve">Mercancías, Factura de Compra, </w:t>
            </w:r>
            <w:r w:rsidR="00B1156C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FR-CO-06 Orden de Compra</w:t>
            </w:r>
          </w:p>
        </w:tc>
        <w:tc>
          <w:tcPr>
            <w:tcW w:w="102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5128" w:rsidRPr="00116F8F" w:rsidRDefault="00455128" w:rsidP="00F300F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es-MX"/>
              </w:rPr>
              <w:t xml:space="preserve"> </w:t>
            </w:r>
            <w:r w:rsidR="00F300F7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es-MX"/>
              </w:rPr>
              <w:t>Entrada al Almacén</w:t>
            </w:r>
          </w:p>
        </w:tc>
        <w:tc>
          <w:tcPr>
            <w:tcW w:w="121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5128" w:rsidRPr="00116F8F" w:rsidRDefault="001B7674" w:rsidP="00C90B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 w:rsidRPr="001B7674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Reporte de Entradas al Almacén, Entradas Parciales, Orden de Devolución al Proveedor, Afectación Contable de los Inventarios de Mercancías, Póliza de Entrada</w:t>
            </w:r>
          </w:p>
        </w:tc>
        <w:tc>
          <w:tcPr>
            <w:tcW w:w="73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55128" w:rsidRPr="00116F8F" w:rsidRDefault="00455128" w:rsidP="00C90B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Contabilidad, Compras</w:t>
            </w:r>
          </w:p>
        </w:tc>
      </w:tr>
      <w:tr w:rsidR="00FD3B27" w:rsidRPr="00116F8F" w:rsidTr="00A56B75">
        <w:trPr>
          <w:trHeight w:val="106"/>
        </w:trPr>
        <w:tc>
          <w:tcPr>
            <w:tcW w:w="35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lang w:eastAsia="es-MX"/>
              </w:rPr>
              <w:t> </w:t>
            </w:r>
          </w:p>
        </w:tc>
        <w:tc>
          <w:tcPr>
            <w:tcW w:w="49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lang w:eastAsia="es-MX"/>
              </w:rPr>
              <w:t> </w:t>
            </w:r>
          </w:p>
        </w:tc>
        <w:tc>
          <w:tcPr>
            <w:tcW w:w="280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lang w:eastAsia="es-MX"/>
              </w:rPr>
              <w:t> </w:t>
            </w:r>
          </w:p>
        </w:tc>
        <w:tc>
          <w:tcPr>
            <w:tcW w:w="901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53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48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65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559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455128" w:rsidRPr="00116F8F" w:rsidRDefault="00455128" w:rsidP="00C90BC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FD3B27" w:rsidRPr="00116F8F" w:rsidTr="00A56B75">
        <w:trPr>
          <w:trHeight w:val="259"/>
        </w:trPr>
        <w:tc>
          <w:tcPr>
            <w:tcW w:w="85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455128" w:rsidRPr="00116F8F" w:rsidRDefault="00455128" w:rsidP="00C90BC0">
            <w:pPr>
              <w:spacing w:after="0" w:line="240" w:lineRule="auto"/>
              <w:jc w:val="center"/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4"/>
                <w:lang w:eastAsia="es-MX"/>
              </w:rPr>
            </w:pPr>
            <w:r w:rsidRPr="00116F8F"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4"/>
                <w:lang w:eastAsia="es-MX"/>
              </w:rPr>
              <w:t>Indicador 1:</w:t>
            </w:r>
          </w:p>
        </w:tc>
        <w:tc>
          <w:tcPr>
            <w:tcW w:w="118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55128" w:rsidRPr="00116F8F" w:rsidRDefault="00B046B7" w:rsidP="00C90B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Porcentaje de Atención</w:t>
            </w:r>
          </w:p>
        </w:tc>
        <w:tc>
          <w:tcPr>
            <w:tcW w:w="102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455128" w:rsidRPr="00116F8F" w:rsidRDefault="00455128" w:rsidP="00C90BC0">
            <w:pPr>
              <w:spacing w:after="0" w:line="240" w:lineRule="auto"/>
              <w:jc w:val="center"/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</w:pPr>
            <w:r w:rsidRPr="00116F8F"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  <w:t>Fórmula de Cálculo:</w:t>
            </w:r>
          </w:p>
        </w:tc>
        <w:tc>
          <w:tcPr>
            <w:tcW w:w="1946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55128" w:rsidRPr="00116F8F" w:rsidRDefault="00B046B7" w:rsidP="00C90B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Solicitudes Atendidas</w:t>
            </w:r>
            <w:r w:rsidR="00455128" w:rsidRPr="00116F8F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 xml:space="preserve"> / Unidades Recibidas</w:t>
            </w:r>
          </w:p>
        </w:tc>
      </w:tr>
      <w:tr w:rsidR="00FD3B27" w:rsidRPr="00116F8F" w:rsidTr="00A56B75">
        <w:trPr>
          <w:trHeight w:val="259"/>
        </w:trPr>
        <w:tc>
          <w:tcPr>
            <w:tcW w:w="85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455128" w:rsidRPr="00116F8F" w:rsidRDefault="00455128" w:rsidP="00C90BC0">
            <w:pPr>
              <w:spacing w:after="0" w:line="240" w:lineRule="auto"/>
              <w:jc w:val="center"/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4"/>
                <w:lang w:eastAsia="es-MX"/>
              </w:rPr>
            </w:pPr>
            <w:r w:rsidRPr="00116F8F"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4"/>
                <w:lang w:eastAsia="es-MX"/>
              </w:rPr>
              <w:t>Unidad de Medida:</w:t>
            </w:r>
          </w:p>
        </w:tc>
        <w:tc>
          <w:tcPr>
            <w:tcW w:w="118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55128" w:rsidRPr="00116F8F" w:rsidRDefault="00455128" w:rsidP="00C90B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Porcentaje (%)</w:t>
            </w:r>
          </w:p>
        </w:tc>
        <w:tc>
          <w:tcPr>
            <w:tcW w:w="102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455128" w:rsidRPr="00116F8F" w:rsidRDefault="00455128" w:rsidP="00C90BC0">
            <w:pPr>
              <w:spacing w:after="0" w:line="240" w:lineRule="auto"/>
              <w:jc w:val="center"/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</w:pPr>
            <w:r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  <w:t>Respons</w:t>
            </w:r>
            <w:r w:rsidRPr="00116F8F"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  <w:t>able del Cálculo:</w:t>
            </w:r>
          </w:p>
        </w:tc>
        <w:tc>
          <w:tcPr>
            <w:tcW w:w="1946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55128" w:rsidRPr="00116F8F" w:rsidRDefault="00B046B7" w:rsidP="00C90B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Jefe de Compras</w:t>
            </w:r>
          </w:p>
        </w:tc>
      </w:tr>
      <w:tr w:rsidR="00FD3B27" w:rsidRPr="00116F8F" w:rsidTr="00A56B75">
        <w:trPr>
          <w:trHeight w:val="259"/>
        </w:trPr>
        <w:tc>
          <w:tcPr>
            <w:tcW w:w="85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455128" w:rsidRPr="00116F8F" w:rsidRDefault="00455128" w:rsidP="00C90BC0">
            <w:pPr>
              <w:spacing w:after="0" w:line="240" w:lineRule="auto"/>
              <w:jc w:val="center"/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4"/>
                <w:lang w:eastAsia="es-MX"/>
              </w:rPr>
            </w:pPr>
            <w:r w:rsidRPr="00116F8F"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4"/>
                <w:lang w:eastAsia="es-MX"/>
              </w:rPr>
              <w:t>Origen de los Datos:</w:t>
            </w:r>
          </w:p>
        </w:tc>
        <w:tc>
          <w:tcPr>
            <w:tcW w:w="118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55128" w:rsidRPr="00116F8F" w:rsidRDefault="00B046B7" w:rsidP="00C90B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Este mismo proceso</w:t>
            </w:r>
            <w:bookmarkStart w:id="0" w:name="_GoBack"/>
            <w:bookmarkEnd w:id="0"/>
          </w:p>
        </w:tc>
        <w:tc>
          <w:tcPr>
            <w:tcW w:w="1023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455128" w:rsidRPr="00116F8F" w:rsidRDefault="00455128" w:rsidP="00C90BC0">
            <w:pPr>
              <w:spacing w:after="0" w:line="240" w:lineRule="auto"/>
              <w:jc w:val="center"/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</w:pPr>
            <w:r w:rsidRPr="00116F8F">
              <w:rPr>
                <w:rFonts w:ascii="Franklin Gothic Medium Cond" w:eastAsia="Times New Roman" w:hAnsi="Franklin Gothic Medium Cond" w:cs="Times New Roman"/>
                <w:color w:val="FFFFFF"/>
                <w:sz w:val="20"/>
                <w:szCs w:val="20"/>
                <w:lang w:eastAsia="es-MX"/>
              </w:rPr>
              <w:t>Frecuencia del Cálculo:</w:t>
            </w:r>
          </w:p>
        </w:tc>
        <w:tc>
          <w:tcPr>
            <w:tcW w:w="1946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455128" w:rsidRPr="00116F8F" w:rsidRDefault="00455128" w:rsidP="00C90BC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</w:pPr>
            <w:r w:rsidRPr="00116F8F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MX"/>
              </w:rPr>
              <w:t>Semanal</w:t>
            </w:r>
          </w:p>
        </w:tc>
      </w:tr>
    </w:tbl>
    <w:p w:rsidR="003561A4" w:rsidRPr="00B70BC9" w:rsidRDefault="003561A4" w:rsidP="003561A4">
      <w:pPr>
        <w:rPr>
          <w:rFonts w:ascii="Lato" w:hAnsi="Lato"/>
          <w:sz w:val="24"/>
        </w:rPr>
      </w:pPr>
    </w:p>
    <w:sectPr w:rsidR="003561A4" w:rsidRPr="00B70BC9" w:rsidSect="005240CF">
      <w:headerReference w:type="default" r:id="rId11"/>
      <w:footerReference w:type="default" r:id="rId12"/>
      <w:pgSz w:w="12240" w:h="15840"/>
      <w:pgMar w:top="1417" w:right="1701" w:bottom="1417" w:left="1701" w:header="68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2DBB" w:rsidRDefault="00C32DBB" w:rsidP="00545F20">
      <w:pPr>
        <w:spacing w:after="0" w:line="240" w:lineRule="auto"/>
      </w:pPr>
      <w:r>
        <w:separator/>
      </w:r>
    </w:p>
  </w:endnote>
  <w:endnote w:type="continuationSeparator" w:id="0">
    <w:p w:rsidR="00C32DBB" w:rsidRDefault="00C32DBB" w:rsidP="00545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normal5"/>
      <w:tblW w:w="9059" w:type="dxa"/>
      <w:tblLayout w:type="fixed"/>
      <w:tblCellMar>
        <w:left w:w="0" w:type="dxa"/>
      </w:tblCellMar>
      <w:tblLook w:val="01E0" w:firstRow="1" w:lastRow="1" w:firstColumn="1" w:lastColumn="1" w:noHBand="0" w:noVBand="0"/>
    </w:tblPr>
    <w:tblGrid>
      <w:gridCol w:w="2410"/>
      <w:gridCol w:w="2410"/>
      <w:gridCol w:w="1843"/>
      <w:gridCol w:w="2268"/>
      <w:gridCol w:w="128"/>
    </w:tblGrid>
    <w:tr w:rsidR="0027644F" w:rsidRPr="00DE1299" w:rsidTr="00FC5753">
      <w:trPr>
        <w:gridAfter w:val="1"/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wAfter w:w="128" w:type="dxa"/>
        <w:trHeight w:val="245"/>
      </w:trPr>
      <w:tc>
        <w:tcPr>
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<w:tcW w:w="2410" w:type="dxa"/>
        </w:tcPr>
        <w:p w:rsidR="0027644F" w:rsidRPr="003561A4" w:rsidRDefault="0027644F" w:rsidP="0027644F">
          <w:pPr>
            <w:jc w:val="center"/>
            <w:rPr>
              <w:rFonts w:ascii="Lato" w:hAnsi="Lato" w:cs="Arial"/>
              <w:i w:val="0"/>
              <w:sz w:val="22"/>
              <w:szCs w:val="24"/>
              <w:lang w:val="es-ES"/>
            </w:rPr>
          </w:pPr>
          <w:r w:rsidRPr="003561A4">
            <w:rPr>
              <w:rFonts w:ascii="Lato" w:hAnsi="Lato" w:cs="Arial"/>
              <w:i w:val="0"/>
              <w:sz w:val="22"/>
              <w:szCs w:val="24"/>
              <w:lang w:val="es-ES"/>
            </w:rPr>
            <w:t>FECHA DE EMISIÓN</w:t>
          </w:r>
          <w:r w:rsidRPr="003561A4">
            <w:rPr>
              <w:rFonts w:ascii="Lato" w:hAnsi="Lato" w:cs="Arial"/>
              <w:i w:val="0"/>
              <w:sz w:val="22"/>
              <w:szCs w:val="24"/>
            </w:rPr>
            <w:t>:</w:t>
          </w:r>
        </w:p>
      </w:tc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2410" w:type="dxa"/>
          <w:shd w:val="clear" w:color="auto" w:fill="E7E6E6" w:themeFill="background2"/>
        </w:tcPr>
        <w:p w:rsidR="0027644F" w:rsidRPr="008654BF" w:rsidRDefault="0027644F" w:rsidP="0027644F">
          <w:pPr>
            <w:jc w:val="center"/>
            <w:rPr>
              <w:rFonts w:ascii="Lato" w:hAnsi="Lato" w:cs="Arial"/>
              <w:i w:val="0"/>
              <w:sz w:val="22"/>
              <w:szCs w:val="24"/>
              <w:lang w:val="es-ES"/>
            </w:rPr>
          </w:pPr>
          <w:r w:rsidRPr="008654BF">
            <w:rPr>
              <w:rFonts w:ascii="Lato" w:hAnsi="Lato" w:cs="Arial"/>
              <w:i w:val="0"/>
              <w:color w:val="000000" w:themeColor="text1"/>
              <w:szCs w:val="24"/>
            </w:rPr>
            <w:t>28/06/2025</w:t>
          </w:r>
        </w:p>
      </w:tc>
      <w:tc>
        <w:tcPr>
          <w:tcW w:w="1843" w:type="dxa"/>
        </w:tcPr>
        <w:p w:rsidR="0027644F" w:rsidRPr="008654BF" w:rsidRDefault="0027644F" w:rsidP="0027644F">
          <w:pPr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ascii="Lato" w:hAnsi="Lato" w:cs="Arial"/>
              <w:i w:val="0"/>
              <w:sz w:val="22"/>
              <w:szCs w:val="24"/>
              <w:lang w:val="es-ES"/>
            </w:rPr>
          </w:pPr>
          <w:r w:rsidRPr="008654BF">
            <w:rPr>
              <w:rFonts w:ascii="Lato" w:hAnsi="Lato" w:cs="Arial"/>
              <w:i w:val="0"/>
              <w:sz w:val="22"/>
              <w:szCs w:val="24"/>
              <w:lang w:val="es-ES"/>
            </w:rPr>
            <w:t>ELABORÓ</w:t>
          </w:r>
        </w:p>
      </w:tc>
      <w:tc>
        <w:tcPr>
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<w:tcW w:w="2268" w:type="dxa"/>
          <w:shd w:val="clear" w:color="auto" w:fill="E7E6E6" w:themeFill="background2"/>
        </w:tcPr>
        <w:p w:rsidR="0027644F" w:rsidRPr="00DE1299" w:rsidRDefault="0027644F" w:rsidP="0027644F">
          <w:pPr>
            <w:jc w:val="center"/>
            <w:rPr>
              <w:rFonts w:ascii="Lato" w:hAnsi="Lato" w:cs="Arial"/>
              <w:i w:val="0"/>
              <w:sz w:val="22"/>
              <w:szCs w:val="24"/>
            </w:rPr>
          </w:pPr>
          <w:r w:rsidRPr="00DE1299">
            <w:rPr>
              <w:rFonts w:ascii="Lato" w:hAnsi="Lato" w:cs="Arial"/>
              <w:i w:val="0"/>
              <w:sz w:val="22"/>
              <w:szCs w:val="24"/>
            </w:rPr>
            <w:t>Analista de Compras</w:t>
          </w:r>
        </w:p>
      </w:tc>
    </w:tr>
    <w:tr w:rsidR="0027644F" w:rsidRPr="005240CF" w:rsidTr="00FC5753">
      <w:trPr>
        <w:gridAfter w:val="1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wAfter w:w="128" w:type="dxa"/>
        <w:trHeight w:val="24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410" w:type="dxa"/>
        </w:tcPr>
        <w:p w:rsidR="0027644F" w:rsidRPr="00A34602" w:rsidRDefault="0027644F" w:rsidP="0027644F">
          <w:pPr>
            <w:jc w:val="center"/>
            <w:rPr>
              <w:rFonts w:ascii="Lato" w:hAnsi="Lato" w:cs="Arial"/>
              <w:i w:val="0"/>
              <w:sz w:val="24"/>
              <w:szCs w:val="24"/>
              <w:lang w:val="es-ES"/>
            </w:rPr>
          </w:pPr>
          <w:r w:rsidRPr="00A34602">
            <w:rPr>
              <w:rFonts w:ascii="Lato" w:hAnsi="Lato" w:cs="Arial"/>
              <w:i w:val="0"/>
              <w:sz w:val="24"/>
              <w:szCs w:val="24"/>
              <w:lang w:val="es-ES"/>
            </w:rPr>
            <w:t>RESPONSABLE:</w:t>
          </w:r>
        </w:p>
      </w:tc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2410" w:type="dxa"/>
          <w:shd w:val="clear" w:color="auto" w:fill="E7E6E6" w:themeFill="background2"/>
        </w:tcPr>
        <w:p w:rsidR="0027644F" w:rsidRPr="005240CF" w:rsidRDefault="0027644F" w:rsidP="0027644F">
          <w:pPr>
            <w:jc w:val="center"/>
            <w:rPr>
              <w:rFonts w:ascii="Lato" w:hAnsi="Lato" w:cs="Arial"/>
              <w:color w:val="000000" w:themeColor="text1"/>
              <w:sz w:val="24"/>
              <w:szCs w:val="24"/>
            </w:rPr>
          </w:pPr>
          <w:r>
            <w:rPr>
              <w:rFonts w:ascii="Lato" w:hAnsi="Lato" w:cs="Arial"/>
              <w:color w:val="000000" w:themeColor="text1"/>
              <w:sz w:val="24"/>
              <w:szCs w:val="24"/>
            </w:rPr>
            <w:t>Analista de Compras</w:t>
          </w:r>
        </w:p>
      </w:tc>
      <w:tc>
        <w:tcPr>
          <w:tcW w:w="1843" w:type="dxa"/>
          <w:shd w:val="clear" w:color="auto" w:fill="FFFFFF" w:themeFill="background1"/>
        </w:tcPr>
        <w:p w:rsidR="0027644F" w:rsidRPr="00A34602" w:rsidRDefault="0027644F" w:rsidP="0027644F">
          <w:pPr>
            <w:jc w:val="center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rFonts w:ascii="Lato" w:hAnsi="Lato" w:cs="Arial"/>
              <w:color w:val="000000" w:themeColor="text1"/>
              <w:szCs w:val="24"/>
            </w:rPr>
          </w:pPr>
          <w:r>
            <w:rPr>
              <w:rFonts w:ascii="Lato" w:hAnsi="Lato" w:cs="Arial"/>
              <w:color w:val="000000" w:themeColor="text1"/>
              <w:szCs w:val="24"/>
            </w:rPr>
            <w:t>APROBÓ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268" w:type="dxa"/>
          <w:shd w:val="clear" w:color="auto" w:fill="E7E6E6" w:themeFill="background2"/>
        </w:tcPr>
        <w:p w:rsidR="0027644F" w:rsidRPr="00DE1299" w:rsidRDefault="0027644F" w:rsidP="0027644F">
          <w:pPr>
            <w:jc w:val="center"/>
            <w:rPr>
              <w:rFonts w:ascii="Lato" w:hAnsi="Lato" w:cs="Arial"/>
              <w:i w:val="0"/>
              <w:sz w:val="24"/>
              <w:szCs w:val="24"/>
            </w:rPr>
          </w:pPr>
          <w:r>
            <w:rPr>
              <w:rFonts w:ascii="Lato" w:hAnsi="Lato" w:cs="Arial"/>
              <w:i w:val="0"/>
              <w:sz w:val="24"/>
              <w:szCs w:val="24"/>
            </w:rPr>
            <w:t>Jefe de Compras</w:t>
          </w:r>
        </w:p>
      </w:tc>
    </w:tr>
    <w:tr w:rsidR="0027644F" w:rsidRPr="005240CF" w:rsidTr="00FC5753">
      <w:trPr>
        <w:cnfStyle w:val="010000000000" w:firstRow="0" w:lastRow="1" w:firstColumn="0" w:lastColumn="0" w:oddVBand="0" w:evenVBand="0" w:oddHBand="0" w:evenHBand="0" w:firstRowFirstColumn="0" w:firstRowLastColumn="0" w:lastRowFirstColumn="0" w:lastRowLastColumn="0"/>
        <w:trHeight w:val="245"/>
      </w:trPr>
      <w:tc>
        <w:tcPr>
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<w:tcW w:w="2410" w:type="dxa"/>
        </w:tcPr>
        <w:p w:rsidR="0027644F" w:rsidRPr="005240CF" w:rsidRDefault="0027644F" w:rsidP="0027644F">
          <w:pPr>
            <w:jc w:val="center"/>
            <w:rPr>
              <w:rFonts w:ascii="Lato" w:hAnsi="Lato" w:cs="Arial"/>
              <w:sz w:val="24"/>
              <w:szCs w:val="24"/>
              <w:lang w:val="es-ES"/>
            </w:rPr>
          </w:pPr>
        </w:p>
      </w:tc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2410" w:type="dxa"/>
        </w:tcPr>
        <w:p w:rsidR="0027644F" w:rsidRPr="005240CF" w:rsidRDefault="0027644F" w:rsidP="0027644F">
          <w:pPr>
            <w:jc w:val="center"/>
            <w:rPr>
              <w:rFonts w:ascii="Lato" w:hAnsi="Lato" w:cs="Arial"/>
              <w:color w:val="000000" w:themeColor="text1"/>
              <w:sz w:val="24"/>
              <w:szCs w:val="24"/>
            </w:rPr>
          </w:pPr>
        </w:p>
      </w:tc>
      <w:tc>
        <w:tcPr>
          <w:tcW w:w="1843" w:type="dxa"/>
        </w:tcPr>
        <w:p w:rsidR="0027644F" w:rsidRPr="005240CF" w:rsidRDefault="0027644F" w:rsidP="0027644F">
          <w:pPr>
            <w:jc w:val="center"/>
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w:rPr>
              <w:rFonts w:ascii="Lato" w:hAnsi="Lato" w:cs="Arial"/>
              <w:color w:val="000000" w:themeColor="text1"/>
              <w:sz w:val="24"/>
              <w:szCs w:val="24"/>
            </w:rPr>
          </w:pPr>
        </w:p>
      </w:tc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2268" w:type="dxa"/>
        </w:tcPr>
        <w:p w:rsidR="0027644F" w:rsidRPr="005240CF" w:rsidRDefault="0027644F" w:rsidP="0027644F">
          <w:pPr>
            <w:jc w:val="center"/>
            <w:rPr>
              <w:rFonts w:ascii="Lato" w:hAnsi="Lato" w:cs="Arial"/>
              <w:sz w:val="24"/>
              <w:szCs w:val="24"/>
            </w:rPr>
          </w:pPr>
          <w:r>
            <w:rPr>
              <w:noProof/>
              <w:sz w:val="24"/>
              <w:lang w:eastAsia="es-MX"/>
            </w:rPr>
            <w:drawing>
              <wp:anchor distT="0" distB="0" distL="114300" distR="114300" simplePos="0" relativeHeight="251659264" behindDoc="0" locked="0" layoutInCell="1" allowOverlap="1" wp14:anchorId="722A6F56" wp14:editId="60FE3252">
                <wp:simplePos x="0" y="0"/>
                <wp:positionH relativeFrom="column">
                  <wp:posOffset>843087</wp:posOffset>
                </wp:positionH>
                <wp:positionV relativeFrom="paragraph">
                  <wp:posOffset>47569</wp:posOffset>
                </wp:positionV>
                <wp:extent cx="477078" cy="198209"/>
                <wp:effectExtent l="0" t="0" r="0" b="0"/>
                <wp:wrapNone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7078" cy="1982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<w:tcW w:w="128" w:type="dxa"/>
        </w:tcPr>
        <w:p w:rsidR="0027644F" w:rsidRPr="005240CF" w:rsidRDefault="0027644F" w:rsidP="0027644F">
          <w:pPr>
            <w:jc w:val="center"/>
            <w:rPr>
              <w:rFonts w:ascii="Lato" w:hAnsi="Lato" w:cs="Arial"/>
              <w:sz w:val="24"/>
              <w:szCs w:val="24"/>
            </w:rPr>
          </w:pPr>
        </w:p>
      </w:tc>
    </w:tr>
  </w:tbl>
  <w:p w:rsidR="0027644F" w:rsidRDefault="0027644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2DBB" w:rsidRDefault="00C32DBB" w:rsidP="00545F20">
      <w:pPr>
        <w:spacing w:after="0" w:line="240" w:lineRule="auto"/>
      </w:pPr>
      <w:r>
        <w:separator/>
      </w:r>
    </w:p>
  </w:footnote>
  <w:footnote w:type="continuationSeparator" w:id="0">
    <w:p w:rsidR="00C32DBB" w:rsidRDefault="00C32DBB" w:rsidP="00545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normal5"/>
      <w:tblW w:w="8931" w:type="dxa"/>
      <w:tblCellMar>
        <w:left w:w="0" w:type="dxa"/>
      </w:tblCellMar>
      <w:tblLook w:val="01E0" w:firstRow="1" w:lastRow="1" w:firstColumn="1" w:lastColumn="1" w:noHBand="0" w:noVBand="0"/>
    </w:tblPr>
    <w:tblGrid>
      <w:gridCol w:w="2268"/>
      <w:gridCol w:w="1310"/>
      <w:gridCol w:w="3085"/>
      <w:gridCol w:w="1559"/>
      <w:gridCol w:w="709"/>
    </w:tblGrid>
    <w:tr w:rsidR="005240CF" w:rsidRPr="005240CF" w:rsidTr="003561A4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567"/>
      </w:trPr>
      <w:tc>
        <w:tcPr>
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<w:tcW w:w="2268" w:type="dxa"/>
        </w:tcPr>
        <w:p w:rsidR="002D15E9" w:rsidRPr="005240CF" w:rsidRDefault="005240CF" w:rsidP="002D15E9">
          <w:pPr>
            <w:jc w:val="center"/>
            <w:rPr>
              <w:rFonts w:ascii="Lato" w:hAnsi="Lato" w:cs="Arial"/>
              <w:i w:val="0"/>
              <w:sz w:val="28"/>
              <w:szCs w:val="28"/>
              <w:lang w:val="es-ES"/>
            </w:rPr>
          </w:pPr>
          <w:bookmarkStart w:id="1" w:name="OLE_LINK1"/>
          <w:bookmarkStart w:id="2" w:name="OLE_LINK2"/>
          <w:r w:rsidRPr="005240CF">
            <w:rPr>
              <w:rFonts w:ascii="Lato" w:hAnsi="Lato" w:cs="Arial"/>
              <w:noProof/>
              <w:sz w:val="28"/>
              <w:szCs w:val="28"/>
              <w:lang w:eastAsia="es-MX"/>
            </w:rPr>
            <w:drawing>
              <wp:inline distT="0" distB="0" distL="0" distR="0" wp14:anchorId="3C9C467F" wp14:editId="52493932">
                <wp:extent cx="1216550" cy="503197"/>
                <wp:effectExtent l="0" t="0" r="3175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30273" cy="5088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<w:tcW w:w="6663" w:type="dxa"/>
          <w:gridSpan w:val="4"/>
        </w:tcPr>
        <w:p w:rsidR="002D15E9" w:rsidRPr="005240CF" w:rsidRDefault="002D15E9" w:rsidP="005240CF">
          <w:pPr>
            <w:jc w:val="center"/>
            <w:rPr>
              <w:rFonts w:ascii="Lato" w:hAnsi="Lato" w:cs="Arial"/>
              <w:b/>
              <w:i w:val="0"/>
              <w:sz w:val="32"/>
              <w:szCs w:val="28"/>
            </w:rPr>
          </w:pPr>
          <w:r w:rsidRPr="005240CF">
            <w:rPr>
              <w:rFonts w:ascii="Lato" w:hAnsi="Lato" w:cs="Arial"/>
              <w:b/>
              <w:i w:val="0"/>
              <w:sz w:val="32"/>
              <w:szCs w:val="28"/>
            </w:rPr>
            <w:t>COMPRAS Y ADQUISICIONES</w:t>
          </w:r>
        </w:p>
        <w:p w:rsidR="002D15E9" w:rsidRPr="005240CF" w:rsidRDefault="002156F9" w:rsidP="005240CF">
          <w:pPr>
            <w:jc w:val="center"/>
            <w:rPr>
              <w:rFonts w:ascii="Lato" w:hAnsi="Lato" w:cs="Arial"/>
              <w:i w:val="0"/>
              <w:sz w:val="28"/>
              <w:szCs w:val="28"/>
              <w:lang w:val="es-ES"/>
            </w:rPr>
          </w:pPr>
          <w:r w:rsidRPr="005240CF">
            <w:rPr>
              <w:rFonts w:ascii="Lato" w:hAnsi="Lato" w:cs="Arial"/>
              <w:i w:val="0"/>
              <w:sz w:val="32"/>
              <w:szCs w:val="28"/>
            </w:rPr>
            <w:t>Solicitud y Compra</w:t>
          </w:r>
          <w:r w:rsidR="002D15E9" w:rsidRPr="005240CF">
            <w:rPr>
              <w:rFonts w:ascii="Lato" w:hAnsi="Lato" w:cs="Arial"/>
              <w:i w:val="0"/>
              <w:sz w:val="32"/>
              <w:szCs w:val="28"/>
            </w:rPr>
            <w:t xml:space="preserve"> de Mercancías</w:t>
          </w:r>
          <w:r w:rsidRPr="005240CF">
            <w:rPr>
              <w:rFonts w:ascii="Lato" w:hAnsi="Lato" w:cs="Arial"/>
              <w:i w:val="0"/>
              <w:sz w:val="32"/>
              <w:szCs w:val="28"/>
            </w:rPr>
            <w:t xml:space="preserve"> Requeridas</w:t>
          </w:r>
        </w:p>
      </w:tc>
    </w:tr>
    <w:tr w:rsidR="005240CF" w:rsidRPr="005240CF" w:rsidTr="003561A4">
      <w:trPr>
        <w:cnfStyle w:val="010000000000" w:firstRow="0" w:lastRow="1" w:firstColumn="0" w:lastColumn="0" w:oddVBand="0" w:evenVBand="0" w:oddHBand="0" w:evenHBand="0" w:firstRowFirstColumn="0" w:firstRowLastColumn="0" w:lastRowFirstColumn="0" w:lastRowLastColumn="0"/>
        <w:trHeight w:val="245"/>
      </w:trPr>
      <w:tc>
        <w:tcPr>
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<w:tcW w:w="2268" w:type="dxa"/>
        </w:tcPr>
        <w:p w:rsidR="002D15E9" w:rsidRPr="005240CF" w:rsidRDefault="002D15E9" w:rsidP="002D15E9">
          <w:pPr>
            <w:jc w:val="center"/>
            <w:rPr>
              <w:rFonts w:ascii="Lato" w:hAnsi="Lato" w:cs="Arial"/>
              <w:i w:val="0"/>
              <w:sz w:val="24"/>
              <w:szCs w:val="24"/>
              <w:lang w:val="es-ES"/>
            </w:rPr>
          </w:pPr>
          <w:r w:rsidRPr="005240CF">
            <w:rPr>
              <w:rFonts w:ascii="Lato" w:hAnsi="Lato" w:cs="Arial"/>
              <w:i w:val="0"/>
              <w:sz w:val="24"/>
              <w:szCs w:val="24"/>
              <w:lang w:val="es-ES"/>
            </w:rPr>
            <w:t>CLAVE</w:t>
          </w:r>
          <w:r w:rsidR="00A11144" w:rsidRPr="005240CF">
            <w:rPr>
              <w:rFonts w:ascii="Lato" w:hAnsi="Lato" w:cs="Arial"/>
              <w:i w:val="0"/>
              <w:sz w:val="24"/>
              <w:szCs w:val="24"/>
            </w:rPr>
            <w:t>:</w:t>
          </w:r>
        </w:p>
      </w:tc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1310" w:type="dxa"/>
        </w:tcPr>
        <w:p w:rsidR="002D15E9" w:rsidRPr="005240CF" w:rsidRDefault="007B1DA4" w:rsidP="002D15E9">
          <w:pPr>
            <w:jc w:val="center"/>
            <w:rPr>
              <w:rFonts w:ascii="Lato" w:hAnsi="Lato" w:cs="Arial"/>
              <w:i w:val="0"/>
              <w:sz w:val="24"/>
              <w:szCs w:val="24"/>
              <w:lang w:val="es-ES"/>
            </w:rPr>
          </w:pPr>
          <w:r>
            <w:rPr>
              <w:rFonts w:ascii="Lato" w:hAnsi="Lato" w:cs="Arial"/>
              <w:i w:val="0"/>
              <w:color w:val="000000" w:themeColor="text1"/>
              <w:sz w:val="24"/>
              <w:szCs w:val="24"/>
            </w:rPr>
            <w:t>PR</w:t>
          </w:r>
          <w:r w:rsidR="002D15E9" w:rsidRPr="005240CF">
            <w:rPr>
              <w:rFonts w:ascii="Lato" w:hAnsi="Lato" w:cs="Arial"/>
              <w:i w:val="0"/>
              <w:color w:val="000000" w:themeColor="text1"/>
              <w:sz w:val="24"/>
              <w:szCs w:val="24"/>
              <w:lang w:val="es-ES"/>
            </w:rPr>
            <w:t>-</w:t>
          </w:r>
          <w:r w:rsidR="00A11144" w:rsidRPr="005240CF">
            <w:rPr>
              <w:rFonts w:ascii="Lato" w:hAnsi="Lato" w:cs="Arial"/>
              <w:i w:val="0"/>
              <w:color w:val="000000" w:themeColor="text1"/>
              <w:sz w:val="24"/>
              <w:szCs w:val="24"/>
            </w:rPr>
            <w:t>CO</w:t>
          </w:r>
          <w:r w:rsidR="002D15E9" w:rsidRPr="005240CF">
            <w:rPr>
              <w:rFonts w:ascii="Lato" w:hAnsi="Lato" w:cs="Arial"/>
              <w:i w:val="0"/>
              <w:color w:val="000000" w:themeColor="text1"/>
              <w:sz w:val="24"/>
              <w:szCs w:val="24"/>
              <w:lang w:val="es-ES"/>
            </w:rPr>
            <w:t>-</w:t>
          </w:r>
          <w:r w:rsidR="00A11144" w:rsidRPr="005240CF">
            <w:rPr>
              <w:rFonts w:ascii="Lato" w:hAnsi="Lato" w:cs="Arial"/>
              <w:i w:val="0"/>
              <w:color w:val="000000" w:themeColor="text1"/>
              <w:sz w:val="24"/>
              <w:szCs w:val="24"/>
            </w:rPr>
            <w:t>01</w:t>
          </w:r>
        </w:p>
      </w:tc>
      <w:tc>
        <w:tcPr>
          <w:tcW w:w="3085" w:type="dxa"/>
        </w:tcPr>
        <w:p w:rsidR="002D15E9" w:rsidRPr="005240CF" w:rsidRDefault="005240CF" w:rsidP="007B1DA4">
          <w:pPr>
            <w:jc w:val="center"/>
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w:rPr>
              <w:rFonts w:ascii="Lato" w:hAnsi="Lato" w:cs="Arial"/>
              <w:i w:val="0"/>
              <w:sz w:val="24"/>
              <w:szCs w:val="24"/>
            </w:rPr>
          </w:pPr>
          <w:r w:rsidRPr="005240CF">
            <w:rPr>
              <w:rFonts w:ascii="Lato" w:hAnsi="Lato" w:cs="Arial"/>
              <w:i w:val="0"/>
              <w:color w:val="000000" w:themeColor="text1"/>
              <w:sz w:val="24"/>
              <w:szCs w:val="24"/>
            </w:rPr>
            <w:t>P</w:t>
          </w:r>
          <w:r w:rsidR="007B1DA4">
            <w:rPr>
              <w:rFonts w:ascii="Lato" w:hAnsi="Lato" w:cs="Arial"/>
              <w:i w:val="0"/>
              <w:color w:val="000000" w:themeColor="text1"/>
              <w:sz w:val="24"/>
              <w:szCs w:val="24"/>
            </w:rPr>
            <w:t>ROCESO</w:t>
          </w:r>
        </w:p>
      </w:tc>
      <w:tc>
        <w:tcPr>
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<w:tcW w:w="1559" w:type="dxa"/>
        </w:tcPr>
        <w:p w:rsidR="002D15E9" w:rsidRPr="005240CF" w:rsidRDefault="002D15E9" w:rsidP="002D15E9">
          <w:pPr>
            <w:jc w:val="center"/>
            <w:rPr>
              <w:rFonts w:ascii="Lato" w:hAnsi="Lato" w:cs="Arial"/>
              <w:i w:val="0"/>
              <w:sz w:val="24"/>
              <w:szCs w:val="24"/>
            </w:rPr>
          </w:pPr>
          <w:r w:rsidRPr="005240CF">
            <w:rPr>
              <w:rFonts w:ascii="Lato" w:hAnsi="Lato" w:cs="Arial"/>
              <w:i w:val="0"/>
              <w:sz w:val="24"/>
              <w:szCs w:val="24"/>
            </w:rPr>
            <w:t>REVISIÓN:</w:t>
          </w:r>
        </w:p>
      </w:tc>
      <w:bookmarkEnd w:id="1"/>
      <w:bookmarkEnd w:id="2"/>
      <w:tc>
        <w:tcPr>
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<w:tcW w:w="709" w:type="dxa"/>
        </w:tcPr>
        <w:p w:rsidR="002D15E9" w:rsidRPr="005240CF" w:rsidRDefault="002D15E9" w:rsidP="002D15E9">
          <w:pPr>
            <w:jc w:val="center"/>
            <w:rPr>
              <w:rFonts w:ascii="Lato" w:hAnsi="Lato" w:cs="Arial"/>
              <w:i w:val="0"/>
              <w:sz w:val="24"/>
              <w:szCs w:val="24"/>
            </w:rPr>
          </w:pPr>
          <w:r w:rsidRPr="005240CF">
            <w:rPr>
              <w:rFonts w:ascii="Lato" w:hAnsi="Lato" w:cs="Arial"/>
              <w:i w:val="0"/>
              <w:sz w:val="24"/>
              <w:szCs w:val="24"/>
            </w:rPr>
            <w:t>00</w:t>
          </w:r>
        </w:p>
      </w:tc>
    </w:tr>
  </w:tbl>
  <w:p w:rsidR="002D15E9" w:rsidRPr="005240CF" w:rsidRDefault="002D15E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9117D6"/>
    <w:multiLevelType w:val="hybridMultilevel"/>
    <w:tmpl w:val="6EF8B630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551C0"/>
    <w:multiLevelType w:val="hybridMultilevel"/>
    <w:tmpl w:val="EEAA6F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A94078"/>
    <w:multiLevelType w:val="hybridMultilevel"/>
    <w:tmpl w:val="0AFCD0EC"/>
    <w:lvl w:ilvl="0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7035B68"/>
    <w:multiLevelType w:val="hybridMultilevel"/>
    <w:tmpl w:val="C388AF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FE4D4B"/>
    <w:multiLevelType w:val="hybridMultilevel"/>
    <w:tmpl w:val="8618EFF4"/>
    <w:lvl w:ilvl="0" w:tplc="080A0011">
      <w:start w:val="1"/>
      <w:numFmt w:val="decimal"/>
      <w:lvlText w:val="%1)"/>
      <w:lvlJc w:val="left"/>
      <w:pPr>
        <w:ind w:left="360" w:hanging="360"/>
      </w:pPr>
    </w:lvl>
    <w:lvl w:ilvl="1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AFC35BA"/>
    <w:multiLevelType w:val="hybridMultilevel"/>
    <w:tmpl w:val="B060C8C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1EF4D14"/>
    <w:multiLevelType w:val="hybridMultilevel"/>
    <w:tmpl w:val="AFB8C6C4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8D28D0"/>
    <w:multiLevelType w:val="hybridMultilevel"/>
    <w:tmpl w:val="CB0AFBBE"/>
    <w:lvl w:ilvl="0" w:tplc="7A4AF762">
      <w:numFmt w:val="bullet"/>
      <w:lvlText w:val="-"/>
      <w:lvlJc w:val="left"/>
      <w:pPr>
        <w:ind w:left="1080" w:hanging="360"/>
      </w:pPr>
      <w:rPr>
        <w:rFonts w:ascii="Lato" w:eastAsiaTheme="minorEastAsia" w:hAnsi="Lato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0"/>
  </w:num>
  <w:num w:numId="6">
    <w:abstractNumId w:val="3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F20"/>
    <w:rsid w:val="000042CE"/>
    <w:rsid w:val="00010D3E"/>
    <w:rsid w:val="00032B23"/>
    <w:rsid w:val="00064D90"/>
    <w:rsid w:val="00077C1C"/>
    <w:rsid w:val="0008755C"/>
    <w:rsid w:val="00090F36"/>
    <w:rsid w:val="000B12E3"/>
    <w:rsid w:val="000D35E7"/>
    <w:rsid w:val="000E3A6A"/>
    <w:rsid w:val="00106828"/>
    <w:rsid w:val="00111230"/>
    <w:rsid w:val="00120425"/>
    <w:rsid w:val="00132AFB"/>
    <w:rsid w:val="00134579"/>
    <w:rsid w:val="00141823"/>
    <w:rsid w:val="0014278C"/>
    <w:rsid w:val="0017289B"/>
    <w:rsid w:val="00187DB9"/>
    <w:rsid w:val="001A2285"/>
    <w:rsid w:val="001A2D99"/>
    <w:rsid w:val="001B40EE"/>
    <w:rsid w:val="001B7674"/>
    <w:rsid w:val="001C7714"/>
    <w:rsid w:val="002113E5"/>
    <w:rsid w:val="002154FF"/>
    <w:rsid w:val="002156F9"/>
    <w:rsid w:val="002340AE"/>
    <w:rsid w:val="002428FB"/>
    <w:rsid w:val="002504BC"/>
    <w:rsid w:val="00271821"/>
    <w:rsid w:val="0027644F"/>
    <w:rsid w:val="002813B2"/>
    <w:rsid w:val="00295699"/>
    <w:rsid w:val="002B6531"/>
    <w:rsid w:val="002C1D56"/>
    <w:rsid w:val="002D15E9"/>
    <w:rsid w:val="002D47BA"/>
    <w:rsid w:val="002E654E"/>
    <w:rsid w:val="002F5567"/>
    <w:rsid w:val="002F6110"/>
    <w:rsid w:val="00304EC4"/>
    <w:rsid w:val="00333A04"/>
    <w:rsid w:val="0034024A"/>
    <w:rsid w:val="00346928"/>
    <w:rsid w:val="003561A4"/>
    <w:rsid w:val="003C26BB"/>
    <w:rsid w:val="003E38E3"/>
    <w:rsid w:val="0043730D"/>
    <w:rsid w:val="00451856"/>
    <w:rsid w:val="00455128"/>
    <w:rsid w:val="004609A2"/>
    <w:rsid w:val="00483D73"/>
    <w:rsid w:val="004A6185"/>
    <w:rsid w:val="004B13E7"/>
    <w:rsid w:val="004C1684"/>
    <w:rsid w:val="004C3239"/>
    <w:rsid w:val="004C47FA"/>
    <w:rsid w:val="004F6D0B"/>
    <w:rsid w:val="005240CF"/>
    <w:rsid w:val="00531BEF"/>
    <w:rsid w:val="00540BE6"/>
    <w:rsid w:val="00545F20"/>
    <w:rsid w:val="0055067F"/>
    <w:rsid w:val="00591CBE"/>
    <w:rsid w:val="00596D4E"/>
    <w:rsid w:val="005A5581"/>
    <w:rsid w:val="005A594A"/>
    <w:rsid w:val="005B14E4"/>
    <w:rsid w:val="005C7318"/>
    <w:rsid w:val="005C7F70"/>
    <w:rsid w:val="005D1CC5"/>
    <w:rsid w:val="005D2A85"/>
    <w:rsid w:val="005F22FB"/>
    <w:rsid w:val="00603ED8"/>
    <w:rsid w:val="00623FD9"/>
    <w:rsid w:val="00641C3B"/>
    <w:rsid w:val="00654A93"/>
    <w:rsid w:val="00673572"/>
    <w:rsid w:val="006826D0"/>
    <w:rsid w:val="006E00D1"/>
    <w:rsid w:val="006E0851"/>
    <w:rsid w:val="00703C82"/>
    <w:rsid w:val="00717B9C"/>
    <w:rsid w:val="00741FCA"/>
    <w:rsid w:val="00763AF6"/>
    <w:rsid w:val="0079295B"/>
    <w:rsid w:val="00795D06"/>
    <w:rsid w:val="007B075C"/>
    <w:rsid w:val="007B1DA4"/>
    <w:rsid w:val="007B20F0"/>
    <w:rsid w:val="007E1792"/>
    <w:rsid w:val="007F0B2A"/>
    <w:rsid w:val="007F3539"/>
    <w:rsid w:val="00800FF3"/>
    <w:rsid w:val="00802EA1"/>
    <w:rsid w:val="0080301E"/>
    <w:rsid w:val="008151CC"/>
    <w:rsid w:val="00817AD2"/>
    <w:rsid w:val="0083362D"/>
    <w:rsid w:val="008654BF"/>
    <w:rsid w:val="0087592E"/>
    <w:rsid w:val="00881438"/>
    <w:rsid w:val="008A04D9"/>
    <w:rsid w:val="008A0E65"/>
    <w:rsid w:val="008B5186"/>
    <w:rsid w:val="008C3403"/>
    <w:rsid w:val="008C68D9"/>
    <w:rsid w:val="008D323F"/>
    <w:rsid w:val="008E7F82"/>
    <w:rsid w:val="00911299"/>
    <w:rsid w:val="00914ABF"/>
    <w:rsid w:val="009341C8"/>
    <w:rsid w:val="009347FE"/>
    <w:rsid w:val="00940682"/>
    <w:rsid w:val="009406DD"/>
    <w:rsid w:val="00944299"/>
    <w:rsid w:val="00967DB7"/>
    <w:rsid w:val="009723C2"/>
    <w:rsid w:val="0097701D"/>
    <w:rsid w:val="00986FE1"/>
    <w:rsid w:val="009A196D"/>
    <w:rsid w:val="009B5891"/>
    <w:rsid w:val="009C61BD"/>
    <w:rsid w:val="00A11144"/>
    <w:rsid w:val="00A119A4"/>
    <w:rsid w:val="00A1263E"/>
    <w:rsid w:val="00A34602"/>
    <w:rsid w:val="00A4605D"/>
    <w:rsid w:val="00A56B75"/>
    <w:rsid w:val="00A65F46"/>
    <w:rsid w:val="00A843EA"/>
    <w:rsid w:val="00A84660"/>
    <w:rsid w:val="00AA5340"/>
    <w:rsid w:val="00AB73B8"/>
    <w:rsid w:val="00AC723C"/>
    <w:rsid w:val="00AC745B"/>
    <w:rsid w:val="00AE2132"/>
    <w:rsid w:val="00B046B7"/>
    <w:rsid w:val="00B1156C"/>
    <w:rsid w:val="00B13028"/>
    <w:rsid w:val="00B1741D"/>
    <w:rsid w:val="00B17AC9"/>
    <w:rsid w:val="00B30053"/>
    <w:rsid w:val="00B5328F"/>
    <w:rsid w:val="00B578F0"/>
    <w:rsid w:val="00B70BC9"/>
    <w:rsid w:val="00BA4AB0"/>
    <w:rsid w:val="00BB667B"/>
    <w:rsid w:val="00C32DBB"/>
    <w:rsid w:val="00C4026C"/>
    <w:rsid w:val="00C40EA6"/>
    <w:rsid w:val="00C42535"/>
    <w:rsid w:val="00C56405"/>
    <w:rsid w:val="00C83C82"/>
    <w:rsid w:val="00C97556"/>
    <w:rsid w:val="00CB5B5B"/>
    <w:rsid w:val="00CC01BE"/>
    <w:rsid w:val="00CC52EE"/>
    <w:rsid w:val="00CD12D9"/>
    <w:rsid w:val="00CE3620"/>
    <w:rsid w:val="00D00969"/>
    <w:rsid w:val="00D15259"/>
    <w:rsid w:val="00D15906"/>
    <w:rsid w:val="00D17668"/>
    <w:rsid w:val="00D236B9"/>
    <w:rsid w:val="00D34DA8"/>
    <w:rsid w:val="00D35F18"/>
    <w:rsid w:val="00DC6C5D"/>
    <w:rsid w:val="00DE1299"/>
    <w:rsid w:val="00DF45CC"/>
    <w:rsid w:val="00E04F0A"/>
    <w:rsid w:val="00E16A11"/>
    <w:rsid w:val="00E21936"/>
    <w:rsid w:val="00E33903"/>
    <w:rsid w:val="00E3400F"/>
    <w:rsid w:val="00E34B94"/>
    <w:rsid w:val="00E371D9"/>
    <w:rsid w:val="00E37A8F"/>
    <w:rsid w:val="00E63AEB"/>
    <w:rsid w:val="00ED6989"/>
    <w:rsid w:val="00EF09D6"/>
    <w:rsid w:val="00EF49FD"/>
    <w:rsid w:val="00F0258C"/>
    <w:rsid w:val="00F0390F"/>
    <w:rsid w:val="00F300F7"/>
    <w:rsid w:val="00F70788"/>
    <w:rsid w:val="00F70EE1"/>
    <w:rsid w:val="00F7118A"/>
    <w:rsid w:val="00FC41BA"/>
    <w:rsid w:val="00FD3B27"/>
    <w:rsid w:val="00FD47AA"/>
    <w:rsid w:val="00FE1671"/>
    <w:rsid w:val="00FE3336"/>
    <w:rsid w:val="00FF0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8D4BA9"/>
  <w15:chartTrackingRefBased/>
  <w15:docId w15:val="{75188BD7-B9B7-4479-99E9-EE5A0FA74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45F2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5F20"/>
  </w:style>
  <w:style w:type="paragraph" w:styleId="Piedepgina">
    <w:name w:val="footer"/>
    <w:basedOn w:val="Normal"/>
    <w:link w:val="PiedepginaCar"/>
    <w:uiPriority w:val="99"/>
    <w:unhideWhenUsed/>
    <w:rsid w:val="00545F2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5F20"/>
  </w:style>
  <w:style w:type="table" w:customStyle="1" w:styleId="Tablaconcuadrculaclara1">
    <w:name w:val="Tabla con cuadrícula clara1"/>
    <w:basedOn w:val="Tablanormal"/>
    <w:uiPriority w:val="40"/>
    <w:rsid w:val="002D15E9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val="es-ES" w:eastAsia="es-E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aconcuadrcula6concolores-nfasis11">
    <w:name w:val="Tabla con cuadrícula 6 con colores - Énfasis 11"/>
    <w:basedOn w:val="Tablanormal"/>
    <w:uiPriority w:val="51"/>
    <w:rsid w:val="005240CF"/>
    <w:pPr>
      <w:spacing w:after="0" w:line="240" w:lineRule="auto"/>
    </w:pPr>
    <w:rPr>
      <w:rFonts w:ascii="Times New Roman" w:eastAsia="SimSun" w:hAnsi="Times New Roman" w:cs="Times New Roman"/>
      <w:color w:val="2E74B5" w:themeColor="accent1" w:themeShade="BF"/>
      <w:sz w:val="20"/>
      <w:szCs w:val="20"/>
      <w:lang w:val="es-ES" w:eastAsia="es-ES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normal5">
    <w:name w:val="Plain Table 5"/>
    <w:basedOn w:val="Tablanormal"/>
    <w:uiPriority w:val="45"/>
    <w:rsid w:val="005240C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B70BC9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2428F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6</Pages>
  <Words>1311</Words>
  <Characters>7212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240</cp:revision>
  <dcterms:created xsi:type="dcterms:W3CDTF">2022-08-03T22:15:00Z</dcterms:created>
  <dcterms:modified xsi:type="dcterms:W3CDTF">2022-08-10T15:41:00Z</dcterms:modified>
</cp:coreProperties>
</file>