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9634" w:type="dxa"/>
        <w:tblLook w:val="04A0" w:firstRow="1" w:lastRow="0" w:firstColumn="1" w:lastColumn="0" w:noHBand="0" w:noVBand="1"/>
      </w:tblPr>
      <w:tblGrid>
        <w:gridCol w:w="561"/>
        <w:gridCol w:w="3275"/>
        <w:gridCol w:w="5798"/>
      </w:tblGrid>
      <w:tr w:rsidR="00491BF9" w:rsidTr="00EE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shd w:val="clear" w:color="auto" w:fill="3B3838" w:themeFill="background2" w:themeFillShade="40"/>
            <w:vAlign w:val="center"/>
          </w:tcPr>
          <w:p w:rsidR="002F26B6" w:rsidRDefault="002F26B6" w:rsidP="007A06ED">
            <w:pPr>
              <w:spacing w:line="276" w:lineRule="auto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No.</w:t>
            </w:r>
          </w:p>
        </w:tc>
        <w:tc>
          <w:tcPr>
            <w:tcW w:w="3275" w:type="dxa"/>
            <w:shd w:val="clear" w:color="auto" w:fill="3B3838" w:themeFill="background2" w:themeFillShade="40"/>
            <w:vAlign w:val="center"/>
          </w:tcPr>
          <w:p w:rsidR="002F26B6" w:rsidRDefault="002F26B6" w:rsidP="007A06E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Descripción de la Actividad</w:t>
            </w:r>
          </w:p>
        </w:tc>
        <w:tc>
          <w:tcPr>
            <w:tcW w:w="5798" w:type="dxa"/>
            <w:shd w:val="clear" w:color="auto" w:fill="3B3838" w:themeFill="background2" w:themeFillShade="40"/>
            <w:vAlign w:val="center"/>
          </w:tcPr>
          <w:p w:rsidR="002F26B6" w:rsidRDefault="002F26B6" w:rsidP="00792D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Ayuda Visual</w:t>
            </w:r>
          </w:p>
        </w:tc>
      </w:tr>
      <w:tr w:rsidR="00491BF9" w:rsidTr="00EE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:rsidR="002F26B6" w:rsidRPr="00422E94" w:rsidRDefault="002F26B6" w:rsidP="0048107E">
            <w:pPr>
              <w:spacing w:line="276" w:lineRule="auto"/>
              <w:jc w:val="center"/>
              <w:rPr>
                <w:rFonts w:ascii="Lato" w:hAnsi="Lato"/>
                <w:b w:val="0"/>
                <w:sz w:val="20"/>
              </w:rPr>
            </w:pPr>
            <w:r>
              <w:rPr>
                <w:rFonts w:ascii="Lato" w:hAnsi="Lato"/>
                <w:b w:val="0"/>
                <w:sz w:val="20"/>
              </w:rPr>
              <w:t>1.</w:t>
            </w:r>
          </w:p>
        </w:tc>
        <w:tc>
          <w:tcPr>
            <w:tcW w:w="3275" w:type="dxa"/>
            <w:vAlign w:val="center"/>
          </w:tcPr>
          <w:p w:rsidR="002F26B6" w:rsidRPr="00DF13BF" w:rsidRDefault="00DF13BF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 w:rsidRPr="00DF13BF">
              <w:rPr>
                <w:rFonts w:ascii="Lato" w:hAnsi="Lato"/>
                <w:sz w:val="20"/>
              </w:rPr>
              <w:t>El</w:t>
            </w:r>
            <w:r>
              <w:rPr>
                <w:rFonts w:ascii="Lato" w:hAnsi="Lato"/>
                <w:sz w:val="20"/>
              </w:rPr>
              <w:t xml:space="preserve"> Despachador de Gas LP revisa todas las esquinas de los tubos utilizados para la distribución del gas a través de la instalación interna, así como aquellos puntos críticos susceptibles a deterioro acelerado por factores como exposición, descuidos o negligencia. </w:t>
            </w:r>
          </w:p>
        </w:tc>
        <w:tc>
          <w:tcPr>
            <w:tcW w:w="5798" w:type="dxa"/>
            <w:vAlign w:val="center"/>
          </w:tcPr>
          <w:p w:rsidR="002F26B6" w:rsidRDefault="00DF13BF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 w:rsidRPr="00DF13BF">
              <w:rPr>
                <w:rFonts w:ascii="Lato" w:hAnsi="Lato"/>
                <w:noProof/>
                <w:sz w:val="20"/>
                <w:lang w:eastAsia="es-MX"/>
              </w:rPr>
              <w:drawing>
                <wp:inline distT="0" distB="0" distL="0" distR="0">
                  <wp:extent cx="2586251" cy="1357630"/>
                  <wp:effectExtent l="0" t="0" r="5080" b="0"/>
                  <wp:docPr id="35" name="Imagen 35" descr="C:\Users\Usuario\Downloads\WhatsApp Image 2022-08-15 at 5.06.02 PM (4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WhatsApp Image 2022-08-15 at 5.06.02 PM (4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952"/>
                          <a:stretch/>
                        </pic:blipFill>
                        <pic:spPr bwMode="auto">
                          <a:xfrm>
                            <a:off x="0" y="0"/>
                            <a:ext cx="2592011" cy="136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13BF" w:rsidRPr="00DF13BF" w:rsidRDefault="00DF13BF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 xml:space="preserve">#1: Ejemplo de punto crítico </w:t>
            </w:r>
          </w:p>
        </w:tc>
      </w:tr>
      <w:tr w:rsidR="00491BF9" w:rsidTr="00EE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:rsidR="002F26B6" w:rsidRPr="00422E94" w:rsidRDefault="00DF13BF" w:rsidP="0048107E">
            <w:pPr>
              <w:spacing w:line="276" w:lineRule="auto"/>
              <w:jc w:val="center"/>
              <w:rPr>
                <w:rFonts w:ascii="Lato" w:hAnsi="Lato"/>
                <w:b w:val="0"/>
                <w:sz w:val="20"/>
              </w:rPr>
            </w:pPr>
            <w:r>
              <w:rPr>
                <w:rFonts w:ascii="Lato" w:hAnsi="Lato"/>
                <w:b w:val="0"/>
                <w:sz w:val="20"/>
              </w:rPr>
              <w:t>2.</w:t>
            </w:r>
          </w:p>
        </w:tc>
        <w:tc>
          <w:tcPr>
            <w:tcW w:w="3275" w:type="dxa"/>
            <w:vAlign w:val="center"/>
          </w:tcPr>
          <w:p w:rsidR="002F26B6" w:rsidRPr="00DF13BF" w:rsidRDefault="00DF13BF" w:rsidP="00DF13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El Despachador verifica que la manguera que conecta al tanque principal de gas se encuentre enroscada en su totalidad. De no ser así, procederá a apretarla con el uso de las pinzas con clave  094561 disponibles en el almacén de refacciones.</w:t>
            </w:r>
          </w:p>
        </w:tc>
        <w:tc>
          <w:tcPr>
            <w:tcW w:w="5798" w:type="dxa"/>
            <w:vAlign w:val="center"/>
          </w:tcPr>
          <w:p w:rsidR="00290C90" w:rsidRDefault="00290C90" w:rsidP="00DF13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 w:rsidRPr="00290C90">
              <w:rPr>
                <w:rFonts w:ascii="Lato" w:hAnsi="Lato"/>
                <w:noProof/>
                <w:sz w:val="20"/>
                <w:lang w:eastAsia="es-MX"/>
              </w:rPr>
              <w:drawing>
                <wp:inline distT="0" distB="0" distL="0" distR="0">
                  <wp:extent cx="1332866" cy="2666588"/>
                  <wp:effectExtent l="0" t="0" r="635" b="635"/>
                  <wp:docPr id="36" name="Imagen 36" descr="C:\Users\Usuario\Downloads\WhatsApp Image 2022-08-15 at 5.06.02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WhatsApp Image 2022-08-15 at 5.06.02 PM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4" t="9701" r="19291" b="4087"/>
                          <a:stretch/>
                        </pic:blipFill>
                        <pic:spPr bwMode="auto">
                          <a:xfrm rot="16200000">
                            <a:off x="0" y="0"/>
                            <a:ext cx="1337725" cy="26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F26B6" w:rsidRPr="00DF13BF" w:rsidRDefault="00290C90" w:rsidP="00DF13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#1: Manguera enroscada correctamente</w:t>
            </w:r>
          </w:p>
        </w:tc>
      </w:tr>
      <w:tr w:rsidR="00491BF9" w:rsidTr="00EE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:rsidR="002F26B6" w:rsidRPr="00422E94" w:rsidRDefault="00290C90" w:rsidP="0048107E">
            <w:pPr>
              <w:spacing w:line="276" w:lineRule="auto"/>
              <w:jc w:val="center"/>
              <w:rPr>
                <w:rFonts w:ascii="Lato" w:hAnsi="Lato"/>
                <w:b w:val="0"/>
                <w:sz w:val="20"/>
              </w:rPr>
            </w:pPr>
            <w:r>
              <w:rPr>
                <w:rFonts w:ascii="Lato" w:hAnsi="Lato"/>
                <w:b w:val="0"/>
                <w:sz w:val="20"/>
              </w:rPr>
              <w:t>3.</w:t>
            </w:r>
          </w:p>
        </w:tc>
        <w:tc>
          <w:tcPr>
            <w:tcW w:w="3275" w:type="dxa"/>
            <w:vAlign w:val="center"/>
          </w:tcPr>
          <w:p w:rsidR="002F26B6" w:rsidRDefault="00290C90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El Despachador verifica que la llave que libera el flujo del gas se encuentre completamente cerrada, para posteriormente abrirla girando en sentido contrario a las manecillas del reloj para comenzar a distribuir el contenido.</w:t>
            </w:r>
          </w:p>
          <w:p w:rsidR="00290C90" w:rsidRDefault="00290C90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</w:p>
          <w:p w:rsidR="00290C90" w:rsidRPr="00DF13BF" w:rsidRDefault="00290C90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 w:rsidRPr="00290C90">
              <w:rPr>
                <w:rFonts w:ascii="Lato" w:hAnsi="Lato"/>
                <w:b/>
                <w:sz w:val="20"/>
              </w:rPr>
              <w:t>Nota:</w:t>
            </w:r>
            <w:r>
              <w:rPr>
                <w:rFonts w:ascii="Lato" w:hAnsi="Lato"/>
                <w:sz w:val="20"/>
              </w:rPr>
              <w:t xml:space="preserve"> En caso de encontrarse abierta, se avisará al personal de Mantenimiento y Operaciones para revisar el contenido del tanque y la hora de la última recepción.</w:t>
            </w:r>
          </w:p>
        </w:tc>
        <w:tc>
          <w:tcPr>
            <w:tcW w:w="5798" w:type="dxa"/>
            <w:vAlign w:val="center"/>
          </w:tcPr>
          <w:p w:rsidR="00491BF9" w:rsidRDefault="00491BF9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 w:rsidRPr="00491BF9">
              <w:rPr>
                <w:rFonts w:ascii="Lato" w:hAnsi="Lato"/>
                <w:noProof/>
                <w:sz w:val="20"/>
                <w:lang w:eastAsia="es-MX"/>
              </w:rPr>
              <w:drawing>
                <wp:inline distT="0" distB="0" distL="0" distR="0">
                  <wp:extent cx="1172288" cy="1733091"/>
                  <wp:effectExtent l="5397" t="0" r="0" b="0"/>
                  <wp:docPr id="37" name="Imagen 37" descr="C:\Users\Usuario\Downloads\WhatsApp Image 2022-08-15 at 5.06.02 P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Downloads\WhatsApp Image 2022-08-15 at 5.06.02 PM (2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3" t="5346" r="18248" b="8581"/>
                          <a:stretch/>
                        </pic:blipFill>
                        <pic:spPr bwMode="auto">
                          <a:xfrm rot="16200000">
                            <a:off x="0" y="0"/>
                            <a:ext cx="1185578" cy="175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E01C9">
              <w:rPr>
                <w:rFonts w:ascii="Lato" w:hAnsi="Lato"/>
                <w:noProof/>
                <w:sz w:val="20"/>
                <w:lang w:eastAsia="es-MX"/>
              </w:rPr>
              <w:drawing>
                <wp:inline distT="0" distB="0" distL="0" distR="0" wp14:anchorId="134EC08A">
                  <wp:extent cx="1699147" cy="1170472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73" cy="1172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91BF9" w:rsidRDefault="00491BF9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#1: Llave completamente cerrada</w:t>
            </w:r>
          </w:p>
          <w:p w:rsidR="00491BF9" w:rsidRPr="00DF13BF" w:rsidRDefault="00491BF9" w:rsidP="00DF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#2: Giro para abrir la llave</w:t>
            </w:r>
          </w:p>
        </w:tc>
      </w:tr>
      <w:tr w:rsidR="00491BF9" w:rsidTr="00EE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:rsidR="002F26B6" w:rsidRPr="00422E94" w:rsidRDefault="00290C90" w:rsidP="0048107E">
            <w:pPr>
              <w:spacing w:line="276" w:lineRule="auto"/>
              <w:jc w:val="center"/>
              <w:rPr>
                <w:rFonts w:ascii="Lato" w:hAnsi="Lato"/>
                <w:b w:val="0"/>
                <w:sz w:val="20"/>
              </w:rPr>
            </w:pPr>
            <w:r>
              <w:rPr>
                <w:rFonts w:ascii="Lato" w:hAnsi="Lato"/>
                <w:b w:val="0"/>
                <w:sz w:val="20"/>
              </w:rPr>
              <w:t>4.</w:t>
            </w:r>
          </w:p>
        </w:tc>
        <w:tc>
          <w:tcPr>
            <w:tcW w:w="3275" w:type="dxa"/>
            <w:vAlign w:val="center"/>
          </w:tcPr>
          <w:p w:rsidR="002F26B6" w:rsidRPr="00DF13BF" w:rsidRDefault="00491BF9" w:rsidP="00DF13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En caso de hacerse una distribución externa se realizará la nota correspondiente para el cliente y para auditoría interna.</w:t>
            </w:r>
          </w:p>
        </w:tc>
        <w:tc>
          <w:tcPr>
            <w:tcW w:w="5798" w:type="dxa"/>
            <w:vAlign w:val="center"/>
          </w:tcPr>
          <w:p w:rsidR="00491BF9" w:rsidRDefault="00491BF9" w:rsidP="00DF13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 w:rsidRPr="00491BF9">
              <w:rPr>
                <w:rFonts w:ascii="Lato" w:hAnsi="Lato"/>
                <w:noProof/>
                <w:sz w:val="20"/>
                <w:lang w:eastAsia="es-MX"/>
              </w:rPr>
              <w:drawing>
                <wp:inline distT="0" distB="0" distL="0" distR="0">
                  <wp:extent cx="2231457" cy="1910687"/>
                  <wp:effectExtent l="0" t="0" r="0" b="0"/>
                  <wp:docPr id="39" name="Imagen 39" descr="C:\Users\Usuario\Pictures\Imagen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uario\Pictures\Imagen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442" cy="191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6B6" w:rsidRPr="00DF13BF" w:rsidRDefault="00491BF9" w:rsidP="00DF13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>#1: Nota por despacho externo</w:t>
            </w:r>
          </w:p>
        </w:tc>
      </w:tr>
    </w:tbl>
    <w:p w:rsidR="003561A4" w:rsidRPr="00DA1FE2" w:rsidRDefault="003561A4" w:rsidP="006D3B65">
      <w:bookmarkStart w:id="0" w:name="_GoBack"/>
      <w:bookmarkEnd w:id="0"/>
    </w:p>
    <w:sectPr w:rsidR="003561A4" w:rsidRPr="00DA1FE2" w:rsidSect="005240CF">
      <w:headerReference w:type="default" r:id="rId13"/>
      <w:footerReference w:type="default" r:id="rId14"/>
      <w:pgSz w:w="12240" w:h="15840"/>
      <w:pgMar w:top="1417" w:right="1701" w:bottom="1417" w:left="1701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347" w:rsidRDefault="008F5347" w:rsidP="00545F20">
      <w:pPr>
        <w:spacing w:after="0" w:line="240" w:lineRule="auto"/>
      </w:pPr>
      <w:r>
        <w:separator/>
      </w:r>
    </w:p>
  </w:endnote>
  <w:endnote w:type="continuationSeparator" w:id="0">
    <w:p w:rsidR="008F5347" w:rsidRDefault="008F5347" w:rsidP="0054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normal5"/>
      <w:tblW w:w="9484" w:type="dxa"/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2410"/>
      <w:gridCol w:w="2410"/>
      <w:gridCol w:w="1843"/>
      <w:gridCol w:w="2693"/>
      <w:gridCol w:w="128"/>
    </w:tblGrid>
    <w:tr w:rsidR="00781484" w:rsidRPr="00DE1299" w:rsidTr="002F26B6">
      <w:trPr>
        <w:gridAfter w:val="1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wAfter w:w="128" w:type="dxa"/>
        <w:trHeight w:val="245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410" w:type="dxa"/>
        </w:tcPr>
        <w:p w:rsidR="00781484" w:rsidRPr="003561A4" w:rsidRDefault="00781484" w:rsidP="0027644F">
          <w:pPr>
            <w:jc w:val="center"/>
            <w:rPr>
              <w:rFonts w:ascii="Lato" w:hAnsi="Lato" w:cs="Arial"/>
              <w:i w:val="0"/>
              <w:sz w:val="22"/>
              <w:szCs w:val="24"/>
              <w:lang w:val="es-ES"/>
            </w:rPr>
          </w:pPr>
          <w:r w:rsidRPr="003561A4">
            <w:rPr>
              <w:rFonts w:ascii="Lato" w:hAnsi="Lato" w:cs="Arial"/>
              <w:i w:val="0"/>
              <w:sz w:val="22"/>
              <w:szCs w:val="24"/>
              <w:lang w:val="es-ES"/>
            </w:rPr>
            <w:t>FECHA DE EMISIÓN</w:t>
          </w:r>
          <w:r w:rsidRPr="003561A4">
            <w:rPr>
              <w:rFonts w:ascii="Lato" w:hAnsi="Lato" w:cs="Arial"/>
              <w:i w:val="0"/>
              <w:sz w:val="22"/>
              <w:szCs w:val="24"/>
            </w:rPr>
            <w:t>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10" w:type="dxa"/>
          <w:shd w:val="clear" w:color="auto" w:fill="E7E6E6" w:themeFill="background2"/>
        </w:tcPr>
        <w:p w:rsidR="00781484" w:rsidRPr="008654BF" w:rsidRDefault="002F26B6" w:rsidP="0027644F">
          <w:pPr>
            <w:jc w:val="center"/>
            <w:rPr>
              <w:rFonts w:ascii="Lato" w:hAnsi="Lato" w:cs="Arial"/>
              <w:i w:val="0"/>
              <w:sz w:val="22"/>
              <w:szCs w:val="24"/>
              <w:lang w:val="es-ES"/>
            </w:rPr>
          </w:pPr>
          <w:r>
            <w:rPr>
              <w:rFonts w:ascii="Lato" w:hAnsi="Lato" w:cs="Arial"/>
              <w:i w:val="0"/>
              <w:color w:val="000000" w:themeColor="text1"/>
              <w:szCs w:val="24"/>
            </w:rPr>
            <w:t>30/03</w:t>
          </w:r>
          <w:r w:rsidR="00781484" w:rsidRPr="008654BF">
            <w:rPr>
              <w:rFonts w:ascii="Lato" w:hAnsi="Lato" w:cs="Arial"/>
              <w:i w:val="0"/>
              <w:color w:val="000000" w:themeColor="text1"/>
              <w:szCs w:val="24"/>
            </w:rPr>
            <w:t>/2025</w:t>
          </w:r>
        </w:p>
      </w:tc>
      <w:tc>
        <w:tcPr>
          <w:tcW w:w="1843" w:type="dxa"/>
        </w:tcPr>
        <w:p w:rsidR="00781484" w:rsidRPr="008654BF" w:rsidRDefault="00781484" w:rsidP="0027644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Lato" w:hAnsi="Lato" w:cs="Arial"/>
              <w:i w:val="0"/>
              <w:sz w:val="22"/>
              <w:szCs w:val="24"/>
              <w:lang w:val="es-ES"/>
            </w:rPr>
          </w:pPr>
          <w:r w:rsidRPr="008654BF">
            <w:rPr>
              <w:rFonts w:ascii="Lato" w:hAnsi="Lato" w:cs="Arial"/>
              <w:i w:val="0"/>
              <w:sz w:val="22"/>
              <w:szCs w:val="24"/>
              <w:lang w:val="es-ES"/>
            </w:rPr>
            <w:t>ELABORÓ</w:t>
          </w:r>
        </w:p>
      </w:tc>
      <w:tc>
        <w:tcPr>
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<w:tcW w:w="2693" w:type="dxa"/>
          <w:shd w:val="clear" w:color="auto" w:fill="E7E6E6" w:themeFill="background2"/>
        </w:tcPr>
        <w:p w:rsidR="00781484" w:rsidRPr="00DE1299" w:rsidRDefault="002F26B6" w:rsidP="00837728">
          <w:pPr>
            <w:jc w:val="center"/>
            <w:rPr>
              <w:rFonts w:ascii="Lato" w:hAnsi="Lato" w:cs="Arial"/>
              <w:i w:val="0"/>
              <w:sz w:val="22"/>
              <w:szCs w:val="24"/>
            </w:rPr>
          </w:pPr>
          <w:r>
            <w:rPr>
              <w:rFonts w:ascii="Lato" w:hAnsi="Lato" w:cs="Arial"/>
              <w:i w:val="0"/>
              <w:sz w:val="22"/>
              <w:szCs w:val="24"/>
            </w:rPr>
            <w:t>Jefe de Logística</w:t>
          </w:r>
        </w:p>
      </w:tc>
    </w:tr>
    <w:tr w:rsidR="00781484" w:rsidRPr="005240CF" w:rsidTr="002F26B6">
      <w:trPr>
        <w:gridAfter w:val="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128" w:type="dxa"/>
        <w:trHeight w:val="24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410" w:type="dxa"/>
        </w:tcPr>
        <w:p w:rsidR="00781484" w:rsidRPr="00A34602" w:rsidRDefault="00781484" w:rsidP="0027644F">
          <w:pPr>
            <w:jc w:val="center"/>
            <w:rPr>
              <w:rFonts w:ascii="Lato" w:hAnsi="Lato" w:cs="Arial"/>
              <w:i w:val="0"/>
              <w:sz w:val="24"/>
              <w:szCs w:val="24"/>
              <w:lang w:val="es-ES"/>
            </w:rPr>
          </w:pPr>
          <w:r w:rsidRPr="00A34602">
            <w:rPr>
              <w:rFonts w:ascii="Lato" w:hAnsi="Lato" w:cs="Arial"/>
              <w:i w:val="0"/>
              <w:sz w:val="24"/>
              <w:szCs w:val="24"/>
              <w:lang w:val="es-ES"/>
            </w:rPr>
            <w:t>RESPONSABLE: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10" w:type="dxa"/>
          <w:shd w:val="clear" w:color="auto" w:fill="E7E6E6" w:themeFill="background2"/>
        </w:tcPr>
        <w:p w:rsidR="00781484" w:rsidRPr="005240CF" w:rsidRDefault="002F26B6" w:rsidP="0027644F">
          <w:pPr>
            <w:jc w:val="center"/>
            <w:rPr>
              <w:rFonts w:ascii="Lato" w:hAnsi="Lato" w:cs="Arial"/>
              <w:color w:val="000000" w:themeColor="text1"/>
              <w:sz w:val="24"/>
              <w:szCs w:val="24"/>
            </w:rPr>
          </w:pPr>
          <w:r>
            <w:rPr>
              <w:rFonts w:ascii="Lato" w:hAnsi="Lato" w:cs="Arial"/>
              <w:color w:val="000000" w:themeColor="text1"/>
              <w:sz w:val="24"/>
              <w:szCs w:val="24"/>
            </w:rPr>
            <w:t>Despachador</w:t>
          </w:r>
        </w:p>
      </w:tc>
      <w:tc>
        <w:tcPr>
          <w:tcW w:w="1843" w:type="dxa"/>
          <w:shd w:val="clear" w:color="auto" w:fill="FFFFFF" w:themeFill="background1"/>
        </w:tcPr>
        <w:p w:rsidR="00781484" w:rsidRPr="00A34602" w:rsidRDefault="00781484" w:rsidP="002764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Lato" w:hAnsi="Lato" w:cs="Arial"/>
              <w:color w:val="000000" w:themeColor="text1"/>
              <w:szCs w:val="24"/>
            </w:rPr>
          </w:pPr>
          <w:r>
            <w:rPr>
              <w:rFonts w:ascii="Lato" w:hAnsi="Lato" w:cs="Arial"/>
              <w:color w:val="000000" w:themeColor="text1"/>
              <w:szCs w:val="24"/>
            </w:rPr>
            <w:t>APROBÓ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693" w:type="dxa"/>
          <w:shd w:val="clear" w:color="auto" w:fill="E7E6E6" w:themeFill="background2"/>
        </w:tcPr>
        <w:p w:rsidR="00781484" w:rsidRPr="00DE1299" w:rsidRDefault="002F26B6" w:rsidP="00837728">
          <w:pPr>
            <w:jc w:val="center"/>
            <w:rPr>
              <w:rFonts w:ascii="Lato" w:hAnsi="Lato" w:cs="Arial"/>
              <w:i w:val="0"/>
              <w:sz w:val="24"/>
              <w:szCs w:val="24"/>
            </w:rPr>
          </w:pPr>
          <w:r>
            <w:rPr>
              <w:rFonts w:ascii="Lato" w:hAnsi="Lato" w:cs="Arial"/>
              <w:i w:val="0"/>
              <w:sz w:val="24"/>
              <w:szCs w:val="24"/>
            </w:rPr>
            <w:t>Gerente de Operaciones</w:t>
          </w:r>
        </w:p>
      </w:tc>
    </w:tr>
    <w:tr w:rsidR="00781484" w:rsidRPr="005240CF" w:rsidTr="002F26B6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45"/>
      </w:trPr>
      <w:tc>
        <w:tcPr>
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<w:tcW w:w="2410" w:type="dxa"/>
        </w:tcPr>
        <w:p w:rsidR="00781484" w:rsidRPr="005240CF" w:rsidRDefault="00781484" w:rsidP="0027644F">
          <w:pPr>
            <w:jc w:val="center"/>
            <w:rPr>
              <w:rFonts w:ascii="Lato" w:hAnsi="Lato" w:cs="Arial"/>
              <w:sz w:val="24"/>
              <w:szCs w:val="24"/>
              <w:lang w:val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10" w:type="dxa"/>
        </w:tcPr>
        <w:p w:rsidR="00781484" w:rsidRPr="005240CF" w:rsidRDefault="00781484" w:rsidP="0027644F">
          <w:pPr>
            <w:jc w:val="center"/>
            <w:rPr>
              <w:rFonts w:ascii="Lato" w:hAnsi="Lato" w:cs="Arial"/>
              <w:color w:val="000000" w:themeColor="text1"/>
              <w:sz w:val="24"/>
              <w:szCs w:val="24"/>
            </w:rPr>
          </w:pPr>
        </w:p>
      </w:tc>
      <w:tc>
        <w:tcPr>
          <w:tcW w:w="1843" w:type="dxa"/>
        </w:tcPr>
        <w:p w:rsidR="00781484" w:rsidRPr="005240CF" w:rsidRDefault="00781484" w:rsidP="0027644F">
          <w:pPr>
            <w:jc w:val="cen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rFonts w:ascii="Lato" w:hAnsi="Lato" w:cs="Arial"/>
              <w:color w:val="000000" w:themeColor="text1"/>
              <w:sz w:val="24"/>
              <w:szCs w:val="24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3" w:type="dxa"/>
        </w:tcPr>
        <w:p w:rsidR="00781484" w:rsidRPr="005240CF" w:rsidRDefault="00781484" w:rsidP="0027644F">
          <w:pPr>
            <w:jc w:val="center"/>
            <w:rPr>
              <w:rFonts w:ascii="Lato" w:hAnsi="Lato" w:cs="Arial"/>
              <w:sz w:val="24"/>
              <w:szCs w:val="24"/>
            </w:rPr>
          </w:pPr>
          <w:r>
            <w:rPr>
              <w:noProof/>
              <w:sz w:val="2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22A6F56" wp14:editId="60FE3252">
                <wp:simplePos x="0" y="0"/>
                <wp:positionH relativeFrom="column">
                  <wp:posOffset>843087</wp:posOffset>
                </wp:positionH>
                <wp:positionV relativeFrom="paragraph">
                  <wp:posOffset>47569</wp:posOffset>
                </wp:positionV>
                <wp:extent cx="477078" cy="198209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078" cy="1982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<w:tcW w:w="128" w:type="dxa"/>
        </w:tcPr>
        <w:p w:rsidR="00781484" w:rsidRPr="005240CF" w:rsidRDefault="00781484" w:rsidP="0027644F">
          <w:pPr>
            <w:jc w:val="center"/>
            <w:rPr>
              <w:rFonts w:ascii="Lato" w:hAnsi="Lato" w:cs="Arial"/>
              <w:sz w:val="24"/>
              <w:szCs w:val="24"/>
            </w:rPr>
          </w:pPr>
        </w:p>
      </w:tc>
    </w:tr>
  </w:tbl>
  <w:p w:rsidR="00781484" w:rsidRDefault="007814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347" w:rsidRDefault="008F5347" w:rsidP="00545F20">
      <w:pPr>
        <w:spacing w:after="0" w:line="240" w:lineRule="auto"/>
      </w:pPr>
      <w:r>
        <w:separator/>
      </w:r>
    </w:p>
  </w:footnote>
  <w:footnote w:type="continuationSeparator" w:id="0">
    <w:p w:rsidR="008F5347" w:rsidRDefault="008F5347" w:rsidP="0054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normal5"/>
      <w:tblW w:w="8931" w:type="dxa"/>
      <w:tblCellMar>
        <w:left w:w="0" w:type="dxa"/>
      </w:tblCellMar>
      <w:tblLook w:val="01E0" w:firstRow="1" w:lastRow="1" w:firstColumn="1" w:lastColumn="1" w:noHBand="0" w:noVBand="0"/>
    </w:tblPr>
    <w:tblGrid>
      <w:gridCol w:w="2127"/>
      <w:gridCol w:w="1275"/>
      <w:gridCol w:w="3261"/>
      <w:gridCol w:w="1559"/>
      <w:gridCol w:w="709"/>
    </w:tblGrid>
    <w:tr w:rsidR="00781484" w:rsidRPr="005240CF" w:rsidTr="00A558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127" w:type="dxa"/>
        </w:tcPr>
        <w:p w:rsidR="00781484" w:rsidRPr="005240CF" w:rsidRDefault="00781484" w:rsidP="002D15E9">
          <w:pPr>
            <w:jc w:val="center"/>
            <w:rPr>
              <w:rFonts w:ascii="Lato" w:hAnsi="Lato" w:cs="Arial"/>
              <w:i w:val="0"/>
              <w:sz w:val="28"/>
              <w:szCs w:val="28"/>
              <w:lang w:val="es-ES"/>
            </w:rPr>
          </w:pPr>
          <w:bookmarkStart w:id="1" w:name="OLE_LINK1"/>
          <w:bookmarkStart w:id="2" w:name="OLE_LINK2"/>
          <w:r w:rsidRPr="005240CF">
            <w:rPr>
              <w:rFonts w:ascii="Lato" w:hAnsi="Lato" w:cs="Arial"/>
              <w:noProof/>
              <w:sz w:val="28"/>
              <w:szCs w:val="28"/>
              <w:lang w:eastAsia="es-MX"/>
            </w:rPr>
            <w:drawing>
              <wp:inline distT="0" distB="0" distL="0" distR="0" wp14:anchorId="727907EB" wp14:editId="2831BC82">
                <wp:extent cx="1216550" cy="503197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273" cy="508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<w:tcW w:w="6804" w:type="dxa"/>
          <w:gridSpan w:val="4"/>
        </w:tcPr>
        <w:p w:rsidR="00781484" w:rsidRPr="005240CF" w:rsidRDefault="00545F0E" w:rsidP="005240CF">
          <w:pPr>
            <w:jc w:val="center"/>
            <w:rPr>
              <w:rFonts w:ascii="Lato" w:hAnsi="Lato" w:cs="Arial"/>
              <w:b/>
              <w:i w:val="0"/>
              <w:sz w:val="32"/>
              <w:szCs w:val="28"/>
            </w:rPr>
          </w:pPr>
          <w:r>
            <w:rPr>
              <w:rFonts w:ascii="Lato" w:hAnsi="Lato" w:cs="Arial"/>
              <w:b/>
              <w:i w:val="0"/>
              <w:sz w:val="32"/>
              <w:szCs w:val="28"/>
            </w:rPr>
            <w:t>MANTENIMIENTO INDUSTRIAL</w:t>
          </w:r>
        </w:p>
        <w:p w:rsidR="00781484" w:rsidRPr="005240CF" w:rsidRDefault="00545F0E" w:rsidP="005240CF">
          <w:pPr>
            <w:jc w:val="center"/>
            <w:rPr>
              <w:rFonts w:ascii="Lato" w:hAnsi="Lato" w:cs="Arial"/>
              <w:i w:val="0"/>
              <w:sz w:val="28"/>
              <w:szCs w:val="28"/>
              <w:lang w:val="es-ES"/>
            </w:rPr>
          </w:pPr>
          <w:r>
            <w:rPr>
              <w:rFonts w:ascii="Lato" w:hAnsi="Lato" w:cs="Arial"/>
              <w:i w:val="0"/>
              <w:sz w:val="32"/>
              <w:szCs w:val="28"/>
            </w:rPr>
            <w:t>Verificación Diaria del Despachador de Gas LP</w:t>
          </w:r>
        </w:p>
      </w:tc>
    </w:tr>
    <w:tr w:rsidR="00781484" w:rsidRPr="005240CF" w:rsidTr="00A558F3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45"/>
      </w:trPr>
      <w:tc>
        <w:tcPr>
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<w:tcW w:w="2127" w:type="dxa"/>
        </w:tcPr>
        <w:p w:rsidR="00781484" w:rsidRPr="005240CF" w:rsidRDefault="00781484" w:rsidP="002D15E9">
          <w:pPr>
            <w:jc w:val="center"/>
            <w:rPr>
              <w:rFonts w:ascii="Lato" w:hAnsi="Lato" w:cs="Arial"/>
              <w:i w:val="0"/>
              <w:sz w:val="24"/>
              <w:szCs w:val="24"/>
              <w:lang w:val="es-ES"/>
            </w:rPr>
          </w:pPr>
          <w:r w:rsidRPr="005240CF">
            <w:rPr>
              <w:rFonts w:ascii="Lato" w:hAnsi="Lato" w:cs="Arial"/>
              <w:i w:val="0"/>
              <w:sz w:val="24"/>
              <w:szCs w:val="24"/>
              <w:lang w:val="es-ES"/>
            </w:rPr>
            <w:t>CLAVE</w:t>
          </w:r>
          <w:r w:rsidRPr="005240CF">
            <w:rPr>
              <w:rFonts w:ascii="Lato" w:hAnsi="Lato" w:cs="Arial"/>
              <w:i w:val="0"/>
              <w:sz w:val="24"/>
              <w:szCs w:val="24"/>
            </w:rPr>
            <w:t>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275" w:type="dxa"/>
        </w:tcPr>
        <w:p w:rsidR="00781484" w:rsidRPr="005240CF" w:rsidRDefault="002F26B6" w:rsidP="002D15E9">
          <w:pPr>
            <w:jc w:val="center"/>
            <w:rPr>
              <w:rFonts w:ascii="Lato" w:hAnsi="Lato" w:cs="Arial"/>
              <w:i w:val="0"/>
              <w:sz w:val="24"/>
              <w:szCs w:val="24"/>
              <w:lang w:val="es-ES"/>
            </w:rPr>
          </w:pPr>
          <w:r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ES</w:t>
          </w:r>
          <w:r w:rsidR="00781484" w:rsidRPr="005240CF">
            <w:rPr>
              <w:rFonts w:ascii="Lato" w:hAnsi="Lato" w:cs="Arial"/>
              <w:i w:val="0"/>
              <w:color w:val="000000" w:themeColor="text1"/>
              <w:sz w:val="24"/>
              <w:szCs w:val="24"/>
              <w:lang w:val="es-ES"/>
            </w:rPr>
            <w:t>-</w:t>
          </w:r>
          <w:r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MT</w:t>
          </w:r>
          <w:r w:rsidR="00781484" w:rsidRPr="005240CF">
            <w:rPr>
              <w:rFonts w:ascii="Lato" w:hAnsi="Lato" w:cs="Arial"/>
              <w:i w:val="0"/>
              <w:color w:val="000000" w:themeColor="text1"/>
              <w:sz w:val="24"/>
              <w:szCs w:val="24"/>
              <w:lang w:val="es-ES"/>
            </w:rPr>
            <w:t>-</w:t>
          </w:r>
          <w:r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04</w:t>
          </w:r>
        </w:p>
      </w:tc>
      <w:tc>
        <w:tcPr>
          <w:tcW w:w="3261" w:type="dxa"/>
        </w:tcPr>
        <w:p w:rsidR="00781484" w:rsidRPr="005240CF" w:rsidRDefault="00545F0E" w:rsidP="00545F0E">
          <w:pPr>
            <w:jc w:val="cen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rFonts w:ascii="Lato" w:hAnsi="Lato" w:cs="Arial"/>
              <w:i w:val="0"/>
              <w:sz w:val="24"/>
              <w:szCs w:val="24"/>
            </w:rPr>
          </w:pPr>
          <w:r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>ESTÁNDAR</w:t>
          </w:r>
          <w:r w:rsidR="00781484">
            <w:rPr>
              <w:rFonts w:ascii="Lato" w:hAnsi="Lato" w:cs="Arial"/>
              <w:i w:val="0"/>
              <w:color w:val="000000" w:themeColor="text1"/>
              <w:sz w:val="24"/>
              <w:szCs w:val="24"/>
            </w:rPr>
            <w:t xml:space="preserve"> DE TRABAJO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59" w:type="dxa"/>
        </w:tcPr>
        <w:p w:rsidR="00781484" w:rsidRPr="005240CF" w:rsidRDefault="00781484" w:rsidP="002D15E9">
          <w:pPr>
            <w:jc w:val="center"/>
            <w:rPr>
              <w:rFonts w:ascii="Lato" w:hAnsi="Lato" w:cs="Arial"/>
              <w:i w:val="0"/>
              <w:sz w:val="24"/>
              <w:szCs w:val="24"/>
            </w:rPr>
          </w:pPr>
          <w:r w:rsidRPr="005240CF">
            <w:rPr>
              <w:rFonts w:ascii="Lato" w:hAnsi="Lato" w:cs="Arial"/>
              <w:i w:val="0"/>
              <w:sz w:val="24"/>
              <w:szCs w:val="24"/>
            </w:rPr>
            <w:t>REVISIÓN:</w:t>
          </w:r>
        </w:p>
      </w:tc>
      <w:bookmarkEnd w:id="1"/>
      <w:bookmarkEnd w:id="2"/>
      <w:tc>
        <w:tcPr>
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<w:tcW w:w="709" w:type="dxa"/>
        </w:tcPr>
        <w:p w:rsidR="00781484" w:rsidRPr="005240CF" w:rsidRDefault="002F26B6" w:rsidP="002D15E9">
          <w:pPr>
            <w:jc w:val="center"/>
            <w:rPr>
              <w:rFonts w:ascii="Lato" w:hAnsi="Lato" w:cs="Arial"/>
              <w:i w:val="0"/>
              <w:sz w:val="24"/>
              <w:szCs w:val="24"/>
            </w:rPr>
          </w:pPr>
          <w:r>
            <w:rPr>
              <w:rFonts w:ascii="Lato" w:hAnsi="Lato" w:cs="Arial"/>
              <w:i w:val="0"/>
              <w:sz w:val="24"/>
              <w:szCs w:val="24"/>
            </w:rPr>
            <w:t>00</w:t>
          </w:r>
        </w:p>
      </w:tc>
    </w:tr>
  </w:tbl>
  <w:p w:rsidR="00781484" w:rsidRPr="005240CF" w:rsidRDefault="007814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3F9"/>
    <w:multiLevelType w:val="hybridMultilevel"/>
    <w:tmpl w:val="0AB6537C"/>
    <w:lvl w:ilvl="0" w:tplc="1974CAF8">
      <w:numFmt w:val="bullet"/>
      <w:lvlText w:val="-"/>
      <w:lvlJc w:val="left"/>
      <w:pPr>
        <w:ind w:left="1068" w:hanging="360"/>
      </w:pPr>
      <w:rPr>
        <w:rFonts w:ascii="Lato" w:eastAsiaTheme="minorHAnsi" w:hAnsi="Lato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9117D6"/>
    <w:multiLevelType w:val="hybridMultilevel"/>
    <w:tmpl w:val="6EF8B63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4078"/>
    <w:multiLevelType w:val="hybridMultilevel"/>
    <w:tmpl w:val="0AFCD0E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723DB"/>
    <w:multiLevelType w:val="hybridMultilevel"/>
    <w:tmpl w:val="4B5439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35B68"/>
    <w:multiLevelType w:val="hybridMultilevel"/>
    <w:tmpl w:val="C388A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4D4B"/>
    <w:multiLevelType w:val="hybridMultilevel"/>
    <w:tmpl w:val="9256805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C35BA"/>
    <w:multiLevelType w:val="hybridMultilevel"/>
    <w:tmpl w:val="B060C8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F4D14"/>
    <w:multiLevelType w:val="hybridMultilevel"/>
    <w:tmpl w:val="728031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756E9"/>
    <w:multiLevelType w:val="hybridMultilevel"/>
    <w:tmpl w:val="FA8EA2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20"/>
    <w:rsid w:val="00001347"/>
    <w:rsid w:val="0000306F"/>
    <w:rsid w:val="0000393D"/>
    <w:rsid w:val="000100B0"/>
    <w:rsid w:val="00043302"/>
    <w:rsid w:val="0004375F"/>
    <w:rsid w:val="00045469"/>
    <w:rsid w:val="000460A6"/>
    <w:rsid w:val="0005126D"/>
    <w:rsid w:val="000620EB"/>
    <w:rsid w:val="00073066"/>
    <w:rsid w:val="000745D8"/>
    <w:rsid w:val="000772CC"/>
    <w:rsid w:val="00077A99"/>
    <w:rsid w:val="00077C1C"/>
    <w:rsid w:val="00082EB2"/>
    <w:rsid w:val="00084D0B"/>
    <w:rsid w:val="0008755C"/>
    <w:rsid w:val="00092FB4"/>
    <w:rsid w:val="00093DFA"/>
    <w:rsid w:val="00094962"/>
    <w:rsid w:val="000A0C6E"/>
    <w:rsid w:val="000A55D1"/>
    <w:rsid w:val="000A77DC"/>
    <w:rsid w:val="000B12E3"/>
    <w:rsid w:val="000B19D3"/>
    <w:rsid w:val="000C30BF"/>
    <w:rsid w:val="000C3E39"/>
    <w:rsid w:val="000D31B2"/>
    <w:rsid w:val="000D7BB5"/>
    <w:rsid w:val="000E3A6A"/>
    <w:rsid w:val="000F0199"/>
    <w:rsid w:val="000F633D"/>
    <w:rsid w:val="00105C0D"/>
    <w:rsid w:val="00106828"/>
    <w:rsid w:val="001069BC"/>
    <w:rsid w:val="001125D5"/>
    <w:rsid w:val="00116F8F"/>
    <w:rsid w:val="00117BC3"/>
    <w:rsid w:val="00133ECD"/>
    <w:rsid w:val="00134579"/>
    <w:rsid w:val="00134E92"/>
    <w:rsid w:val="00141823"/>
    <w:rsid w:val="001439FF"/>
    <w:rsid w:val="00143E2E"/>
    <w:rsid w:val="00150511"/>
    <w:rsid w:val="00154C78"/>
    <w:rsid w:val="00156D2E"/>
    <w:rsid w:val="0016192A"/>
    <w:rsid w:val="001653AB"/>
    <w:rsid w:val="00170B6E"/>
    <w:rsid w:val="001716AE"/>
    <w:rsid w:val="0017289B"/>
    <w:rsid w:val="00173331"/>
    <w:rsid w:val="00173E97"/>
    <w:rsid w:val="00174B87"/>
    <w:rsid w:val="00176B46"/>
    <w:rsid w:val="00187DB9"/>
    <w:rsid w:val="0019235D"/>
    <w:rsid w:val="00192658"/>
    <w:rsid w:val="00193CAD"/>
    <w:rsid w:val="001A0F32"/>
    <w:rsid w:val="001B40EE"/>
    <w:rsid w:val="001B50D5"/>
    <w:rsid w:val="001B6C85"/>
    <w:rsid w:val="001C5A54"/>
    <w:rsid w:val="001C7272"/>
    <w:rsid w:val="001C7402"/>
    <w:rsid w:val="001C7714"/>
    <w:rsid w:val="001D7F84"/>
    <w:rsid w:val="001E11E9"/>
    <w:rsid w:val="001E1817"/>
    <w:rsid w:val="001E58AD"/>
    <w:rsid w:val="001F0C8F"/>
    <w:rsid w:val="0020023E"/>
    <w:rsid w:val="0020189F"/>
    <w:rsid w:val="00201CA1"/>
    <w:rsid w:val="0020291E"/>
    <w:rsid w:val="00206A4E"/>
    <w:rsid w:val="002154FF"/>
    <w:rsid w:val="002156F9"/>
    <w:rsid w:val="0022053E"/>
    <w:rsid w:val="002338DD"/>
    <w:rsid w:val="002340AE"/>
    <w:rsid w:val="00234B40"/>
    <w:rsid w:val="002362F9"/>
    <w:rsid w:val="0024022A"/>
    <w:rsid w:val="00240F3A"/>
    <w:rsid w:val="002504BC"/>
    <w:rsid w:val="00252E14"/>
    <w:rsid w:val="0027206D"/>
    <w:rsid w:val="00274316"/>
    <w:rsid w:val="0027644F"/>
    <w:rsid w:val="00277F4E"/>
    <w:rsid w:val="002813B2"/>
    <w:rsid w:val="00290C90"/>
    <w:rsid w:val="00293C8B"/>
    <w:rsid w:val="00297111"/>
    <w:rsid w:val="002A0872"/>
    <w:rsid w:val="002A36A5"/>
    <w:rsid w:val="002B477D"/>
    <w:rsid w:val="002B48E1"/>
    <w:rsid w:val="002B6531"/>
    <w:rsid w:val="002B7BBD"/>
    <w:rsid w:val="002D0F63"/>
    <w:rsid w:val="002D15E9"/>
    <w:rsid w:val="002D538B"/>
    <w:rsid w:val="002D5F39"/>
    <w:rsid w:val="002D6F78"/>
    <w:rsid w:val="002E47FE"/>
    <w:rsid w:val="002F0CE2"/>
    <w:rsid w:val="002F26B6"/>
    <w:rsid w:val="002F5567"/>
    <w:rsid w:val="002F6110"/>
    <w:rsid w:val="003003B7"/>
    <w:rsid w:val="0030462A"/>
    <w:rsid w:val="00317CC8"/>
    <w:rsid w:val="0032187E"/>
    <w:rsid w:val="00331526"/>
    <w:rsid w:val="00334583"/>
    <w:rsid w:val="00335A55"/>
    <w:rsid w:val="00337B9B"/>
    <w:rsid w:val="00342A86"/>
    <w:rsid w:val="00345F1F"/>
    <w:rsid w:val="00346928"/>
    <w:rsid w:val="003520C7"/>
    <w:rsid w:val="00354D66"/>
    <w:rsid w:val="003561A4"/>
    <w:rsid w:val="00363D7A"/>
    <w:rsid w:val="00382F33"/>
    <w:rsid w:val="00386663"/>
    <w:rsid w:val="003A640F"/>
    <w:rsid w:val="003B074B"/>
    <w:rsid w:val="003B4D2B"/>
    <w:rsid w:val="003C7206"/>
    <w:rsid w:val="003E506E"/>
    <w:rsid w:val="003E7D9B"/>
    <w:rsid w:val="003E7F4C"/>
    <w:rsid w:val="00403D76"/>
    <w:rsid w:val="00405B98"/>
    <w:rsid w:val="004115E6"/>
    <w:rsid w:val="0041518C"/>
    <w:rsid w:val="00422E94"/>
    <w:rsid w:val="0043108E"/>
    <w:rsid w:val="004331C7"/>
    <w:rsid w:val="0045129F"/>
    <w:rsid w:val="00463249"/>
    <w:rsid w:val="00472898"/>
    <w:rsid w:val="004762EE"/>
    <w:rsid w:val="00477919"/>
    <w:rsid w:val="00480E55"/>
    <w:rsid w:val="0048107E"/>
    <w:rsid w:val="004854AB"/>
    <w:rsid w:val="00486048"/>
    <w:rsid w:val="00491BF9"/>
    <w:rsid w:val="004A00BB"/>
    <w:rsid w:val="004A0424"/>
    <w:rsid w:val="004A0ADC"/>
    <w:rsid w:val="004A4365"/>
    <w:rsid w:val="004A6185"/>
    <w:rsid w:val="004A632D"/>
    <w:rsid w:val="004A6B7B"/>
    <w:rsid w:val="004B0A37"/>
    <w:rsid w:val="004B0F01"/>
    <w:rsid w:val="004B13E7"/>
    <w:rsid w:val="004B295A"/>
    <w:rsid w:val="004B335F"/>
    <w:rsid w:val="004C3239"/>
    <w:rsid w:val="004D29D9"/>
    <w:rsid w:val="004D4E6F"/>
    <w:rsid w:val="004D6D29"/>
    <w:rsid w:val="004D7316"/>
    <w:rsid w:val="004E13D0"/>
    <w:rsid w:val="004E3BC5"/>
    <w:rsid w:val="004F1648"/>
    <w:rsid w:val="004F2135"/>
    <w:rsid w:val="004F289A"/>
    <w:rsid w:val="004F536F"/>
    <w:rsid w:val="004F6D0B"/>
    <w:rsid w:val="004F7859"/>
    <w:rsid w:val="004F7E38"/>
    <w:rsid w:val="005014DE"/>
    <w:rsid w:val="00504731"/>
    <w:rsid w:val="005158F5"/>
    <w:rsid w:val="0051680B"/>
    <w:rsid w:val="005240CF"/>
    <w:rsid w:val="00525E96"/>
    <w:rsid w:val="00527C17"/>
    <w:rsid w:val="00532E20"/>
    <w:rsid w:val="00536279"/>
    <w:rsid w:val="00540BE6"/>
    <w:rsid w:val="00541814"/>
    <w:rsid w:val="00545F0E"/>
    <w:rsid w:val="00545F20"/>
    <w:rsid w:val="0055067F"/>
    <w:rsid w:val="00552103"/>
    <w:rsid w:val="00557BB6"/>
    <w:rsid w:val="00575539"/>
    <w:rsid w:val="00586715"/>
    <w:rsid w:val="00586936"/>
    <w:rsid w:val="0059143B"/>
    <w:rsid w:val="00591CBE"/>
    <w:rsid w:val="00596D4E"/>
    <w:rsid w:val="005A0938"/>
    <w:rsid w:val="005A0CB3"/>
    <w:rsid w:val="005A3D3A"/>
    <w:rsid w:val="005A49BD"/>
    <w:rsid w:val="005A5581"/>
    <w:rsid w:val="005A6F41"/>
    <w:rsid w:val="005B0A25"/>
    <w:rsid w:val="005B23B6"/>
    <w:rsid w:val="005B5E80"/>
    <w:rsid w:val="005C1AFD"/>
    <w:rsid w:val="005C7318"/>
    <w:rsid w:val="005C7F70"/>
    <w:rsid w:val="005D093A"/>
    <w:rsid w:val="005D1288"/>
    <w:rsid w:val="005D48AB"/>
    <w:rsid w:val="005E0426"/>
    <w:rsid w:val="005E279A"/>
    <w:rsid w:val="005E2D14"/>
    <w:rsid w:val="005F22FB"/>
    <w:rsid w:val="00600F73"/>
    <w:rsid w:val="0060298B"/>
    <w:rsid w:val="00603ED8"/>
    <w:rsid w:val="00606373"/>
    <w:rsid w:val="006075B7"/>
    <w:rsid w:val="0061729C"/>
    <w:rsid w:val="006179EE"/>
    <w:rsid w:val="0062098A"/>
    <w:rsid w:val="00621931"/>
    <w:rsid w:val="00622154"/>
    <w:rsid w:val="00623FD0"/>
    <w:rsid w:val="006242A4"/>
    <w:rsid w:val="00630B69"/>
    <w:rsid w:val="00641DC3"/>
    <w:rsid w:val="006421D8"/>
    <w:rsid w:val="00643081"/>
    <w:rsid w:val="00644AB3"/>
    <w:rsid w:val="00656116"/>
    <w:rsid w:val="006568A4"/>
    <w:rsid w:val="00665083"/>
    <w:rsid w:val="00676FAF"/>
    <w:rsid w:val="00684EC6"/>
    <w:rsid w:val="006A1B4C"/>
    <w:rsid w:val="006A5700"/>
    <w:rsid w:val="006B51E4"/>
    <w:rsid w:val="006B5E2D"/>
    <w:rsid w:val="006B7837"/>
    <w:rsid w:val="006D3B65"/>
    <w:rsid w:val="006D60C8"/>
    <w:rsid w:val="006D70F4"/>
    <w:rsid w:val="006E0077"/>
    <w:rsid w:val="006E00D1"/>
    <w:rsid w:val="006E16C9"/>
    <w:rsid w:val="006E4597"/>
    <w:rsid w:val="006E6436"/>
    <w:rsid w:val="006F4FC2"/>
    <w:rsid w:val="0070089A"/>
    <w:rsid w:val="00703C82"/>
    <w:rsid w:val="00704247"/>
    <w:rsid w:val="00705DBD"/>
    <w:rsid w:val="007068C8"/>
    <w:rsid w:val="007106AA"/>
    <w:rsid w:val="0071199E"/>
    <w:rsid w:val="00713A53"/>
    <w:rsid w:val="00717B9C"/>
    <w:rsid w:val="00727973"/>
    <w:rsid w:val="0073168B"/>
    <w:rsid w:val="007338A7"/>
    <w:rsid w:val="007348E5"/>
    <w:rsid w:val="007400B0"/>
    <w:rsid w:val="007401F4"/>
    <w:rsid w:val="00741FCA"/>
    <w:rsid w:val="00743C8B"/>
    <w:rsid w:val="007514ED"/>
    <w:rsid w:val="00752E60"/>
    <w:rsid w:val="00757C65"/>
    <w:rsid w:val="0076213D"/>
    <w:rsid w:val="007630D6"/>
    <w:rsid w:val="00765A3D"/>
    <w:rsid w:val="007720E3"/>
    <w:rsid w:val="00774A64"/>
    <w:rsid w:val="00775EB2"/>
    <w:rsid w:val="00781484"/>
    <w:rsid w:val="00782D0C"/>
    <w:rsid w:val="00786FAE"/>
    <w:rsid w:val="00787AB8"/>
    <w:rsid w:val="00790C2C"/>
    <w:rsid w:val="00792D9E"/>
    <w:rsid w:val="0079401B"/>
    <w:rsid w:val="00795D06"/>
    <w:rsid w:val="00796A37"/>
    <w:rsid w:val="00797CE9"/>
    <w:rsid w:val="007A0223"/>
    <w:rsid w:val="007A06ED"/>
    <w:rsid w:val="007A155B"/>
    <w:rsid w:val="007A4117"/>
    <w:rsid w:val="007A59E0"/>
    <w:rsid w:val="007A77A8"/>
    <w:rsid w:val="007B1DA4"/>
    <w:rsid w:val="007B20F0"/>
    <w:rsid w:val="007B29DC"/>
    <w:rsid w:val="007B3C6C"/>
    <w:rsid w:val="007B43A2"/>
    <w:rsid w:val="007C5605"/>
    <w:rsid w:val="007D2FDD"/>
    <w:rsid w:val="007E1792"/>
    <w:rsid w:val="007E5792"/>
    <w:rsid w:val="007F0B2A"/>
    <w:rsid w:val="0080099F"/>
    <w:rsid w:val="00814936"/>
    <w:rsid w:val="008151CC"/>
    <w:rsid w:val="00821517"/>
    <w:rsid w:val="00837728"/>
    <w:rsid w:val="00840541"/>
    <w:rsid w:val="00851461"/>
    <w:rsid w:val="00857FC0"/>
    <w:rsid w:val="008648F0"/>
    <w:rsid w:val="008654BF"/>
    <w:rsid w:val="008758AA"/>
    <w:rsid w:val="0087592E"/>
    <w:rsid w:val="008763CE"/>
    <w:rsid w:val="00881438"/>
    <w:rsid w:val="0088436D"/>
    <w:rsid w:val="00893AEB"/>
    <w:rsid w:val="0089402F"/>
    <w:rsid w:val="00896226"/>
    <w:rsid w:val="008B33B7"/>
    <w:rsid w:val="008B40B8"/>
    <w:rsid w:val="008B440E"/>
    <w:rsid w:val="008B5186"/>
    <w:rsid w:val="008B6687"/>
    <w:rsid w:val="008B7303"/>
    <w:rsid w:val="008B7E6D"/>
    <w:rsid w:val="008C1DA3"/>
    <w:rsid w:val="008C2903"/>
    <w:rsid w:val="008C361E"/>
    <w:rsid w:val="008C6A04"/>
    <w:rsid w:val="008D4DDF"/>
    <w:rsid w:val="008E6892"/>
    <w:rsid w:val="008E7F82"/>
    <w:rsid w:val="008F2F1D"/>
    <w:rsid w:val="008F3771"/>
    <w:rsid w:val="008F5347"/>
    <w:rsid w:val="00904876"/>
    <w:rsid w:val="00911299"/>
    <w:rsid w:val="00914ABF"/>
    <w:rsid w:val="00916997"/>
    <w:rsid w:val="009218AA"/>
    <w:rsid w:val="009234E8"/>
    <w:rsid w:val="00927D77"/>
    <w:rsid w:val="009347FE"/>
    <w:rsid w:val="00935F2B"/>
    <w:rsid w:val="00940682"/>
    <w:rsid w:val="009406DD"/>
    <w:rsid w:val="00943125"/>
    <w:rsid w:val="00944299"/>
    <w:rsid w:val="00951223"/>
    <w:rsid w:val="00961512"/>
    <w:rsid w:val="00963274"/>
    <w:rsid w:val="00965575"/>
    <w:rsid w:val="00967DB7"/>
    <w:rsid w:val="00981FA9"/>
    <w:rsid w:val="00986AD3"/>
    <w:rsid w:val="00991E2D"/>
    <w:rsid w:val="009A3D56"/>
    <w:rsid w:val="009B100C"/>
    <w:rsid w:val="009B435B"/>
    <w:rsid w:val="009B5891"/>
    <w:rsid w:val="009C587F"/>
    <w:rsid w:val="009C61BD"/>
    <w:rsid w:val="009C6905"/>
    <w:rsid w:val="009C7931"/>
    <w:rsid w:val="009D1BD0"/>
    <w:rsid w:val="009D2BCC"/>
    <w:rsid w:val="009D7A35"/>
    <w:rsid w:val="009E097D"/>
    <w:rsid w:val="009E72A5"/>
    <w:rsid w:val="00A007E3"/>
    <w:rsid w:val="00A03092"/>
    <w:rsid w:val="00A05E88"/>
    <w:rsid w:val="00A10488"/>
    <w:rsid w:val="00A11144"/>
    <w:rsid w:val="00A119A4"/>
    <w:rsid w:val="00A11C17"/>
    <w:rsid w:val="00A20D86"/>
    <w:rsid w:val="00A241B9"/>
    <w:rsid w:val="00A266EF"/>
    <w:rsid w:val="00A273E3"/>
    <w:rsid w:val="00A311BE"/>
    <w:rsid w:val="00A34602"/>
    <w:rsid w:val="00A417B3"/>
    <w:rsid w:val="00A47E0A"/>
    <w:rsid w:val="00A514DE"/>
    <w:rsid w:val="00A52D16"/>
    <w:rsid w:val="00A53DDD"/>
    <w:rsid w:val="00A53E97"/>
    <w:rsid w:val="00A54051"/>
    <w:rsid w:val="00A558F3"/>
    <w:rsid w:val="00A61C2E"/>
    <w:rsid w:val="00A65F46"/>
    <w:rsid w:val="00A756A9"/>
    <w:rsid w:val="00A7591E"/>
    <w:rsid w:val="00A77F99"/>
    <w:rsid w:val="00A8214C"/>
    <w:rsid w:val="00A84660"/>
    <w:rsid w:val="00A86F3D"/>
    <w:rsid w:val="00A905A6"/>
    <w:rsid w:val="00A93395"/>
    <w:rsid w:val="00A96590"/>
    <w:rsid w:val="00AA075B"/>
    <w:rsid w:val="00AA5340"/>
    <w:rsid w:val="00AB62E0"/>
    <w:rsid w:val="00AB73B8"/>
    <w:rsid w:val="00AC5ABE"/>
    <w:rsid w:val="00AC723C"/>
    <w:rsid w:val="00AD03C9"/>
    <w:rsid w:val="00AD0FDC"/>
    <w:rsid w:val="00AD39C4"/>
    <w:rsid w:val="00AD477B"/>
    <w:rsid w:val="00AE28DE"/>
    <w:rsid w:val="00AE2FCB"/>
    <w:rsid w:val="00AF6A1B"/>
    <w:rsid w:val="00B00011"/>
    <w:rsid w:val="00B00978"/>
    <w:rsid w:val="00B0220F"/>
    <w:rsid w:val="00B03A89"/>
    <w:rsid w:val="00B05163"/>
    <w:rsid w:val="00B1741D"/>
    <w:rsid w:val="00B17AC9"/>
    <w:rsid w:val="00B27E3C"/>
    <w:rsid w:val="00B3138C"/>
    <w:rsid w:val="00B31DA0"/>
    <w:rsid w:val="00B320EB"/>
    <w:rsid w:val="00B32930"/>
    <w:rsid w:val="00B362B2"/>
    <w:rsid w:val="00B36F3E"/>
    <w:rsid w:val="00B4297C"/>
    <w:rsid w:val="00B43E93"/>
    <w:rsid w:val="00B4506C"/>
    <w:rsid w:val="00B51AC5"/>
    <w:rsid w:val="00B57144"/>
    <w:rsid w:val="00B62949"/>
    <w:rsid w:val="00B660A6"/>
    <w:rsid w:val="00B70BC9"/>
    <w:rsid w:val="00B73FD0"/>
    <w:rsid w:val="00B843B7"/>
    <w:rsid w:val="00B946F0"/>
    <w:rsid w:val="00B947D1"/>
    <w:rsid w:val="00B960A9"/>
    <w:rsid w:val="00BB08E3"/>
    <w:rsid w:val="00BB22C0"/>
    <w:rsid w:val="00BB3FF3"/>
    <w:rsid w:val="00BB4757"/>
    <w:rsid w:val="00BB667B"/>
    <w:rsid w:val="00BC2AE8"/>
    <w:rsid w:val="00BC3015"/>
    <w:rsid w:val="00BE00CA"/>
    <w:rsid w:val="00BE022F"/>
    <w:rsid w:val="00BE2A29"/>
    <w:rsid w:val="00BF3264"/>
    <w:rsid w:val="00BF4FA6"/>
    <w:rsid w:val="00BF5AAC"/>
    <w:rsid w:val="00C01268"/>
    <w:rsid w:val="00C119E0"/>
    <w:rsid w:val="00C152F5"/>
    <w:rsid w:val="00C16E2C"/>
    <w:rsid w:val="00C26F51"/>
    <w:rsid w:val="00C4026C"/>
    <w:rsid w:val="00C40457"/>
    <w:rsid w:val="00C40EA6"/>
    <w:rsid w:val="00C41707"/>
    <w:rsid w:val="00C43DBA"/>
    <w:rsid w:val="00C50224"/>
    <w:rsid w:val="00C569D8"/>
    <w:rsid w:val="00C62AFD"/>
    <w:rsid w:val="00C74735"/>
    <w:rsid w:val="00C750CD"/>
    <w:rsid w:val="00C77442"/>
    <w:rsid w:val="00C81DFB"/>
    <w:rsid w:val="00C83F0F"/>
    <w:rsid w:val="00C862BA"/>
    <w:rsid w:val="00C867A0"/>
    <w:rsid w:val="00C94340"/>
    <w:rsid w:val="00C94737"/>
    <w:rsid w:val="00C97556"/>
    <w:rsid w:val="00CA3313"/>
    <w:rsid w:val="00CB17A5"/>
    <w:rsid w:val="00CB5C83"/>
    <w:rsid w:val="00CC01BE"/>
    <w:rsid w:val="00CC3A24"/>
    <w:rsid w:val="00CC4B82"/>
    <w:rsid w:val="00CC52EE"/>
    <w:rsid w:val="00CD1C78"/>
    <w:rsid w:val="00CD491D"/>
    <w:rsid w:val="00CD4BF5"/>
    <w:rsid w:val="00CD6492"/>
    <w:rsid w:val="00CD68B8"/>
    <w:rsid w:val="00CE056E"/>
    <w:rsid w:val="00D0030C"/>
    <w:rsid w:val="00D00969"/>
    <w:rsid w:val="00D06800"/>
    <w:rsid w:val="00D076E5"/>
    <w:rsid w:val="00D11CB2"/>
    <w:rsid w:val="00D14B64"/>
    <w:rsid w:val="00D1607B"/>
    <w:rsid w:val="00D16C3B"/>
    <w:rsid w:val="00D236B9"/>
    <w:rsid w:val="00D33BDB"/>
    <w:rsid w:val="00D34DF9"/>
    <w:rsid w:val="00D40509"/>
    <w:rsid w:val="00D43819"/>
    <w:rsid w:val="00D476FC"/>
    <w:rsid w:val="00D52610"/>
    <w:rsid w:val="00D615B8"/>
    <w:rsid w:val="00D64EBE"/>
    <w:rsid w:val="00D66929"/>
    <w:rsid w:val="00D677D8"/>
    <w:rsid w:val="00D700DA"/>
    <w:rsid w:val="00D74BC1"/>
    <w:rsid w:val="00D76A41"/>
    <w:rsid w:val="00D81E8B"/>
    <w:rsid w:val="00D860CB"/>
    <w:rsid w:val="00D86BEA"/>
    <w:rsid w:val="00D91DCB"/>
    <w:rsid w:val="00D91DCE"/>
    <w:rsid w:val="00D93883"/>
    <w:rsid w:val="00DA0909"/>
    <w:rsid w:val="00DA1FE2"/>
    <w:rsid w:val="00DA3302"/>
    <w:rsid w:val="00DD4431"/>
    <w:rsid w:val="00DE1299"/>
    <w:rsid w:val="00DE26CA"/>
    <w:rsid w:val="00DE6548"/>
    <w:rsid w:val="00DF13BF"/>
    <w:rsid w:val="00DF3C23"/>
    <w:rsid w:val="00DF45CC"/>
    <w:rsid w:val="00DF580E"/>
    <w:rsid w:val="00DF75EA"/>
    <w:rsid w:val="00DF77AE"/>
    <w:rsid w:val="00E04179"/>
    <w:rsid w:val="00E04D34"/>
    <w:rsid w:val="00E10658"/>
    <w:rsid w:val="00E21936"/>
    <w:rsid w:val="00E34B94"/>
    <w:rsid w:val="00E371D9"/>
    <w:rsid w:val="00E37A8F"/>
    <w:rsid w:val="00E409AE"/>
    <w:rsid w:val="00E40D02"/>
    <w:rsid w:val="00E43CA7"/>
    <w:rsid w:val="00E43F4F"/>
    <w:rsid w:val="00E45539"/>
    <w:rsid w:val="00E52AF0"/>
    <w:rsid w:val="00E53135"/>
    <w:rsid w:val="00E5388B"/>
    <w:rsid w:val="00E54AD5"/>
    <w:rsid w:val="00E57B48"/>
    <w:rsid w:val="00E66F81"/>
    <w:rsid w:val="00E70044"/>
    <w:rsid w:val="00E74BA1"/>
    <w:rsid w:val="00E753C8"/>
    <w:rsid w:val="00E76479"/>
    <w:rsid w:val="00E841E4"/>
    <w:rsid w:val="00E8498E"/>
    <w:rsid w:val="00E92914"/>
    <w:rsid w:val="00E93D48"/>
    <w:rsid w:val="00E95451"/>
    <w:rsid w:val="00EA06EE"/>
    <w:rsid w:val="00EA4865"/>
    <w:rsid w:val="00EA76FB"/>
    <w:rsid w:val="00EB53A2"/>
    <w:rsid w:val="00ED10A6"/>
    <w:rsid w:val="00ED6989"/>
    <w:rsid w:val="00ED70A4"/>
    <w:rsid w:val="00EE01C9"/>
    <w:rsid w:val="00EE4673"/>
    <w:rsid w:val="00EE4684"/>
    <w:rsid w:val="00EE6DAC"/>
    <w:rsid w:val="00EE70DC"/>
    <w:rsid w:val="00EF0204"/>
    <w:rsid w:val="00EF3E71"/>
    <w:rsid w:val="00EF49FD"/>
    <w:rsid w:val="00F0248F"/>
    <w:rsid w:val="00F0390F"/>
    <w:rsid w:val="00F171DE"/>
    <w:rsid w:val="00F23BFB"/>
    <w:rsid w:val="00F265F8"/>
    <w:rsid w:val="00F3223D"/>
    <w:rsid w:val="00F3614A"/>
    <w:rsid w:val="00F40C09"/>
    <w:rsid w:val="00F57DE5"/>
    <w:rsid w:val="00F628DF"/>
    <w:rsid w:val="00F67304"/>
    <w:rsid w:val="00F70217"/>
    <w:rsid w:val="00F70788"/>
    <w:rsid w:val="00F70EE1"/>
    <w:rsid w:val="00F7118A"/>
    <w:rsid w:val="00F71641"/>
    <w:rsid w:val="00F82397"/>
    <w:rsid w:val="00F84A9E"/>
    <w:rsid w:val="00F91FD9"/>
    <w:rsid w:val="00F92E6E"/>
    <w:rsid w:val="00F9399F"/>
    <w:rsid w:val="00FA03F7"/>
    <w:rsid w:val="00FA2F29"/>
    <w:rsid w:val="00FB305A"/>
    <w:rsid w:val="00FC0C60"/>
    <w:rsid w:val="00FC41BA"/>
    <w:rsid w:val="00FD47AA"/>
    <w:rsid w:val="00FD781C"/>
    <w:rsid w:val="00FE3B93"/>
    <w:rsid w:val="00FE69B2"/>
    <w:rsid w:val="00FE7605"/>
    <w:rsid w:val="00FF05C6"/>
    <w:rsid w:val="00FF0CB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C603"/>
  <w15:chartTrackingRefBased/>
  <w15:docId w15:val="{75188BD7-B9B7-4479-99E9-EE5A0FA7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F20"/>
  </w:style>
  <w:style w:type="paragraph" w:styleId="Piedepgina">
    <w:name w:val="footer"/>
    <w:basedOn w:val="Normal"/>
    <w:link w:val="PiedepginaCar"/>
    <w:uiPriority w:val="99"/>
    <w:unhideWhenUsed/>
    <w:rsid w:val="00545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F20"/>
  </w:style>
  <w:style w:type="table" w:customStyle="1" w:styleId="Tablaconcuadrculaclara1">
    <w:name w:val="Tabla con cuadrícula clara1"/>
    <w:basedOn w:val="Tablanormal"/>
    <w:uiPriority w:val="40"/>
    <w:rsid w:val="002D15E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6concolores-nfasis11">
    <w:name w:val="Tabla con cuadrícula 6 con colores - Énfasis 11"/>
    <w:basedOn w:val="Tablanormal"/>
    <w:uiPriority w:val="51"/>
    <w:rsid w:val="005240CF"/>
    <w:pPr>
      <w:spacing w:after="0" w:line="240" w:lineRule="auto"/>
    </w:pPr>
    <w:rPr>
      <w:rFonts w:ascii="Times New Roman" w:eastAsia="SimSun" w:hAnsi="Times New Roman" w:cs="Times New Roman"/>
      <w:color w:val="2E74B5" w:themeColor="accent1" w:themeShade="BF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5">
    <w:name w:val="Plain Table 5"/>
    <w:basedOn w:val="Tablanormal"/>
    <w:uiPriority w:val="45"/>
    <w:rsid w:val="005240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70B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A7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E6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677</cp:revision>
  <dcterms:created xsi:type="dcterms:W3CDTF">2022-08-03T22:15:00Z</dcterms:created>
  <dcterms:modified xsi:type="dcterms:W3CDTF">2022-08-15T23:37:00Z</dcterms:modified>
</cp:coreProperties>
</file>