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 2: Voice Assistant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custom voice assistant using Python that can automate tasks and personalize responses according to user needs.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Setup Environment: Install necessary libraries (SpeechRecognition, pyaudio, pyttsx3).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Initialize Components: Set up the speech recognizer and text-to-speech engine.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Define Functions: Create functions for speaking, listening, and running the assistant.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Implement Command Handling: Add functionality to respond to various commands.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Test the Assistant: Ensure the assistant works as expected and can handle different inputs.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  <w:tab/>
        <w:t xml:space="preserve">Environment Setup: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Install necessary libraries: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 install SpeechRecognition pyaudio pyttsx3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  <w:tab/>
        <w:t xml:space="preserve">Voice Assistant Code: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speech_recognition as sr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pyttsx3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Initialize the recognizer and text-to-speech engine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recognizer = sr.Recognizer()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tts_engine = pyttsx3.init()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speak(text):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"""Convert text to speech."""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tts_engine.say(text)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tts_engine.runAndWait()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listen():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"""Listen for user input and return it as text."""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with sr.Microphone() as source: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print("Listening...")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audio = recognizer.listen(source)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 = recognizer.recognize_google(audio)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print(f"You said: {text}")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text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except sr.UnknownValueError: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print("Sorry, I did not understand that.")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""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except sr.RequestError: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print("Sorry, my speech service is down.")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""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voice_assistant():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"""Main function to run the voice assistant."""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speak("Hello, how can I assist you today?")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command = listen().lower()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"stop" in command: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speak("Goodbye!")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elif "your name" in command: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speak("I am your custom Python voice assistant.")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elif "time" in command: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from datetime import datetime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now = datetime.now().strftime("%H:%M:%S")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speak(f"The current time is {now}")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speak("I'm sorry, I don't understand that command.")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Run the voice assistant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voice_assistant()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  <w:tab/>
        <w:t xml:space="preserve">Initialization: Import the required libraries and initialize the speech recognizer and text-to-speech engine.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  <w:tab/>
        <w:t xml:space="preserve">Functions: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speak(text): Converts text to speech.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listen(): Listens for user input and converts it to text.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voice_assistant(): Main function to run the assistant, providing responses to user commands.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  <w:tab/>
        <w:t xml:space="preserve">Commands: The assistant responds to specific commands such as asking for its name or the current time. It listens for the word “stop” to terminate.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script, and the voice assistant will start listening for your commands. You can interact with it by speaking into your microphone.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