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53EA" w14:textId="77777777" w:rsidR="001D52C6" w:rsidRPr="009F0C59" w:rsidRDefault="001D52C6">
      <w:pPr>
        <w:rPr>
          <w:b/>
          <w:bCs/>
          <w:sz w:val="24"/>
          <w:szCs w:val="24"/>
        </w:rPr>
      </w:pPr>
      <w:r w:rsidRPr="009F0C59">
        <w:rPr>
          <w:b/>
          <w:bCs/>
          <w:sz w:val="24"/>
          <w:szCs w:val="24"/>
        </w:rPr>
        <w:t>AUTOGEN (AG2) vs AUTOGEN (</w:t>
      </w:r>
      <w:proofErr w:type="spellStart"/>
      <w:r w:rsidRPr="009F0C59">
        <w:rPr>
          <w:b/>
          <w:bCs/>
          <w:sz w:val="24"/>
          <w:szCs w:val="24"/>
        </w:rPr>
        <w:t>Mainted</w:t>
      </w:r>
      <w:proofErr w:type="spellEnd"/>
      <w:r w:rsidRPr="009F0C59">
        <w:rPr>
          <w:b/>
          <w:bCs/>
          <w:sz w:val="24"/>
          <w:szCs w:val="24"/>
        </w:rPr>
        <w:t xml:space="preserve"> by Microsoft)</w:t>
      </w:r>
    </w:p>
    <w:p w14:paraId="4A71532A" w14:textId="48B45C1F" w:rsidR="00E4294F" w:rsidRPr="009F0C59" w:rsidRDefault="001D52C6">
      <w:pPr>
        <w:rPr>
          <w:sz w:val="24"/>
          <w:szCs w:val="24"/>
        </w:rPr>
      </w:pPr>
      <w:proofErr w:type="spellStart"/>
      <w:r w:rsidRPr="009F0C59">
        <w:rPr>
          <w:sz w:val="24"/>
          <w:szCs w:val="24"/>
        </w:rPr>
        <w:t>AutoGen</w:t>
      </w:r>
      <w:proofErr w:type="spellEnd"/>
      <w:r w:rsidRPr="009F0C59">
        <w:rPr>
          <w:sz w:val="24"/>
          <w:szCs w:val="24"/>
        </w:rPr>
        <w:t xml:space="preserve"> is a framework developed by Microsoft for building multi-agent AI systems that can collaborate to solve tasks. </w:t>
      </w:r>
      <w:r w:rsidRPr="009F0C59">
        <w:rPr>
          <w:sz w:val="24"/>
          <w:szCs w:val="24"/>
        </w:rPr>
        <w:t xml:space="preserve">However, after the original creator left Microsoft, the original agentic framework has split into two versions: AG2 and </w:t>
      </w:r>
      <w:proofErr w:type="spellStart"/>
      <w:r w:rsidRPr="009F0C59">
        <w:rPr>
          <w:sz w:val="24"/>
          <w:szCs w:val="24"/>
        </w:rPr>
        <w:t>Autogen</w:t>
      </w:r>
      <w:proofErr w:type="spellEnd"/>
      <w:r w:rsidRPr="009F0C59">
        <w:rPr>
          <w:sz w:val="24"/>
          <w:szCs w:val="24"/>
        </w:rPr>
        <w:t>. Below are the main differences between the two:</w:t>
      </w:r>
    </w:p>
    <w:p w14:paraId="7F8FA457" w14:textId="77777777" w:rsidR="009F0C59" w:rsidRPr="009F0C59" w:rsidRDefault="001D52C6">
      <w:pPr>
        <w:rPr>
          <w:sz w:val="24"/>
          <w:szCs w:val="24"/>
        </w:rPr>
      </w:pPr>
      <w:r w:rsidRPr="009F0C59">
        <w:rPr>
          <w:sz w:val="24"/>
          <w:szCs w:val="24"/>
        </w:rPr>
        <w:t xml:space="preserve">AG2 </w:t>
      </w:r>
    </w:p>
    <w:p w14:paraId="6BB40BC5" w14:textId="22FC2D86" w:rsidR="001D52C6" w:rsidRPr="009F0C59" w:rsidRDefault="009F0C59">
      <w:pPr>
        <w:rPr>
          <w:sz w:val="24"/>
          <w:szCs w:val="24"/>
        </w:rPr>
      </w:pPr>
      <w:proofErr w:type="spellStart"/>
      <w:r w:rsidRPr="009F0C59">
        <w:rPr>
          <w:sz w:val="24"/>
          <w:szCs w:val="24"/>
        </w:rPr>
        <w:t>Github</w:t>
      </w:r>
      <w:proofErr w:type="spellEnd"/>
      <w:r w:rsidRPr="009F0C59">
        <w:rPr>
          <w:sz w:val="24"/>
          <w:szCs w:val="24"/>
        </w:rPr>
        <w:t xml:space="preserve">: </w:t>
      </w:r>
      <w:hyperlink r:id="rId5" w:history="1">
        <w:r w:rsidRPr="009F0C59">
          <w:rPr>
            <w:rStyle w:val="Hyperlink"/>
            <w:sz w:val="24"/>
            <w:szCs w:val="24"/>
          </w:rPr>
          <w:t>https://github.com/autogenhub/autogen?tab=readme-ov-file</w:t>
        </w:r>
      </w:hyperlink>
    </w:p>
    <w:p w14:paraId="533E315A" w14:textId="74D0D0A4" w:rsidR="009F0C59" w:rsidRDefault="009F0C59">
      <w:pPr>
        <w:rPr>
          <w:sz w:val="24"/>
          <w:szCs w:val="24"/>
        </w:rPr>
      </w:pPr>
      <w:proofErr w:type="spellStart"/>
      <w:r w:rsidRPr="009F0C59">
        <w:rPr>
          <w:sz w:val="24"/>
          <w:szCs w:val="24"/>
        </w:rPr>
        <w:t>Pypi</w:t>
      </w:r>
      <w:proofErr w:type="spellEnd"/>
      <w:r w:rsidRPr="009F0C59">
        <w:rPr>
          <w:sz w:val="24"/>
          <w:szCs w:val="24"/>
        </w:rPr>
        <w:t xml:space="preserve">: </w:t>
      </w:r>
      <w:hyperlink r:id="rId6" w:anchor="related-papers" w:history="1">
        <w:r w:rsidRPr="009F0C59">
          <w:rPr>
            <w:rStyle w:val="Hyperlink"/>
            <w:sz w:val="24"/>
            <w:szCs w:val="24"/>
          </w:rPr>
          <w:t>https://pypi.org/project/autogen/#relat</w:t>
        </w:r>
        <w:r w:rsidRPr="009F0C59">
          <w:rPr>
            <w:rStyle w:val="Hyperlink"/>
            <w:sz w:val="24"/>
            <w:szCs w:val="24"/>
          </w:rPr>
          <w:t>e</w:t>
        </w:r>
        <w:r w:rsidRPr="009F0C59">
          <w:rPr>
            <w:rStyle w:val="Hyperlink"/>
            <w:sz w:val="24"/>
            <w:szCs w:val="24"/>
          </w:rPr>
          <w:t>d-papers</w:t>
        </w:r>
      </w:hyperlink>
    </w:p>
    <w:p w14:paraId="6183E357" w14:textId="797458B3" w:rsidR="006E26F1" w:rsidRPr="009F0C59" w:rsidRDefault="006E26F1">
      <w:pPr>
        <w:rPr>
          <w:sz w:val="24"/>
          <w:szCs w:val="24"/>
        </w:rPr>
      </w:pPr>
      <w:r>
        <w:rPr>
          <w:noProof/>
        </w:rPr>
        <w:drawing>
          <wp:inline distT="0" distB="0" distL="0" distR="0" wp14:anchorId="035C509D" wp14:editId="798D44FC">
            <wp:extent cx="5943600" cy="2851150"/>
            <wp:effectExtent l="0" t="0" r="0" b="6350"/>
            <wp:docPr id="794770086" name="Picture 1" descr="AutoGe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Gen Over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4F90C41B" w14:textId="12ABB1A7" w:rsidR="001D52C6" w:rsidRPr="009F0C59" w:rsidRDefault="001D52C6" w:rsidP="001D52C6">
      <w:pPr>
        <w:pStyle w:val="ListParagraph"/>
        <w:numPr>
          <w:ilvl w:val="0"/>
          <w:numId w:val="1"/>
        </w:numPr>
        <w:rPr>
          <w:sz w:val="24"/>
          <w:szCs w:val="24"/>
        </w:rPr>
      </w:pPr>
      <w:r w:rsidRPr="009F0C59">
        <w:rPr>
          <w:sz w:val="24"/>
          <w:szCs w:val="24"/>
        </w:rPr>
        <w:t xml:space="preserve">Built upon the original </w:t>
      </w:r>
      <w:proofErr w:type="spellStart"/>
      <w:r w:rsidRPr="009F0C59">
        <w:rPr>
          <w:sz w:val="24"/>
          <w:szCs w:val="24"/>
        </w:rPr>
        <w:t>Autogen</w:t>
      </w:r>
      <w:proofErr w:type="spellEnd"/>
      <w:r w:rsidRPr="009F0C59">
        <w:rPr>
          <w:sz w:val="24"/>
          <w:szCs w:val="24"/>
        </w:rPr>
        <w:t xml:space="preserve"> </w:t>
      </w:r>
      <w:proofErr w:type="gramStart"/>
      <w:r w:rsidRPr="009F0C59">
        <w:rPr>
          <w:sz w:val="24"/>
          <w:szCs w:val="24"/>
        </w:rPr>
        <w:t>framework</w:t>
      </w:r>
      <w:proofErr w:type="gramEnd"/>
    </w:p>
    <w:p w14:paraId="0B39E3FA" w14:textId="56A3C7B3" w:rsidR="001D52C6" w:rsidRPr="009F0C59" w:rsidRDefault="001D52C6" w:rsidP="001D52C6">
      <w:pPr>
        <w:pStyle w:val="ListParagraph"/>
        <w:numPr>
          <w:ilvl w:val="0"/>
          <w:numId w:val="1"/>
        </w:numPr>
        <w:rPr>
          <w:sz w:val="24"/>
          <w:szCs w:val="24"/>
        </w:rPr>
      </w:pPr>
      <w:r w:rsidRPr="009F0C59">
        <w:rPr>
          <w:sz w:val="24"/>
          <w:szCs w:val="24"/>
        </w:rPr>
        <w:t xml:space="preserve">Maintained and contributed by its original creator and </w:t>
      </w:r>
      <w:r w:rsidR="00F50A1D" w:rsidRPr="009F0C59">
        <w:rPr>
          <w:sz w:val="24"/>
          <w:szCs w:val="24"/>
        </w:rPr>
        <w:t xml:space="preserve">an active </w:t>
      </w:r>
      <w:proofErr w:type="gramStart"/>
      <w:r w:rsidR="00F50A1D" w:rsidRPr="009F0C59">
        <w:rPr>
          <w:sz w:val="24"/>
          <w:szCs w:val="24"/>
        </w:rPr>
        <w:t>community</w:t>
      </w:r>
      <w:proofErr w:type="gramEnd"/>
    </w:p>
    <w:p w14:paraId="47709C80" w14:textId="623C6C69" w:rsidR="00F50A1D" w:rsidRPr="009F0C59" w:rsidRDefault="00C24769" w:rsidP="001D52C6">
      <w:pPr>
        <w:pStyle w:val="ListParagraph"/>
        <w:numPr>
          <w:ilvl w:val="0"/>
          <w:numId w:val="1"/>
        </w:numPr>
        <w:rPr>
          <w:sz w:val="24"/>
          <w:szCs w:val="24"/>
        </w:rPr>
      </w:pPr>
      <w:r w:rsidRPr="009F0C59">
        <w:rPr>
          <w:sz w:val="24"/>
          <w:szCs w:val="24"/>
        </w:rPr>
        <w:t xml:space="preserve">Core functionalities such as agent creation, group chat, workflow management are </w:t>
      </w:r>
      <w:proofErr w:type="gramStart"/>
      <w:r w:rsidRPr="009F0C59">
        <w:rPr>
          <w:sz w:val="24"/>
          <w:szCs w:val="24"/>
        </w:rPr>
        <w:t>maintained</w:t>
      </w:r>
      <w:proofErr w:type="gramEnd"/>
      <w:r w:rsidRPr="009F0C59">
        <w:rPr>
          <w:sz w:val="24"/>
          <w:szCs w:val="24"/>
        </w:rPr>
        <w:t xml:space="preserve"> and new features are built upon the existing architecture</w:t>
      </w:r>
    </w:p>
    <w:p w14:paraId="3F476111" w14:textId="2DD1D901" w:rsidR="006E26F1" w:rsidRDefault="00C24769" w:rsidP="006E26F1">
      <w:pPr>
        <w:pStyle w:val="ListParagraph"/>
        <w:numPr>
          <w:ilvl w:val="0"/>
          <w:numId w:val="1"/>
        </w:numPr>
        <w:rPr>
          <w:sz w:val="24"/>
          <w:szCs w:val="24"/>
        </w:rPr>
      </w:pPr>
      <w:r w:rsidRPr="009F0C59">
        <w:rPr>
          <w:sz w:val="24"/>
          <w:szCs w:val="24"/>
        </w:rPr>
        <w:t>Backward compatible</w:t>
      </w:r>
    </w:p>
    <w:p w14:paraId="2847DA46" w14:textId="77777777" w:rsidR="006E26F1" w:rsidRPr="006E26F1" w:rsidRDefault="006E26F1" w:rsidP="006E26F1">
      <w:pPr>
        <w:pStyle w:val="ListParagraph"/>
        <w:rPr>
          <w:sz w:val="24"/>
          <w:szCs w:val="24"/>
        </w:rPr>
      </w:pPr>
    </w:p>
    <w:p w14:paraId="561C72B8" w14:textId="77777777" w:rsidR="009F0C59" w:rsidRPr="009F0C59" w:rsidRDefault="00C24769" w:rsidP="00C24769">
      <w:pPr>
        <w:rPr>
          <w:sz w:val="24"/>
          <w:szCs w:val="24"/>
        </w:rPr>
      </w:pPr>
      <w:proofErr w:type="spellStart"/>
      <w:r w:rsidRPr="009F0C59">
        <w:rPr>
          <w:sz w:val="24"/>
          <w:szCs w:val="24"/>
        </w:rPr>
        <w:t>Autogen</w:t>
      </w:r>
      <w:proofErr w:type="spellEnd"/>
      <w:r w:rsidRPr="009F0C59">
        <w:rPr>
          <w:sz w:val="24"/>
          <w:szCs w:val="24"/>
        </w:rPr>
        <w:t xml:space="preserve"> (Maintained by Microsoft) </w:t>
      </w:r>
    </w:p>
    <w:p w14:paraId="6B69355E" w14:textId="61166D59" w:rsidR="00C24769" w:rsidRPr="009F0C59" w:rsidRDefault="009F0C59" w:rsidP="00C24769">
      <w:pPr>
        <w:rPr>
          <w:sz w:val="24"/>
          <w:szCs w:val="24"/>
        </w:rPr>
      </w:pPr>
      <w:proofErr w:type="spellStart"/>
      <w:r w:rsidRPr="009F0C59">
        <w:rPr>
          <w:sz w:val="24"/>
          <w:szCs w:val="24"/>
        </w:rPr>
        <w:t>Github</w:t>
      </w:r>
      <w:proofErr w:type="spellEnd"/>
      <w:r w:rsidRPr="009F0C59">
        <w:rPr>
          <w:sz w:val="24"/>
          <w:szCs w:val="24"/>
        </w:rPr>
        <w:t xml:space="preserve">: </w:t>
      </w:r>
      <w:hyperlink r:id="rId8" w:history="1">
        <w:r w:rsidRPr="009F0C59">
          <w:rPr>
            <w:rStyle w:val="Hyperlink"/>
            <w:sz w:val="24"/>
            <w:szCs w:val="24"/>
          </w:rPr>
          <w:t>https://github.com/microsoft/autogen</w:t>
        </w:r>
      </w:hyperlink>
    </w:p>
    <w:p w14:paraId="1849D332" w14:textId="252D31B2" w:rsidR="009F0C59" w:rsidRDefault="009F0C59" w:rsidP="00C24769">
      <w:pPr>
        <w:rPr>
          <w:sz w:val="24"/>
          <w:szCs w:val="24"/>
        </w:rPr>
      </w:pPr>
      <w:proofErr w:type="spellStart"/>
      <w:r w:rsidRPr="009F0C59">
        <w:rPr>
          <w:sz w:val="24"/>
          <w:szCs w:val="24"/>
        </w:rPr>
        <w:t>Pypi</w:t>
      </w:r>
      <w:proofErr w:type="spellEnd"/>
      <w:r w:rsidRPr="009F0C59">
        <w:rPr>
          <w:sz w:val="24"/>
          <w:szCs w:val="24"/>
        </w:rPr>
        <w:t xml:space="preserve">: </w:t>
      </w:r>
      <w:hyperlink r:id="rId9" w:history="1">
        <w:r w:rsidRPr="009F0C59">
          <w:rPr>
            <w:rStyle w:val="Hyperlink"/>
            <w:sz w:val="24"/>
            <w:szCs w:val="24"/>
          </w:rPr>
          <w:t>https://pypi.org/project/autogen-agentchat/</w:t>
        </w:r>
      </w:hyperlink>
    </w:p>
    <w:p w14:paraId="7D7CA8FA" w14:textId="086101B3" w:rsidR="006E26F1" w:rsidRPr="009F0C59" w:rsidRDefault="006E26F1" w:rsidP="00C24769">
      <w:pPr>
        <w:rPr>
          <w:sz w:val="24"/>
          <w:szCs w:val="24"/>
        </w:rPr>
      </w:pPr>
      <w:r>
        <w:rPr>
          <w:noProof/>
        </w:rPr>
        <w:lastRenderedPageBreak/>
        <w:drawing>
          <wp:inline distT="0" distB="0" distL="0" distR="0" wp14:anchorId="1901ECA5" wp14:editId="09F907E0">
            <wp:extent cx="4197847" cy="2785110"/>
            <wp:effectExtent l="0" t="0" r="0" b="0"/>
            <wp:docPr id="1264042326" name="Picture 2" descr="AutoGen L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Gen Land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4524" cy="2789540"/>
                    </a:xfrm>
                    <a:prstGeom prst="rect">
                      <a:avLst/>
                    </a:prstGeom>
                    <a:noFill/>
                    <a:ln>
                      <a:noFill/>
                    </a:ln>
                  </pic:spPr>
                </pic:pic>
              </a:graphicData>
            </a:graphic>
          </wp:inline>
        </w:drawing>
      </w:r>
    </w:p>
    <w:p w14:paraId="36AEF209" w14:textId="58348C3D" w:rsidR="00C24769" w:rsidRPr="009F0C59" w:rsidRDefault="00C24769" w:rsidP="00C24769">
      <w:pPr>
        <w:pStyle w:val="ListParagraph"/>
        <w:numPr>
          <w:ilvl w:val="0"/>
          <w:numId w:val="1"/>
        </w:numPr>
        <w:rPr>
          <w:sz w:val="24"/>
          <w:szCs w:val="24"/>
        </w:rPr>
      </w:pPr>
      <w:r w:rsidRPr="009F0C59">
        <w:rPr>
          <w:sz w:val="24"/>
          <w:szCs w:val="24"/>
        </w:rPr>
        <w:t>Complete rewrite and restructure with different architecture from version 0.4 onwards</w:t>
      </w:r>
    </w:p>
    <w:p w14:paraId="3AC890B8" w14:textId="0D7308AE" w:rsidR="00C24769" w:rsidRPr="009F0C59" w:rsidRDefault="00C24769" w:rsidP="00C24769">
      <w:pPr>
        <w:pStyle w:val="ListParagraph"/>
        <w:numPr>
          <w:ilvl w:val="0"/>
          <w:numId w:val="1"/>
        </w:numPr>
        <w:rPr>
          <w:sz w:val="24"/>
          <w:szCs w:val="24"/>
        </w:rPr>
      </w:pPr>
      <w:r w:rsidRPr="009F0C59">
        <w:rPr>
          <w:sz w:val="24"/>
          <w:szCs w:val="24"/>
        </w:rPr>
        <w:t>Maintained by Microsoft</w:t>
      </w:r>
    </w:p>
    <w:p w14:paraId="3107E303" w14:textId="6FF5526F" w:rsidR="00C24769" w:rsidRPr="009F0C59" w:rsidRDefault="00C24769" w:rsidP="00C24769">
      <w:pPr>
        <w:pStyle w:val="ListParagraph"/>
        <w:numPr>
          <w:ilvl w:val="0"/>
          <w:numId w:val="1"/>
        </w:numPr>
        <w:rPr>
          <w:sz w:val="24"/>
          <w:szCs w:val="24"/>
        </w:rPr>
      </w:pPr>
      <w:r w:rsidRPr="009F0C59">
        <w:rPr>
          <w:sz w:val="24"/>
          <w:szCs w:val="24"/>
        </w:rPr>
        <w:t>Backward incompatible</w:t>
      </w:r>
    </w:p>
    <w:p w14:paraId="0D9F8E3A" w14:textId="018311DF" w:rsidR="00C24769" w:rsidRPr="009F0C59" w:rsidRDefault="00C24769" w:rsidP="00C24769">
      <w:pPr>
        <w:rPr>
          <w:b/>
          <w:bCs/>
          <w:sz w:val="24"/>
          <w:szCs w:val="24"/>
        </w:rPr>
      </w:pPr>
      <w:r w:rsidRPr="009F0C59">
        <w:rPr>
          <w:b/>
          <w:bCs/>
          <w:sz w:val="24"/>
          <w:szCs w:val="24"/>
        </w:rPr>
        <w:t>Stability and continuous support</w:t>
      </w:r>
    </w:p>
    <w:tbl>
      <w:tblPr>
        <w:tblStyle w:val="TableGrid"/>
        <w:tblW w:w="0" w:type="auto"/>
        <w:tblLook w:val="04A0" w:firstRow="1" w:lastRow="0" w:firstColumn="1" w:lastColumn="0" w:noHBand="0" w:noVBand="1"/>
      </w:tblPr>
      <w:tblGrid>
        <w:gridCol w:w="4495"/>
        <w:gridCol w:w="4320"/>
      </w:tblGrid>
      <w:tr w:rsidR="00C24769" w:rsidRPr="009F0C59" w14:paraId="689DA08E" w14:textId="77777777" w:rsidTr="00C24769">
        <w:tc>
          <w:tcPr>
            <w:tcW w:w="4495" w:type="dxa"/>
          </w:tcPr>
          <w:p w14:paraId="3FE824A3" w14:textId="07A79BD8" w:rsidR="00C24769" w:rsidRPr="009F0C59" w:rsidRDefault="00C24769" w:rsidP="00C24769">
            <w:pPr>
              <w:rPr>
                <w:b/>
                <w:bCs/>
                <w:sz w:val="24"/>
                <w:szCs w:val="24"/>
              </w:rPr>
            </w:pPr>
            <w:r w:rsidRPr="009F0C59">
              <w:rPr>
                <w:b/>
                <w:bCs/>
                <w:sz w:val="24"/>
                <w:szCs w:val="24"/>
              </w:rPr>
              <w:t>AG2</w:t>
            </w:r>
          </w:p>
        </w:tc>
        <w:tc>
          <w:tcPr>
            <w:tcW w:w="4320" w:type="dxa"/>
          </w:tcPr>
          <w:p w14:paraId="47D24493" w14:textId="21A1C274" w:rsidR="00C24769" w:rsidRPr="009F0C59" w:rsidRDefault="00C24769" w:rsidP="00C24769">
            <w:pPr>
              <w:rPr>
                <w:b/>
                <w:bCs/>
                <w:sz w:val="24"/>
                <w:szCs w:val="24"/>
              </w:rPr>
            </w:pPr>
            <w:proofErr w:type="spellStart"/>
            <w:r w:rsidRPr="009F0C59">
              <w:rPr>
                <w:b/>
                <w:bCs/>
                <w:sz w:val="24"/>
                <w:szCs w:val="24"/>
              </w:rPr>
              <w:t>Autogen</w:t>
            </w:r>
            <w:proofErr w:type="spellEnd"/>
          </w:p>
        </w:tc>
      </w:tr>
    </w:tbl>
    <w:p w14:paraId="525D8542" w14:textId="77777777" w:rsidR="00C24769" w:rsidRPr="009F0C59" w:rsidRDefault="00C24769" w:rsidP="00C24769">
      <w:pPr>
        <w:rPr>
          <w:sz w:val="24"/>
          <w:szCs w:val="24"/>
        </w:rPr>
      </w:pPr>
    </w:p>
    <w:p w14:paraId="453A64EA" w14:textId="053C9211" w:rsidR="00C24769" w:rsidRPr="009F0C59" w:rsidRDefault="00C24769" w:rsidP="00C24769">
      <w:pPr>
        <w:rPr>
          <w:sz w:val="24"/>
          <w:szCs w:val="24"/>
        </w:rPr>
      </w:pPr>
      <w:r w:rsidRPr="009F0C59">
        <w:rPr>
          <w:sz w:val="24"/>
          <w:szCs w:val="24"/>
        </w:rPr>
        <w:drawing>
          <wp:inline distT="0" distB="0" distL="0" distR="0" wp14:anchorId="01EB4A9E" wp14:editId="13DF205A">
            <wp:extent cx="2864591" cy="2956560"/>
            <wp:effectExtent l="0" t="0" r="0" b="0"/>
            <wp:docPr id="827668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68810" name="Picture 1" descr="A screenshot of a computer&#10;&#10;Description automatically generated"/>
                    <pic:cNvPicPr/>
                  </pic:nvPicPr>
                  <pic:blipFill>
                    <a:blip r:embed="rId11"/>
                    <a:stretch>
                      <a:fillRect/>
                    </a:stretch>
                  </pic:blipFill>
                  <pic:spPr>
                    <a:xfrm>
                      <a:off x="0" y="0"/>
                      <a:ext cx="2886877" cy="2979561"/>
                    </a:xfrm>
                    <a:prstGeom prst="rect">
                      <a:avLst/>
                    </a:prstGeom>
                  </pic:spPr>
                </pic:pic>
              </a:graphicData>
            </a:graphic>
          </wp:inline>
        </w:drawing>
      </w:r>
      <w:r w:rsidRPr="009F0C59">
        <w:rPr>
          <w:sz w:val="24"/>
          <w:szCs w:val="24"/>
        </w:rPr>
        <w:drawing>
          <wp:inline distT="0" distB="0" distL="0" distR="0" wp14:anchorId="7FBC484D" wp14:editId="51ADD5CF">
            <wp:extent cx="2769646" cy="2962275"/>
            <wp:effectExtent l="0" t="0" r="0" b="0"/>
            <wp:docPr id="699701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01161" name="Picture 1" descr="A screenshot of a computer&#10;&#10;Description automatically generated"/>
                    <pic:cNvPicPr/>
                  </pic:nvPicPr>
                  <pic:blipFill>
                    <a:blip r:embed="rId12"/>
                    <a:stretch>
                      <a:fillRect/>
                    </a:stretch>
                  </pic:blipFill>
                  <pic:spPr>
                    <a:xfrm>
                      <a:off x="0" y="0"/>
                      <a:ext cx="2781308" cy="2974748"/>
                    </a:xfrm>
                    <a:prstGeom prst="rect">
                      <a:avLst/>
                    </a:prstGeom>
                  </pic:spPr>
                </pic:pic>
              </a:graphicData>
            </a:graphic>
          </wp:inline>
        </w:drawing>
      </w:r>
    </w:p>
    <w:p w14:paraId="713D18B3" w14:textId="5A5B46A3" w:rsidR="009F0C59" w:rsidRPr="009F0C59" w:rsidRDefault="009F0C59" w:rsidP="00C24769">
      <w:pPr>
        <w:rPr>
          <w:sz w:val="24"/>
          <w:szCs w:val="24"/>
        </w:rPr>
      </w:pPr>
    </w:p>
    <w:p w14:paraId="10FCAEEC" w14:textId="14F05924" w:rsidR="009F0C59" w:rsidRPr="009F0C59" w:rsidRDefault="009F0C59" w:rsidP="00C24769">
      <w:pPr>
        <w:rPr>
          <w:sz w:val="24"/>
          <w:szCs w:val="24"/>
        </w:rPr>
      </w:pPr>
      <w:proofErr w:type="gramStart"/>
      <w:r w:rsidRPr="009F0C59">
        <w:rPr>
          <w:sz w:val="24"/>
          <w:szCs w:val="24"/>
        </w:rPr>
        <w:t>At the moment</w:t>
      </w:r>
      <w:proofErr w:type="gramEnd"/>
      <w:r w:rsidRPr="009F0C59">
        <w:rPr>
          <w:sz w:val="24"/>
          <w:szCs w:val="24"/>
        </w:rPr>
        <w:t xml:space="preserve">, it can be seen that AG2 receives constant update while the Microsoft </w:t>
      </w:r>
      <w:proofErr w:type="spellStart"/>
      <w:r w:rsidRPr="009F0C59">
        <w:rPr>
          <w:sz w:val="24"/>
          <w:szCs w:val="24"/>
        </w:rPr>
        <w:t>Autogen</w:t>
      </w:r>
      <w:proofErr w:type="spellEnd"/>
      <w:r w:rsidRPr="009F0C59">
        <w:rPr>
          <w:sz w:val="24"/>
          <w:szCs w:val="24"/>
        </w:rPr>
        <w:t xml:space="preserve"> previous versions have been yanked due to conflicts. This raises the question of stability and </w:t>
      </w:r>
      <w:r w:rsidRPr="009F0C59">
        <w:rPr>
          <w:sz w:val="24"/>
          <w:szCs w:val="24"/>
        </w:rPr>
        <w:lastRenderedPageBreak/>
        <w:t>support for the latter. Another point to note is that the AG2 library is currently at 0.7.1. This can be indicated that the official version will be released soon with version 1.0.0</w:t>
      </w:r>
    </w:p>
    <w:p w14:paraId="4634C16A" w14:textId="77777777" w:rsidR="00C24769" w:rsidRPr="009F0C59" w:rsidRDefault="00C24769" w:rsidP="00C24769">
      <w:pPr>
        <w:rPr>
          <w:sz w:val="24"/>
          <w:szCs w:val="24"/>
        </w:rPr>
      </w:pPr>
    </w:p>
    <w:p w14:paraId="48C86399" w14:textId="03CA10C1" w:rsidR="00C24769" w:rsidRPr="009F0C59" w:rsidRDefault="00C24769" w:rsidP="00C24769">
      <w:pPr>
        <w:rPr>
          <w:sz w:val="24"/>
          <w:szCs w:val="24"/>
        </w:rPr>
      </w:pPr>
    </w:p>
    <w:sectPr w:rsidR="00C24769" w:rsidRPr="009F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C7E3F"/>
    <w:multiLevelType w:val="hybridMultilevel"/>
    <w:tmpl w:val="271A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22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C6"/>
    <w:rsid w:val="001D52C6"/>
    <w:rsid w:val="004F7E40"/>
    <w:rsid w:val="0064050E"/>
    <w:rsid w:val="006E26F1"/>
    <w:rsid w:val="00753C8A"/>
    <w:rsid w:val="007B6331"/>
    <w:rsid w:val="009F0C59"/>
    <w:rsid w:val="00C24769"/>
    <w:rsid w:val="00E4294F"/>
    <w:rsid w:val="00F5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9368"/>
  <w15:chartTrackingRefBased/>
  <w15:docId w15:val="{8E95B8D4-75D8-409D-A51D-340F04F7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C6"/>
    <w:pPr>
      <w:ind w:left="720"/>
      <w:contextualSpacing/>
    </w:pPr>
  </w:style>
  <w:style w:type="character" w:styleId="Hyperlink">
    <w:name w:val="Hyperlink"/>
    <w:basedOn w:val="DefaultParagraphFont"/>
    <w:uiPriority w:val="99"/>
    <w:unhideWhenUsed/>
    <w:rsid w:val="00C24769"/>
    <w:rPr>
      <w:color w:val="0563C1" w:themeColor="hyperlink"/>
      <w:u w:val="single"/>
    </w:rPr>
  </w:style>
  <w:style w:type="character" w:styleId="UnresolvedMention">
    <w:name w:val="Unresolved Mention"/>
    <w:basedOn w:val="DefaultParagraphFont"/>
    <w:uiPriority w:val="99"/>
    <w:semiHidden/>
    <w:unhideWhenUsed/>
    <w:rsid w:val="00C24769"/>
    <w:rPr>
      <w:color w:val="605E5C"/>
      <w:shd w:val="clear" w:color="auto" w:fill="E1DFDD"/>
    </w:rPr>
  </w:style>
  <w:style w:type="table" w:styleId="TableGrid">
    <w:name w:val="Table Grid"/>
    <w:basedOn w:val="TableNormal"/>
    <w:uiPriority w:val="39"/>
    <w:rsid w:val="00C2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F0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uto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autogen/" TargetMode="External"/><Relationship Id="rId11" Type="http://schemas.openxmlformats.org/officeDocument/2006/relationships/image" Target="media/image3.png"/><Relationship Id="rId5" Type="http://schemas.openxmlformats.org/officeDocument/2006/relationships/hyperlink" Target="https://github.com/autogenhub/autogen?tab=readme-ov-file"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pypi.org/project/autogen-agentch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Nguyen</dc:creator>
  <cp:keywords/>
  <dc:description/>
  <cp:lastModifiedBy>Bach Nguyen</cp:lastModifiedBy>
  <cp:revision>1</cp:revision>
  <dcterms:created xsi:type="dcterms:W3CDTF">2025-01-22T15:56:00Z</dcterms:created>
  <dcterms:modified xsi:type="dcterms:W3CDTF">2025-01-22T19:25:00Z</dcterms:modified>
</cp:coreProperties>
</file>