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75D4E" w14:textId="57ECF9F8" w:rsidR="0027327B" w:rsidRPr="00D309B4" w:rsidRDefault="00D309B4" w:rsidP="00F4682A">
      <w:pPr>
        <w:pStyle w:val="Title"/>
        <w:spacing w:before="120" w:afterLines="0" w:after="0"/>
        <w:ind w:firstLine="346"/>
      </w:pPr>
      <w:bookmarkStart w:id="0" w:name="_GoBack"/>
      <w:bookmarkEnd w:id="0"/>
      <w:r w:rsidRPr="00D309B4">
        <w:t>CSE 51</w:t>
      </w:r>
      <w:r w:rsidR="00D85EFD">
        <w:rPr>
          <w:rFonts w:hint="eastAsia"/>
        </w:rPr>
        <w:t>5T</w:t>
      </w:r>
      <w:r w:rsidRPr="00D309B4">
        <w:t xml:space="preserve"> </w:t>
      </w:r>
      <w:r w:rsidR="00D85EFD">
        <w:t xml:space="preserve">Bayesian Method in </w:t>
      </w:r>
      <w:r w:rsidRPr="00D309B4">
        <w:t>Machine Learning</w:t>
      </w:r>
    </w:p>
    <w:p w14:paraId="10A3647D" w14:textId="4D6AE673" w:rsidR="00D309B4" w:rsidRPr="00D309B4" w:rsidRDefault="00506508" w:rsidP="00F4682A">
      <w:pPr>
        <w:pStyle w:val="Title"/>
        <w:spacing w:before="120" w:afterLines="0" w:after="0"/>
        <w:ind w:firstLine="346"/>
      </w:pPr>
      <w:r w:rsidRPr="00D309B4">
        <w:t xml:space="preserve">Project </w:t>
      </w:r>
      <w:r w:rsidR="00D85EFD">
        <w:t>Final</w:t>
      </w:r>
      <w:r w:rsidR="00D309B4" w:rsidRPr="00D309B4">
        <w:t xml:space="preserve"> Report</w:t>
      </w:r>
    </w:p>
    <w:p w14:paraId="6752B94B" w14:textId="77777777" w:rsidR="00D309B4" w:rsidRPr="00D309B4" w:rsidRDefault="00D309B4" w:rsidP="00F4682A">
      <w:pPr>
        <w:spacing w:afterLines="0" w:after="0"/>
        <w:ind w:firstLine="346"/>
        <w:jc w:val="right"/>
      </w:pPr>
      <w:r w:rsidRPr="00D309B4">
        <w:rPr>
          <w:rFonts w:hint="eastAsia"/>
        </w:rPr>
        <w:t>C</w:t>
      </w:r>
      <w:r w:rsidRPr="00D309B4">
        <w:t>hunyuan Li</w:t>
      </w:r>
    </w:p>
    <w:p w14:paraId="6B9B60B0" w14:textId="77777777" w:rsidR="00D309B4" w:rsidRDefault="00D309B4" w:rsidP="00F4682A">
      <w:pPr>
        <w:spacing w:afterLines="0" w:after="0"/>
        <w:ind w:firstLine="346"/>
        <w:jc w:val="right"/>
      </w:pPr>
      <w:r w:rsidRPr="00D309B4">
        <w:rPr>
          <w:rFonts w:hint="eastAsia"/>
        </w:rPr>
        <w:t>J</w:t>
      </w:r>
      <w:r w:rsidRPr="00D309B4">
        <w:t>iarui Xing</w:t>
      </w:r>
    </w:p>
    <w:p w14:paraId="42D93619" w14:textId="77777777" w:rsidR="00D309B4" w:rsidRDefault="00D309B4" w:rsidP="00802CAA">
      <w:pPr>
        <w:jc w:val="center"/>
        <w:sectPr w:rsidR="00D309B4" w:rsidSect="00AC7E07">
          <w:footerReference w:type="even" r:id="rId8"/>
          <w:footerReference w:type="default" r:id="rId9"/>
          <w:pgSz w:w="11906" w:h="16838" w:code="9"/>
          <w:pgMar w:top="1440" w:right="1080" w:bottom="1440" w:left="1080" w:header="1701" w:footer="567" w:gutter="0"/>
          <w:cols w:space="708"/>
          <w:docGrid w:linePitch="360"/>
        </w:sectPr>
      </w:pPr>
    </w:p>
    <w:p w14:paraId="21FD4828" w14:textId="77777777" w:rsidR="00D309B4" w:rsidRDefault="00D309B4" w:rsidP="00D85EFD">
      <w:pPr>
        <w:pStyle w:val="SectionHeader"/>
        <w:numPr>
          <w:ilvl w:val="0"/>
          <w:numId w:val="0"/>
        </w:numPr>
        <w:ind w:left="425" w:hanging="425"/>
      </w:pPr>
      <w:r w:rsidRPr="000A6228">
        <w:rPr>
          <w:rFonts w:hint="eastAsia"/>
        </w:rPr>
        <w:t>A</w:t>
      </w:r>
      <w:r w:rsidRPr="000A6228">
        <w:t>bstract</w:t>
      </w:r>
    </w:p>
    <w:p w14:paraId="159F60D6" w14:textId="14834FC6" w:rsidR="00F17B96" w:rsidRPr="00D43A09" w:rsidRDefault="00F17B96" w:rsidP="00D85EFD">
      <w:r>
        <w:rPr>
          <w:rFonts w:hint="eastAsia"/>
        </w:rPr>
        <w:t>T</w:t>
      </w:r>
      <w:r>
        <w:t xml:space="preserve">opic model </w:t>
      </w:r>
      <w:r w:rsidRPr="004D2C1F">
        <w:t>represents documents as mixtures of topics that spit out words with certain probabilities</w:t>
      </w:r>
      <w:r>
        <w:t xml:space="preserve">, and </w:t>
      </w:r>
      <w:r w:rsidRPr="00AA7C34">
        <w:t>latent Dirichlet allocation</w:t>
      </w:r>
      <w:r>
        <w:t xml:space="preserve"> (LDA) is probably the most widely used implementation of topics model. In our work, we </w:t>
      </w:r>
      <w:r w:rsidR="005D4DF9">
        <w:t>explored the possibility of</w:t>
      </w:r>
      <w:r>
        <w:t xml:space="preserve"> </w:t>
      </w:r>
      <w:r w:rsidR="00160D27">
        <w:t xml:space="preserve">using </w:t>
      </w:r>
      <w:r>
        <w:rPr>
          <w:rFonts w:hint="eastAsia"/>
        </w:rPr>
        <w:t>L</w:t>
      </w:r>
      <w:r>
        <w:t xml:space="preserve">DA as a document vectorization </w:t>
      </w:r>
      <w:r w:rsidR="00DE7DD3">
        <w:t>method and</w:t>
      </w:r>
      <w:r>
        <w:t xml:space="preserve"> tested</w:t>
      </w:r>
      <w:r w:rsidR="00D43A09">
        <w:t xml:space="preserve"> if LDA works better than other vectorization methods </w:t>
      </w:r>
      <w:r>
        <w:t>on author classification task</w:t>
      </w:r>
      <w:r w:rsidR="00D43A09">
        <w:t xml:space="preserve"> with different target vector dimension and training dataset size</w:t>
      </w:r>
      <w:r>
        <w:t xml:space="preserve">. We </w:t>
      </w:r>
      <w:r w:rsidR="00DE7DD3">
        <w:t>also</w:t>
      </w:r>
      <w:r>
        <w:t xml:space="preserve"> tested how the parameter of prior Dirichlet distribution would affect the performance. Th</w:t>
      </w:r>
      <w:r w:rsidR="00D43A09">
        <w:t>e</w:t>
      </w:r>
      <w:r>
        <w:t xml:space="preserve"> results </w:t>
      </w:r>
      <w:r w:rsidR="00DE7DD3">
        <w:t>show</w:t>
      </w:r>
      <w:r w:rsidR="005D4DF9">
        <w:t xml:space="preserve"> that </w:t>
      </w:r>
      <w:r w:rsidR="00B741FA">
        <w:rPr>
          <w:rFonts w:hint="eastAsia"/>
        </w:rPr>
        <w:t>LDA</w:t>
      </w:r>
      <w:r w:rsidR="00B741FA">
        <w:t xml:space="preserve"> </w:t>
      </w:r>
      <w:r w:rsidR="005D4DF9">
        <w:t>cannot give better result with both low target dimension and small training dataset</w:t>
      </w:r>
      <w:r w:rsidR="000331EA">
        <w:t xml:space="preserve">. </w:t>
      </w:r>
      <w:r w:rsidR="00B741FA">
        <w:t>We also found</w:t>
      </w:r>
      <w:r w:rsidR="005D4DF9">
        <w:t xml:space="preserve"> that</w:t>
      </w:r>
      <w:r w:rsidR="00D43A09">
        <w:t xml:space="preserve"> </w:t>
      </w:r>
      <w:r w:rsidR="00160D27">
        <w:t xml:space="preserve">LDA with smaller document-topic </w:t>
      </w:r>
      <w:r w:rsidR="00D43A09">
        <w:t xml:space="preserve">distribution parameter </w:t>
      </w:r>
      <m:oMath>
        <m:r>
          <m:rPr>
            <m:sty m:val="p"/>
          </m:rPr>
          <w:rPr>
            <w:rFonts w:ascii="Cambria Math" w:hAnsi="Cambria Math"/>
          </w:rPr>
          <m:t>α</m:t>
        </m:r>
      </m:oMath>
      <w:r w:rsidR="00D43A09">
        <w:rPr>
          <w:rFonts w:hint="eastAsia"/>
        </w:rPr>
        <w:t xml:space="preserve"> </w:t>
      </w:r>
      <w:r w:rsidR="00D43A09">
        <w:t xml:space="preserve">works better, which may due to smaller </w:t>
      </w:r>
      <m:oMath>
        <m:r>
          <m:rPr>
            <m:sty m:val="p"/>
          </m:rPr>
          <w:rPr>
            <w:rFonts w:ascii="Cambria Math" w:hAnsi="Cambria Math"/>
          </w:rPr>
          <m:t>α</m:t>
        </m:r>
      </m:oMath>
      <w:r w:rsidR="00D43A09">
        <w:rPr>
          <w:rFonts w:hint="eastAsia"/>
        </w:rPr>
        <w:t xml:space="preserve"> </w:t>
      </w:r>
      <w:r w:rsidR="00D43A09">
        <w:t xml:space="preserve">will generate more </w:t>
      </w:r>
      <w:r w:rsidR="00DE7DD3">
        <w:t>sparse</w:t>
      </w:r>
      <w:r w:rsidR="00D43A09">
        <w:t xml:space="preserve"> topics and better represent a document.</w:t>
      </w:r>
    </w:p>
    <w:p w14:paraId="20880B07" w14:textId="77777777" w:rsidR="00D309B4" w:rsidRDefault="00D309B4" w:rsidP="00D85EFD">
      <w:pPr>
        <w:pStyle w:val="SectionHeader"/>
      </w:pPr>
      <w:r w:rsidRPr="005C6912">
        <w:t>Introduction</w:t>
      </w:r>
    </w:p>
    <w:p w14:paraId="26352CA1" w14:textId="217E8AD5" w:rsidR="00F755FC" w:rsidRDefault="00F755FC" w:rsidP="00176C76">
      <w:r>
        <w:t xml:space="preserve">LDA </w:t>
      </w:r>
      <w:r w:rsidRPr="00F755FC">
        <w:t>is a technique that automatically discovers topics that a set of documents contain.</w:t>
      </w:r>
      <w:r w:rsidR="002A4F14">
        <w:t xml:space="preserve"> </w:t>
      </w:r>
      <w:r w:rsidR="002A4F14" w:rsidRPr="00DC1437">
        <w:t xml:space="preserve">It assumes </w:t>
      </w:r>
      <w:r w:rsidR="002A4F14">
        <w:t>each documen</w:t>
      </w:r>
      <w:r w:rsidR="002A4F14" w:rsidRPr="0010301E">
        <w:t xml:space="preserve">t is written in the following </w:t>
      </w:r>
      <w:r w:rsidR="00B741FA" w:rsidRPr="0010301E">
        <w:t>way</w:t>
      </w:r>
      <w:r w:rsidR="002A4F14" w:rsidRPr="0010301E">
        <w:t xml:space="preserve">. (1) Decide on the number of words N the document will have; (2) Choose a </w:t>
      </w:r>
      <w:r w:rsidR="0010301E" w:rsidRPr="0010301E">
        <w:t>document-</w:t>
      </w:r>
      <w:r w:rsidR="002A4F14" w:rsidRPr="0010301E">
        <w:t xml:space="preserve">topic </w:t>
      </w:r>
      <w:r w:rsidR="0010301E" w:rsidRPr="0010301E">
        <w:t>distribution</w:t>
      </w:r>
      <w:r w:rsidR="002A4F14" w:rsidRPr="0010301E">
        <w:t xml:space="preserve"> for the document; (3) Generate each word in the document by: </w:t>
      </w:r>
      <w:r w:rsidR="00971BB0" w:rsidRPr="0010301E">
        <w:t>f</w:t>
      </w:r>
      <w:r w:rsidR="002A4F14" w:rsidRPr="0010301E">
        <w:t xml:space="preserve">irst picking a topic according to the </w:t>
      </w:r>
      <w:r w:rsidR="0010301E" w:rsidRPr="0010301E">
        <w:t xml:space="preserve">document-topic </w:t>
      </w:r>
      <w:r w:rsidR="002A4F14" w:rsidRPr="0010301E">
        <w:t xml:space="preserve">distribution that </w:t>
      </w:r>
      <w:r w:rsidR="00B741FA" w:rsidRPr="0010301E">
        <w:t>we</w:t>
      </w:r>
      <w:r w:rsidR="002A4F14" w:rsidRPr="0010301E">
        <w:t xml:space="preserve"> sampled above, then using the topic to generate the word itself</w:t>
      </w:r>
      <w:r w:rsidR="0010301E" w:rsidRPr="0010301E">
        <w:t xml:space="preserve"> following a topic-word distribution</w:t>
      </w:r>
      <w:r w:rsidR="002A4F14" w:rsidRPr="0010301E">
        <w:t>.</w:t>
      </w:r>
      <w:r w:rsidR="00971BB0" w:rsidRPr="0010301E">
        <w:t xml:space="preserve"> </w:t>
      </w:r>
      <w:r w:rsidR="0010301E" w:rsidRPr="0010301E">
        <w:t xml:space="preserve">LDA also assumes that </w:t>
      </w:r>
      <w:r w:rsidR="009573A2">
        <w:t xml:space="preserve">both document-topic distribution and topic-word distribution have prior </w:t>
      </w:r>
      <w:r w:rsidR="009573A2">
        <w:rPr>
          <w:rFonts w:hint="eastAsia"/>
        </w:rPr>
        <w:t>Dirichlet</w:t>
      </w:r>
      <w:r w:rsidR="009573A2">
        <w:t xml:space="preserve"> distributions with different parameters.</w:t>
      </w:r>
      <w:r w:rsidR="0010301E" w:rsidRPr="0010301E">
        <w:t xml:space="preserve"> </w:t>
      </w:r>
      <w:r w:rsidR="00971BB0" w:rsidRPr="0010301E">
        <w:t>Figure 1.1</w:t>
      </w:r>
      <w:r w:rsidR="00160D27">
        <w:rPr>
          <w:vertAlign w:val="superscript"/>
        </w:rPr>
        <w:t xml:space="preserve"> </w:t>
      </w:r>
      <w:r w:rsidR="00971BB0" w:rsidRPr="0010301E">
        <w:t xml:space="preserve">shows </w:t>
      </w:r>
      <w:r w:rsidR="007E697D" w:rsidRPr="0010301E">
        <w:t>the plate notation of LDA model, where:</w:t>
      </w:r>
    </w:p>
    <w:p w14:paraId="2CA07F44" w14:textId="5FCBFF6B" w:rsidR="007E697D" w:rsidRDefault="007E697D" w:rsidP="00277EAB">
      <w:pPr>
        <w:spacing w:afterLines="0" w:after="0"/>
      </w:pPr>
      <m:oMath>
        <m:r>
          <m:rPr>
            <m:sty m:val="p"/>
          </m:rPr>
          <w:rPr>
            <w:rFonts w:ascii="Cambria Math" w:hAnsi="Cambria Math"/>
          </w:rPr>
          <m:t>α</m:t>
        </m:r>
      </m:oMath>
      <w:r>
        <w:rPr>
          <w:rFonts w:hint="eastAsia"/>
        </w:rPr>
        <w:t xml:space="preserve"> is the parameter of the Dirichlet prior on the </w:t>
      </w:r>
      <w:r w:rsidR="00160D27">
        <w:t xml:space="preserve">each </w:t>
      </w:r>
      <w:r w:rsidR="00160D27">
        <w:rPr>
          <w:rFonts w:hint="eastAsia"/>
        </w:rPr>
        <w:t>document</w:t>
      </w:r>
      <w:r w:rsidR="00160D27">
        <w:t>-</w:t>
      </w:r>
      <w:r>
        <w:rPr>
          <w:rFonts w:hint="eastAsia"/>
        </w:rPr>
        <w:t xml:space="preserve">topic </w:t>
      </w:r>
      <w:proofErr w:type="gramStart"/>
      <w:r>
        <w:rPr>
          <w:rFonts w:hint="eastAsia"/>
        </w:rPr>
        <w:t>distributions,</w:t>
      </w:r>
      <w:proofErr w:type="gramEnd"/>
    </w:p>
    <w:p w14:paraId="243F0EAC" w14:textId="08077F2A" w:rsidR="007E697D" w:rsidRDefault="007E697D" w:rsidP="00277EAB">
      <w:pPr>
        <w:spacing w:afterLines="0" w:after="0"/>
      </w:pPr>
      <m:oMath>
        <m:r>
          <m:rPr>
            <m:sty m:val="p"/>
          </m:rPr>
          <w:rPr>
            <w:rFonts w:ascii="Cambria Math" w:hAnsi="Cambria Math"/>
          </w:rPr>
          <m:t>β</m:t>
        </m:r>
      </m:oMath>
      <w:r>
        <w:rPr>
          <w:rFonts w:hint="eastAsia"/>
        </w:rPr>
        <w:t xml:space="preserve"> is the parameter of the Dirichlet prior on the </w:t>
      </w:r>
      <w:r w:rsidR="00160D27">
        <w:t xml:space="preserve">each </w:t>
      </w:r>
      <w:r w:rsidR="00160D27">
        <w:rPr>
          <w:rFonts w:hint="eastAsia"/>
        </w:rPr>
        <w:t>topic</w:t>
      </w:r>
      <w:r w:rsidR="00160D27">
        <w:t>-</w:t>
      </w:r>
      <w:r>
        <w:rPr>
          <w:rFonts w:hint="eastAsia"/>
        </w:rPr>
        <w:t xml:space="preserve">word </w:t>
      </w:r>
      <w:proofErr w:type="gramStart"/>
      <w:r>
        <w:rPr>
          <w:rFonts w:hint="eastAsia"/>
        </w:rPr>
        <w:t>distribution,</w:t>
      </w:r>
      <w:proofErr w:type="gramEnd"/>
    </w:p>
    <w:p w14:paraId="2222B474" w14:textId="1E0B7085" w:rsidR="007E697D" w:rsidRDefault="00F22344" w:rsidP="00277EAB">
      <w:pPr>
        <w:spacing w:afterLines="0" w:after="0"/>
      </w:pP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m</m:t>
            </m:r>
          </m:sub>
        </m:sSub>
      </m:oMath>
      <w:r w:rsidR="007E697D">
        <w:t xml:space="preserve"> is the topic distribution for document m,</w:t>
      </w:r>
    </w:p>
    <w:p w14:paraId="2871830F" w14:textId="097B1E62" w:rsidR="007E697D" w:rsidRDefault="00F22344" w:rsidP="00277EAB">
      <w:pPr>
        <w:spacing w:afterLines="0" w:after="0"/>
      </w:pP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k</m:t>
            </m:r>
          </m:sub>
        </m:sSub>
      </m:oMath>
      <w:r w:rsidR="007E697D">
        <w:t xml:space="preserve"> is the word distribution for topic k,</w:t>
      </w:r>
    </w:p>
    <w:p w14:paraId="25BDA3C7" w14:textId="683DECFD" w:rsidR="007E697D" w:rsidRDefault="00F22344" w:rsidP="00277EAB">
      <w:pPr>
        <w:spacing w:afterLines="0" w:after="0"/>
      </w:pP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mn</m:t>
            </m:r>
          </m:sub>
        </m:sSub>
      </m:oMath>
      <w:r w:rsidR="007E697D">
        <w:rPr>
          <w:rFonts w:hint="eastAsia"/>
        </w:rPr>
        <w:t xml:space="preserve"> </w:t>
      </w:r>
      <w:r w:rsidR="007E697D">
        <w:t>is the topic for the n-th word in document m, and</w:t>
      </w:r>
    </w:p>
    <w:p w14:paraId="5C8A2A48" w14:textId="6B53677A" w:rsidR="007E697D" w:rsidRDefault="00F22344" w:rsidP="00277EAB">
      <w:pPr>
        <w:spacing w:afterLines="0" w:after="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mn</m:t>
            </m:r>
          </m:sub>
        </m:sSub>
      </m:oMath>
      <w:r w:rsidR="007E697D">
        <w:t>is the specific word.</w:t>
      </w:r>
    </w:p>
    <w:p w14:paraId="4203BFEF" w14:textId="4B13DBD4" w:rsidR="00971BB0" w:rsidRDefault="007E697D" w:rsidP="00277EAB">
      <w:pPr>
        <w:spacing w:afterLines="0" w:after="0"/>
        <w:jc w:val="center"/>
      </w:pPr>
      <w:r>
        <w:rPr>
          <w:noProof/>
        </w:rPr>
        <w:drawing>
          <wp:inline distT="0" distB="0" distL="0" distR="0" wp14:anchorId="272D306C" wp14:editId="0C34F01D">
            <wp:extent cx="2383155" cy="1247140"/>
            <wp:effectExtent l="0" t="0" r="0" b="0"/>
            <wp:docPr id="2" name="Picture 2" descr="https://upload.wikimedia.org/wikipedia/commons/thumb/d/d3/Latent_Dirichlet_allocation.svg/250px-Latent_Dirichlet_alloc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3/Latent_Dirichlet_allocation.svg/250px-Latent_Dirichlet_allocation.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3155" cy="1247140"/>
                    </a:xfrm>
                    <a:prstGeom prst="rect">
                      <a:avLst/>
                    </a:prstGeom>
                    <a:noFill/>
                    <a:ln>
                      <a:noFill/>
                    </a:ln>
                  </pic:spPr>
                </pic:pic>
              </a:graphicData>
            </a:graphic>
          </wp:inline>
        </w:drawing>
      </w:r>
    </w:p>
    <w:p w14:paraId="53E52324" w14:textId="05CFCFA0" w:rsidR="007E697D" w:rsidRDefault="007E697D" w:rsidP="007E697D">
      <w:pPr>
        <w:pStyle w:val="Caption"/>
        <w:spacing w:after="120"/>
      </w:pPr>
      <w:r>
        <w:t xml:space="preserve">Figure 1.1 Plate notation of LDA </w:t>
      </w:r>
      <w:proofErr w:type="gramStart"/>
      <w:r>
        <w:t>model</w:t>
      </w:r>
      <w:r w:rsidR="00160D27" w:rsidRPr="00160D27">
        <w:rPr>
          <w:vertAlign w:val="superscript"/>
        </w:rPr>
        <w:t>[</w:t>
      </w:r>
      <w:proofErr w:type="gramEnd"/>
      <w:r w:rsidR="00160D27" w:rsidRPr="00160D27">
        <w:rPr>
          <w:vertAlign w:val="superscript"/>
        </w:rPr>
        <w:t>1]</w:t>
      </w:r>
    </w:p>
    <w:p w14:paraId="5DBF958C" w14:textId="3E4A5C48" w:rsidR="00971BB0" w:rsidRPr="00971BB0" w:rsidRDefault="002A4F14" w:rsidP="00176C76">
      <w:r w:rsidRPr="002A4F14">
        <w:t xml:space="preserve">Assuming this generative model for a collection of documents, LDA then tries to backtrack from the documents to find a set of topics that are likely to </w:t>
      </w:r>
      <w:r w:rsidR="00160D27">
        <w:t>generate</w:t>
      </w:r>
      <w:r w:rsidRPr="002A4F14">
        <w:t xml:space="preserve"> the collection</w:t>
      </w:r>
      <w:r w:rsidR="0010301E">
        <w:t>.</w:t>
      </w:r>
      <w:r w:rsidR="00971BB0" w:rsidRPr="0010301E">
        <w:t xml:space="preserve"> </w:t>
      </w:r>
      <w:r w:rsidR="0010301E" w:rsidRPr="0010301E">
        <w:t>E</w:t>
      </w:r>
      <w:r w:rsidR="00971BB0" w:rsidRPr="0010301E">
        <w:t xml:space="preserve">ach document can be seen as a </w:t>
      </w:r>
      <w:r w:rsidR="00160D27">
        <w:t xml:space="preserve">weighted </w:t>
      </w:r>
      <w:r w:rsidR="00971BB0" w:rsidRPr="0010301E">
        <w:t xml:space="preserve">mixture of topics with </w:t>
      </w:r>
      <w:r w:rsidR="00160D27">
        <w:t>their</w:t>
      </w:r>
      <w:r w:rsidR="00971BB0" w:rsidRPr="0010301E">
        <w:t xml:space="preserve"> own topic distribution.</w:t>
      </w:r>
    </w:p>
    <w:p w14:paraId="4BA9B627" w14:textId="76BB9592" w:rsidR="00AA7C34" w:rsidRDefault="00AA7C34" w:rsidP="00176C76">
      <w:r>
        <w:t>Based on the idea that LDA can represent a document as distribution of topics, we can take it as a</w:t>
      </w:r>
      <w:r w:rsidR="002254E7">
        <w:t>n</w:t>
      </w:r>
      <w:r>
        <w:t xml:space="preserve"> unsupervised document vectorization method and </w:t>
      </w:r>
      <w:r w:rsidR="002254E7">
        <w:t xml:space="preserve">test this idea on document classification tasks. </w:t>
      </w:r>
      <w:r w:rsidR="006F2E1F">
        <w:t xml:space="preserve">Though we already have a great number of document vectorization method such as simpler ones like </w:t>
      </w:r>
      <w:r w:rsidR="006F2E1F">
        <w:lastRenderedPageBreak/>
        <w:t xml:space="preserve">term frequency and tf-idf, or more complex ones like doc2vec, we hope LDA can </w:t>
      </w:r>
      <w:r w:rsidR="00DE7DD3">
        <w:t>perform</w:t>
      </w:r>
      <w:r w:rsidR="006F2E1F">
        <w:t xml:space="preserve"> better in the following a</w:t>
      </w:r>
      <w:r w:rsidR="00307A4F">
        <w:t>s</w:t>
      </w:r>
      <w:r w:rsidR="006F2E1F">
        <w:t>pects:</w:t>
      </w:r>
    </w:p>
    <w:p w14:paraId="37E9E000" w14:textId="32DCF527" w:rsidR="006D3A9A" w:rsidRDefault="006D3A9A" w:rsidP="006F2E1F">
      <w:pPr>
        <w:pStyle w:val="ListParagraph"/>
        <w:numPr>
          <w:ilvl w:val="0"/>
          <w:numId w:val="19"/>
        </w:numPr>
        <w:ind w:firstLineChars="0"/>
      </w:pPr>
      <w:r>
        <w:t xml:space="preserve">Low-dimension representation. </w:t>
      </w:r>
      <w:r w:rsidR="006F2E1F">
        <w:t>Term frequency and tf-idf can be seen as a generalized one-hot encoding meth</w:t>
      </w:r>
      <w:r w:rsidR="00834BCB">
        <w:t>od</w:t>
      </w:r>
      <w:r w:rsidR="006F2E1F">
        <w:t xml:space="preserve">, which gives every word a dimension and thus will often generate vectors with thousands of dimensions. On the contrary, each topic generated by LDA will correspond to several words and the number of topics is usually much smaller than number of words, and we hope LDA can generate equally effective vectors with much lower dimension compared with </w:t>
      </w:r>
      <w:r w:rsidR="007129B7">
        <w:t>term frequency and tf-idf.</w:t>
      </w:r>
    </w:p>
    <w:p w14:paraId="7C37D2CE" w14:textId="02491AB1" w:rsidR="006D3A9A" w:rsidRDefault="00DE7DD3" w:rsidP="006F2E1F">
      <w:pPr>
        <w:pStyle w:val="ListParagraph"/>
        <w:numPr>
          <w:ilvl w:val="0"/>
          <w:numId w:val="19"/>
        </w:numPr>
        <w:ind w:firstLineChars="0"/>
      </w:pPr>
      <w:r>
        <w:t>Robust</w:t>
      </w:r>
      <w:r w:rsidR="006D3A9A">
        <w:t xml:space="preserve"> on small dataset. </w:t>
      </w:r>
      <w:r w:rsidR="007129B7">
        <w:t>As one advantage of Bayesian method is the prior can help us avoid overfitting, we also hope LDA preforms better on small dataset.</w:t>
      </w:r>
    </w:p>
    <w:p w14:paraId="1940AB24" w14:textId="71CE819D" w:rsidR="002254E7" w:rsidRDefault="00F17B96" w:rsidP="00176C76">
      <w:r>
        <w:t xml:space="preserve">The experiment part exams the two ideas above, comparing with other document vectorization methods. </w:t>
      </w:r>
      <w:r w:rsidR="00F755FC">
        <w:t>Further</w:t>
      </w:r>
      <w:r>
        <w:t xml:space="preserve">more, since the parameters of prior distribution (Dirichlet distribution) may also affect the performance of LDA, we also test the </w:t>
      </w:r>
      <w:r w:rsidR="00DE7DD3">
        <w:t>performance</w:t>
      </w:r>
      <w:r>
        <w:t xml:space="preserve"> using different prior parameters. </w:t>
      </w:r>
    </w:p>
    <w:p w14:paraId="156539F9" w14:textId="187A22A9" w:rsidR="000A6228" w:rsidRDefault="00D85EFD" w:rsidP="00D85EFD">
      <w:pPr>
        <w:pStyle w:val="SectionHeader"/>
      </w:pPr>
      <w:r>
        <w:t>Experiment</w:t>
      </w:r>
      <w:r w:rsidR="007A06F5">
        <w:t>al</w:t>
      </w:r>
      <w:r>
        <w:t xml:space="preserve"> </w:t>
      </w:r>
      <w:r w:rsidR="007A06F5">
        <w:t>Setup</w:t>
      </w:r>
    </w:p>
    <w:p w14:paraId="2F62D217" w14:textId="35EDB31D" w:rsidR="00F17B96" w:rsidRDefault="009B1EBF" w:rsidP="004675EA">
      <w:r>
        <w:t xml:space="preserve">In our experiments, </w:t>
      </w:r>
      <w:r w:rsidR="00F4682A">
        <w:t>as i</w:t>
      </w:r>
      <w:r w:rsidR="009573A2">
        <w:t>s</w:t>
      </w:r>
      <w:r w:rsidR="00F4682A">
        <w:t xml:space="preserve"> show</w:t>
      </w:r>
      <w:r w:rsidR="009573A2">
        <w:t>n</w:t>
      </w:r>
      <w:r w:rsidR="00F4682A">
        <w:t xml:space="preserve"> in figure 2.1, after preprocessing the raw text data, </w:t>
      </w:r>
      <w:r>
        <w:t xml:space="preserve">we vectorize </w:t>
      </w:r>
      <w:r w:rsidR="004A3484">
        <w:t>the</w:t>
      </w:r>
      <w:r>
        <w:t xml:space="preserve"> c</w:t>
      </w:r>
      <w:r w:rsidR="004675EA">
        <w:t>o</w:t>
      </w:r>
      <w:r>
        <w:t>rp</w:t>
      </w:r>
      <w:r w:rsidR="004675EA">
        <w:t>u</w:t>
      </w:r>
      <w:r>
        <w:t xml:space="preserve">s </w:t>
      </w:r>
      <w:r w:rsidR="004675EA">
        <w:t xml:space="preserve">using </w:t>
      </w:r>
      <w:r w:rsidR="00F4682A">
        <w:t>seven different methods. Then</w:t>
      </w:r>
      <w:r w:rsidR="004675EA">
        <w:t xml:space="preserve"> train</w:t>
      </w:r>
      <w:r w:rsidR="00F4682A">
        <w:t>ing</w:t>
      </w:r>
      <w:r w:rsidR="004675EA">
        <w:t xml:space="preserve"> a </w:t>
      </w:r>
      <w:r w:rsidR="00DE7DD3">
        <w:t>multinomial</w:t>
      </w:r>
      <w:r w:rsidR="004675EA">
        <w:t xml:space="preserve"> </w:t>
      </w:r>
      <w:r w:rsidR="00DE7DD3">
        <w:t>naive</w:t>
      </w:r>
      <w:r w:rsidR="004A3484">
        <w:t xml:space="preserve"> </w:t>
      </w:r>
      <w:r w:rsidR="00DE7DD3">
        <w:t>Bayes</w:t>
      </w:r>
      <w:r w:rsidR="004A3484">
        <w:t xml:space="preserve"> classifier and comparing</w:t>
      </w:r>
      <w:r w:rsidR="004675EA">
        <w:t xml:space="preserve"> the </w:t>
      </w:r>
      <w:r w:rsidR="004A3484">
        <w:t xml:space="preserve">performance of </w:t>
      </w:r>
      <w:r w:rsidR="004675EA">
        <w:t xml:space="preserve">cross validation and test accuracies. </w:t>
      </w:r>
      <w:r w:rsidR="004A3484">
        <w:t xml:space="preserve">The </w:t>
      </w:r>
      <w:r w:rsidR="004F16A7">
        <w:t>vectorization methods</w:t>
      </w:r>
      <w:r w:rsidR="004A3484" w:rsidRPr="004A3484">
        <w:t xml:space="preserve"> </w:t>
      </w:r>
      <w:r w:rsidR="004A3484">
        <w:t>we used including:</w:t>
      </w:r>
    </w:p>
    <w:p w14:paraId="08E9F9A0" w14:textId="2DB071C4" w:rsidR="004F16A7" w:rsidRDefault="004F16A7" w:rsidP="004F16A7">
      <w:pPr>
        <w:pStyle w:val="ListParagraph"/>
        <w:numPr>
          <w:ilvl w:val="0"/>
          <w:numId w:val="20"/>
        </w:numPr>
        <w:ind w:firstLineChars="0"/>
      </w:pPr>
      <w:r>
        <w:t xml:space="preserve">Term frequency and tf-idf. </w:t>
      </w:r>
      <w:r w:rsidR="00375F95">
        <w:t>These two methods are used as baseline of our task.</w:t>
      </w:r>
    </w:p>
    <w:p w14:paraId="73C80057" w14:textId="413743BA" w:rsidR="004F16A7" w:rsidRDefault="004F16A7" w:rsidP="004F16A7">
      <w:pPr>
        <w:pStyle w:val="ListParagraph"/>
        <w:numPr>
          <w:ilvl w:val="0"/>
          <w:numId w:val="20"/>
        </w:numPr>
        <w:ind w:firstLineChars="0"/>
      </w:pPr>
      <w:r>
        <w:t>Term frequency and tf-idf with non-</w:t>
      </w:r>
      <w:r w:rsidR="00DE7DD3">
        <w:t>negative</w:t>
      </w:r>
      <w:r>
        <w:t xml:space="preserve"> matrix factorization</w:t>
      </w:r>
      <w:r w:rsidR="00B512FA">
        <w:t xml:space="preserve"> (NMF</w:t>
      </w:r>
      <w:r>
        <w:t xml:space="preserve">). </w:t>
      </w:r>
      <w:r w:rsidR="00375F95">
        <w:t xml:space="preserve">These two methods first </w:t>
      </w:r>
      <w:r w:rsidR="00B512FA">
        <w:t>apply</w:t>
      </w:r>
      <w:r w:rsidR="00375F95">
        <w:t xml:space="preserve"> standard term frequency or tf-idf, then </w:t>
      </w:r>
      <w:r w:rsidR="009B1EBF">
        <w:t xml:space="preserve">use NMF to reduce </w:t>
      </w:r>
      <w:r w:rsidR="00B512FA">
        <w:t>feature dimension to the</w:t>
      </w:r>
      <w:r w:rsidR="009B1EBF">
        <w:t xml:space="preserve"> same </w:t>
      </w:r>
      <w:r w:rsidR="00B512FA">
        <w:t xml:space="preserve">amount </w:t>
      </w:r>
      <w:r w:rsidR="009B1EBF">
        <w:t xml:space="preserve">as LDA. </w:t>
      </w:r>
    </w:p>
    <w:p w14:paraId="7EECBC33" w14:textId="02BEF375" w:rsidR="004F16A7" w:rsidRDefault="004F16A7" w:rsidP="004F16A7">
      <w:pPr>
        <w:pStyle w:val="ListParagraph"/>
        <w:numPr>
          <w:ilvl w:val="0"/>
          <w:numId w:val="20"/>
        </w:numPr>
        <w:ind w:firstLineChars="0"/>
      </w:pPr>
      <w:r>
        <w:t xml:space="preserve">Term frequency and tf-idf with most frequent terms. </w:t>
      </w:r>
      <w:r w:rsidR="009B1EBF">
        <w:t xml:space="preserve">These are two more low dimension document </w:t>
      </w:r>
      <w:r w:rsidR="00DE7DD3">
        <w:t>vectorization</w:t>
      </w:r>
      <w:r w:rsidR="009B1EBF">
        <w:t xml:space="preserve"> methods. In these two methods we first do a standard term frequency or tf-idf, then </w:t>
      </w:r>
      <w:r w:rsidR="00B512FA">
        <w:t xml:space="preserve">simply </w:t>
      </w:r>
      <w:r w:rsidR="009B1EBF">
        <w:t xml:space="preserve">keep the most frequent terms. In </w:t>
      </w:r>
      <w:r w:rsidR="00B512FA">
        <w:t>following</w:t>
      </w:r>
      <w:r w:rsidR="009B1EBF">
        <w:t xml:space="preserve"> part of this </w:t>
      </w:r>
      <w:proofErr w:type="gramStart"/>
      <w:r w:rsidR="009B1EBF">
        <w:t>report</w:t>
      </w:r>
      <w:proofErr w:type="gramEnd"/>
      <w:r w:rsidR="009B1EBF">
        <w:t xml:space="preserve"> we will call these last four methods and LDA as dimension-fixed methods.</w:t>
      </w:r>
    </w:p>
    <w:p w14:paraId="6335FC05" w14:textId="77777777" w:rsidR="00834BCB" w:rsidRDefault="004675EA" w:rsidP="00902080">
      <w:pPr>
        <w:keepNext/>
        <w:ind w:left="340" w:firstLine="0"/>
        <w:jc w:val="center"/>
      </w:pPr>
      <w:r>
        <w:rPr>
          <w:noProof/>
        </w:rPr>
        <w:drawing>
          <wp:inline distT="0" distB="0" distL="0" distR="0" wp14:anchorId="05C0CFFC" wp14:editId="50F7AE85">
            <wp:extent cx="5136258" cy="2661265"/>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45752" cy="2666184"/>
                    </a:xfrm>
                    <a:prstGeom prst="rect">
                      <a:avLst/>
                    </a:prstGeom>
                    <a:noFill/>
                  </pic:spPr>
                </pic:pic>
              </a:graphicData>
            </a:graphic>
          </wp:inline>
        </w:drawing>
      </w:r>
    </w:p>
    <w:p w14:paraId="11CA4B07" w14:textId="31D57310" w:rsidR="004675EA" w:rsidRPr="00834BCB" w:rsidRDefault="004675EA" w:rsidP="00834BCB">
      <w:pPr>
        <w:pStyle w:val="Caption"/>
        <w:spacing w:after="120"/>
      </w:pPr>
      <w:r w:rsidRPr="00834BCB">
        <w:t>Figure 2.1 Experiment Pip</w:t>
      </w:r>
      <w:r w:rsidR="00B659B6" w:rsidRPr="00834BCB">
        <w:t>e</w:t>
      </w:r>
      <w:r w:rsidRPr="00834BCB">
        <w:t>lin</w:t>
      </w:r>
      <w:r w:rsidR="00B659B6" w:rsidRPr="00834BCB">
        <w:t>e</w:t>
      </w:r>
    </w:p>
    <w:p w14:paraId="17DB28E9" w14:textId="68406195" w:rsidR="00E035EB" w:rsidRDefault="004F16A7" w:rsidP="00176C76">
      <w:r>
        <w:t xml:space="preserve">We </w:t>
      </w:r>
      <w:r w:rsidR="004675EA">
        <w:t>experimented with</w:t>
      </w:r>
      <w:r>
        <w:t xml:space="preserve"> two datasets: the state of union address and scripts from </w:t>
      </w:r>
      <w:r w:rsidRPr="004F16A7">
        <w:rPr>
          <w:i/>
        </w:rPr>
        <w:t>The Simpsons</w:t>
      </w:r>
      <w:r>
        <w:t xml:space="preserve">. </w:t>
      </w:r>
      <w:r w:rsidR="004675EA">
        <w:t>In</w:t>
      </w:r>
      <w:r>
        <w:t xml:space="preserve"> the former dataset we had addresses from 5 presidents, s</w:t>
      </w:r>
      <w:r w:rsidR="00DE7DD3">
        <w:t>pl</w:t>
      </w:r>
      <w:r>
        <w:t xml:space="preserve">it whole address into several paragraphs, </w:t>
      </w:r>
      <w:r>
        <w:lastRenderedPageBreak/>
        <w:t>filtered out too short paragra</w:t>
      </w:r>
      <w:r w:rsidR="00802CAA">
        <w:t xml:space="preserve">phs and tried to figure out the speaker of a given paragraph. </w:t>
      </w:r>
      <w:r w:rsidR="004675EA">
        <w:t>In</w:t>
      </w:r>
      <w:r w:rsidR="00802CAA">
        <w:t xml:space="preserve"> the latter </w:t>
      </w:r>
      <w:r w:rsidR="0094091B">
        <w:t xml:space="preserve">one, </w:t>
      </w:r>
      <w:r w:rsidR="00802CAA">
        <w:t>we selected the script lines of the most active characters and filtered out too short scripts, and</w:t>
      </w:r>
      <w:r w:rsidR="0094091B">
        <w:t xml:space="preserve"> then</w:t>
      </w:r>
      <w:r w:rsidR="00802CAA">
        <w:t xml:space="preserve"> tried to figure out the speaker given a script.</w:t>
      </w:r>
      <w:r w:rsidR="004675EA">
        <w:t xml:space="preserve"> However, with the second dataset we got very bad result </w:t>
      </w:r>
      <w:r w:rsidR="00160647">
        <w:t>(</w:t>
      </w:r>
      <w:r w:rsidR="004675EA">
        <w:t>lower than 70% accuracy when distinguishing</w:t>
      </w:r>
      <w:r w:rsidR="00160647">
        <w:t xml:space="preserve"> from</w:t>
      </w:r>
      <w:r w:rsidR="004675EA">
        <w:t xml:space="preserve"> 2 characters</w:t>
      </w:r>
      <w:r w:rsidR="00160647">
        <w:t>)</w:t>
      </w:r>
      <w:r w:rsidR="004675EA">
        <w:t>, which</w:t>
      </w:r>
      <w:r w:rsidR="00B659B6">
        <w:t xml:space="preserve"> can</w:t>
      </w:r>
      <w:r w:rsidR="00B659B6">
        <w:rPr>
          <w:rFonts w:ascii="Arial" w:hAnsi="Arial" w:cs="Arial"/>
        </w:rPr>
        <w:t>’</w:t>
      </w:r>
      <w:r w:rsidR="00B659B6">
        <w:t>t give useful information</w:t>
      </w:r>
      <w:r w:rsidR="0094091B">
        <w:t>.</w:t>
      </w:r>
      <w:r w:rsidR="00B659B6">
        <w:t xml:space="preserve"> </w:t>
      </w:r>
      <w:r w:rsidR="0094091B">
        <w:t>This might</w:t>
      </w:r>
      <w:r w:rsidR="004675EA">
        <w:t xml:space="preserve"> be due to that there are many very short scripts that contains few topics and </w:t>
      </w:r>
      <w:r w:rsidR="00160647">
        <w:t>most of the sc</w:t>
      </w:r>
      <w:r w:rsidR="00B659B6">
        <w:t xml:space="preserve">ript lines are daily conversations which have little difference in topics. Therefore, in the following sections we present the results </w:t>
      </w:r>
      <w:r w:rsidR="0094091B">
        <w:t>base on</w:t>
      </w:r>
      <w:r w:rsidR="00B659B6">
        <w:t xml:space="preserve"> the state of union address dataset.</w:t>
      </w:r>
    </w:p>
    <w:p w14:paraId="234B4F3A" w14:textId="5EB2F33E" w:rsidR="000A6228" w:rsidRDefault="00D85EFD" w:rsidP="00D85EFD">
      <w:pPr>
        <w:pStyle w:val="SectionHeader"/>
      </w:pPr>
      <w:r>
        <w:rPr>
          <w:rFonts w:hint="eastAsia"/>
        </w:rPr>
        <w:t>Exper</w:t>
      </w:r>
      <w:r>
        <w:t>iment</w:t>
      </w:r>
      <w:r w:rsidR="007A06F5">
        <w:t>al</w:t>
      </w:r>
      <w:r>
        <w:t xml:space="preserve"> Result</w:t>
      </w:r>
    </w:p>
    <w:p w14:paraId="57339C3E" w14:textId="15DE1B42" w:rsidR="00E035EB" w:rsidRDefault="00834BCB" w:rsidP="007026FE">
      <w:pPr>
        <w:pStyle w:val="SubsectionHeader"/>
        <w:ind w:left="425" w:hanging="425"/>
      </w:pPr>
      <w:r>
        <w:rPr>
          <w:noProof/>
        </w:rPr>
        <w:drawing>
          <wp:anchor distT="0" distB="0" distL="114300" distR="114300" simplePos="0" relativeHeight="251659264" behindDoc="0" locked="0" layoutInCell="1" allowOverlap="1" wp14:anchorId="58DE23D5" wp14:editId="4D7D977A">
            <wp:simplePos x="0" y="0"/>
            <wp:positionH relativeFrom="column">
              <wp:posOffset>-212090</wp:posOffset>
            </wp:positionH>
            <wp:positionV relativeFrom="paragraph">
              <wp:posOffset>319405</wp:posOffset>
            </wp:positionV>
            <wp:extent cx="6502398" cy="1603141"/>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2398" cy="1603141"/>
                    </a:xfrm>
                    <a:prstGeom prst="rect">
                      <a:avLst/>
                    </a:prstGeom>
                    <a:noFill/>
                  </pic:spPr>
                </pic:pic>
              </a:graphicData>
            </a:graphic>
            <wp14:sizeRelH relativeFrom="page">
              <wp14:pctWidth>0</wp14:pctWidth>
            </wp14:sizeRelH>
            <wp14:sizeRelV relativeFrom="page">
              <wp14:pctHeight>0</wp14:pctHeight>
            </wp14:sizeRelV>
          </wp:anchor>
        </w:drawing>
      </w:r>
      <w:r w:rsidR="0081060D">
        <w:t>Dimension</w:t>
      </w:r>
    </w:p>
    <w:p w14:paraId="3BA86A16" w14:textId="4DB4383B" w:rsidR="0081060D" w:rsidRDefault="0081060D" w:rsidP="00834BCB">
      <w:pPr>
        <w:pStyle w:val="Caption"/>
        <w:spacing w:after="120"/>
      </w:pPr>
      <w:r>
        <w:t>F</w:t>
      </w:r>
      <w:r>
        <w:rPr>
          <w:rFonts w:hint="eastAsia"/>
        </w:rPr>
        <w:t>igure</w:t>
      </w:r>
      <w:r>
        <w:t xml:space="preserve"> 3.1 </w:t>
      </w:r>
      <w:r w:rsidR="004E7795">
        <w:t>Accuracies with different target dimensions</w:t>
      </w:r>
    </w:p>
    <w:p w14:paraId="1ABC0C22" w14:textId="303A2183" w:rsidR="00B659B6" w:rsidRDefault="0081060D" w:rsidP="00261D6E">
      <w:r>
        <w:rPr>
          <w:rFonts w:hint="eastAsia"/>
        </w:rPr>
        <w:t>A</w:t>
      </w:r>
      <w:r>
        <w:t xml:space="preserve">s </w:t>
      </w:r>
      <w:r w:rsidR="00B741FA">
        <w:t xml:space="preserve">it </w:t>
      </w:r>
      <w:r>
        <w:t xml:space="preserve">is shown in figure 3.1, </w:t>
      </w:r>
      <w:r w:rsidR="00E72D9F">
        <w:t xml:space="preserve">When </w:t>
      </w:r>
      <w:r w:rsidR="00B741FA">
        <w:t xml:space="preserve">the number of </w:t>
      </w:r>
      <w:r w:rsidR="00E72D9F">
        <w:t>dimension increases, LDA</w:t>
      </w:r>
      <w:r w:rsidR="00E72D9F">
        <w:rPr>
          <w:rFonts w:ascii="Arial" w:hAnsi="Arial" w:cs="Arial"/>
        </w:rPr>
        <w:t>’</w:t>
      </w:r>
      <w:r w:rsidR="00E72D9F">
        <w:t>s test accuracies keeps nearly unchanged</w:t>
      </w:r>
      <w:r w:rsidR="00B659B6">
        <w:t xml:space="preserve">. </w:t>
      </w:r>
      <w:r w:rsidR="00F755FC">
        <w:t>Moreover</w:t>
      </w:r>
      <w:r w:rsidR="00B659B6">
        <w:t>, LDA doesn</w:t>
      </w:r>
      <w:r w:rsidR="00B659B6">
        <w:rPr>
          <w:rFonts w:ascii="Arial" w:hAnsi="Arial" w:cs="Arial"/>
        </w:rPr>
        <w:t>’</w:t>
      </w:r>
      <w:r w:rsidR="00B659B6">
        <w:t xml:space="preserve">t give better result compared to other dimension-fixed </w:t>
      </w:r>
      <w:r w:rsidR="00DE7DD3">
        <w:t>methods and</w:t>
      </w:r>
      <w:r w:rsidR="005D4DF9">
        <w:t xml:space="preserve"> </w:t>
      </w:r>
      <w:r w:rsidR="00261D6E">
        <w:t xml:space="preserve">preform much worse than standard term frequency and tf-idf. This suggests that if we want a low dimension document vectorization, </w:t>
      </w:r>
      <w:r w:rsidR="00B741FA">
        <w:t xml:space="preserve">it will be better to </w:t>
      </w:r>
      <w:r w:rsidR="00261D6E">
        <w:t xml:space="preserve">simply </w:t>
      </w:r>
      <w:r w:rsidR="00B741FA">
        <w:t>take</w:t>
      </w:r>
      <w:r w:rsidR="00261D6E">
        <w:t xml:space="preserve"> the most frequent term</w:t>
      </w:r>
      <w:r w:rsidR="00B741FA">
        <w:t>s</w:t>
      </w:r>
      <w:r w:rsidR="00261D6E">
        <w:t xml:space="preserve"> in term frequency or tf-idf</w:t>
      </w:r>
      <w:r w:rsidR="00B741FA">
        <w:t xml:space="preserve">, </w:t>
      </w:r>
      <w:r w:rsidR="00261D6E">
        <w:t>since they give fair</w:t>
      </w:r>
      <w:r w:rsidR="00B741FA">
        <w:t>ly</w:t>
      </w:r>
      <w:r w:rsidR="00261D6E">
        <w:t xml:space="preserve"> accuracies </w:t>
      </w:r>
      <w:r w:rsidR="00B741FA">
        <w:t xml:space="preserve">result </w:t>
      </w:r>
      <w:r w:rsidR="00261D6E">
        <w:t>and are much faster than other methods.</w:t>
      </w:r>
    </w:p>
    <w:p w14:paraId="5A23BD95" w14:textId="4EE43228" w:rsidR="007026FE" w:rsidRDefault="00834BCB" w:rsidP="007026FE">
      <w:pPr>
        <w:pStyle w:val="SubsectionHeader"/>
        <w:ind w:left="425" w:hanging="425"/>
      </w:pPr>
      <w:r>
        <w:rPr>
          <w:noProof/>
        </w:rPr>
        <w:drawing>
          <wp:anchor distT="0" distB="0" distL="114300" distR="114300" simplePos="0" relativeHeight="251658240" behindDoc="0" locked="0" layoutInCell="1" allowOverlap="1" wp14:anchorId="5E51B20C" wp14:editId="66808F70">
            <wp:simplePos x="0" y="0"/>
            <wp:positionH relativeFrom="column">
              <wp:posOffset>-254635</wp:posOffset>
            </wp:positionH>
            <wp:positionV relativeFrom="paragraph">
              <wp:posOffset>319405</wp:posOffset>
            </wp:positionV>
            <wp:extent cx="6645910" cy="3434503"/>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3434503"/>
                    </a:xfrm>
                    <a:prstGeom prst="rect">
                      <a:avLst/>
                    </a:prstGeom>
                    <a:noFill/>
                    <a:ln>
                      <a:noFill/>
                    </a:ln>
                  </pic:spPr>
                </pic:pic>
              </a:graphicData>
            </a:graphic>
            <wp14:sizeRelH relativeFrom="page">
              <wp14:pctWidth>0</wp14:pctWidth>
            </wp14:sizeRelH>
            <wp14:sizeRelV relativeFrom="page">
              <wp14:pctHeight>0</wp14:pctHeight>
            </wp14:sizeRelV>
          </wp:anchor>
        </w:drawing>
      </w:r>
      <w:r w:rsidR="0081060D">
        <w:t>D</w:t>
      </w:r>
      <w:r w:rsidR="007026FE">
        <w:t>ataset size</w:t>
      </w:r>
    </w:p>
    <w:p w14:paraId="20CE6E29" w14:textId="04C87511" w:rsidR="00B0087C" w:rsidRDefault="00B0087C" w:rsidP="00834BCB">
      <w:pPr>
        <w:pStyle w:val="Caption"/>
        <w:spacing w:after="120"/>
      </w:pPr>
      <w:r>
        <w:lastRenderedPageBreak/>
        <w:t>F</w:t>
      </w:r>
      <w:r>
        <w:rPr>
          <w:rFonts w:hint="eastAsia"/>
        </w:rPr>
        <w:t>i</w:t>
      </w:r>
      <w:r>
        <w:t xml:space="preserve">gure 3.2 </w:t>
      </w:r>
      <w:r w:rsidR="004E7795">
        <w:t xml:space="preserve">Accuracies with </w:t>
      </w:r>
      <w:r w:rsidR="00EA39A6">
        <w:t>different training dataset size</w:t>
      </w:r>
    </w:p>
    <w:p w14:paraId="571CC035" w14:textId="442A4FB9" w:rsidR="00B0087C" w:rsidRDefault="00B0087C" w:rsidP="00B0087C">
      <w:r>
        <w:rPr>
          <w:rFonts w:hint="eastAsia"/>
        </w:rPr>
        <w:t>F</w:t>
      </w:r>
      <w:r>
        <w:t>igure 3.2 shows accuracies with training datasets of different size (for example, train</w:t>
      </w:r>
      <w:r w:rsidRPr="00B0087C">
        <w:rPr>
          <w:rFonts w:asciiTheme="minorHAnsi" w:eastAsiaTheme="minorHAnsi" w:hAnsiTheme="minorHAnsi"/>
        </w:rPr>
        <w:t>_</w:t>
      </w:r>
      <w:r>
        <w:t xml:space="preserve">size=0.2 means we take 20% samples from whole dataset </w:t>
      </w:r>
      <w:r w:rsidR="0094091B">
        <w:t>as</w:t>
      </w:r>
      <w:r>
        <w:t xml:space="preserve"> training set). When training dataset is small (train</w:t>
      </w:r>
      <w:r w:rsidRPr="00B0087C">
        <w:rPr>
          <w:rFonts w:asciiTheme="minorHAnsi" w:eastAsiaTheme="minorHAnsi" w:hAnsiTheme="minorHAnsi"/>
        </w:rPr>
        <w:t>_</w:t>
      </w:r>
      <w:r>
        <w:t>size=0.2, 0.5), test accuracies</w:t>
      </w:r>
      <w:r w:rsidR="0094091B">
        <w:t xml:space="preserve"> of LDA do not show much difference against</w:t>
      </w:r>
      <w:r>
        <w:t xml:space="preserve"> other </w:t>
      </w:r>
      <w:r w:rsidR="00372668">
        <w:t>dimension-fixed</w:t>
      </w:r>
      <w:r>
        <w:t xml:space="preserve"> methods</w:t>
      </w:r>
      <w:r w:rsidR="0094091B" w:rsidRPr="0094091B">
        <w:t xml:space="preserve">. </w:t>
      </w:r>
      <w:r w:rsidR="00F755FC">
        <w:t>Furthermore</w:t>
      </w:r>
      <w:r w:rsidR="001F55A4">
        <w:t xml:space="preserve">, </w:t>
      </w:r>
      <w:r w:rsidR="00372668">
        <w:t>with larger datasets LDA preforms better than other dimension-fixed methods, which suggests LDA works better on larger datasets</w:t>
      </w:r>
      <w:r w:rsidR="0094091B">
        <w:t>.</w:t>
      </w:r>
      <w:r w:rsidR="00372668">
        <w:t xml:space="preserve"> </w:t>
      </w:r>
      <w:r w:rsidR="00FE4DED">
        <w:t xml:space="preserve">Prior </w:t>
      </w:r>
      <w:r w:rsidR="00372668">
        <w:t xml:space="preserve">distribution cannot </w:t>
      </w:r>
      <w:r w:rsidR="00FE4DED">
        <w:t>bring</w:t>
      </w:r>
      <w:r w:rsidR="00372668">
        <w:t xml:space="preserve"> </w:t>
      </w:r>
      <w:r w:rsidR="00FE4DED">
        <w:t xml:space="preserve">significant </w:t>
      </w:r>
      <w:r w:rsidR="00372668">
        <w:t>advantage to LDA when dataset is small.</w:t>
      </w:r>
    </w:p>
    <w:p w14:paraId="524B4768" w14:textId="1E550B17" w:rsidR="007026FE" w:rsidRDefault="00F4682A" w:rsidP="007026FE">
      <w:pPr>
        <w:pStyle w:val="SubsectionHeader"/>
        <w:ind w:left="425" w:hanging="425"/>
      </w:pPr>
      <w:r>
        <w:rPr>
          <w:noProof/>
        </w:rPr>
        <w:drawing>
          <wp:anchor distT="0" distB="0" distL="114300" distR="114300" simplePos="0" relativeHeight="251660288" behindDoc="0" locked="0" layoutInCell="1" allowOverlap="1" wp14:anchorId="5F7DC355" wp14:editId="02FBBB1A">
            <wp:simplePos x="0" y="0"/>
            <wp:positionH relativeFrom="column">
              <wp:posOffset>-152823</wp:posOffset>
            </wp:positionH>
            <wp:positionV relativeFrom="paragraph">
              <wp:posOffset>317500</wp:posOffset>
            </wp:positionV>
            <wp:extent cx="5977467" cy="3068221"/>
            <wp:effectExtent l="0" t="0" r="4445"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774" t="3887" r="2253" b="7833"/>
                    <a:stretch/>
                  </pic:blipFill>
                  <pic:spPr bwMode="auto">
                    <a:xfrm>
                      <a:off x="0" y="0"/>
                      <a:ext cx="5977467" cy="30682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6F5">
        <w:t xml:space="preserve">Topic Distribution Parameter - </w:t>
      </w:r>
      <w:r w:rsidR="0081060D">
        <w:t>Alpha</w:t>
      </w:r>
    </w:p>
    <w:p w14:paraId="23C6EC7B" w14:textId="53601E4A" w:rsidR="00372668" w:rsidRDefault="00372668" w:rsidP="00F4682A">
      <w:pPr>
        <w:pStyle w:val="Caption"/>
        <w:spacing w:after="120"/>
      </w:pPr>
      <w:r>
        <w:rPr>
          <w:rFonts w:hint="eastAsia"/>
        </w:rPr>
        <w:t>F</w:t>
      </w:r>
      <w:r>
        <w:t xml:space="preserve">igure 3.3 </w:t>
      </w:r>
      <w:r w:rsidR="00EA39A6">
        <w:t xml:space="preserve">Accuracies of LDA with different </w:t>
      </w:r>
      <m:oMath>
        <m:r>
          <w:rPr>
            <w:rFonts w:ascii="Cambria Math" w:hAnsi="Cambria Math"/>
          </w:rPr>
          <m:t>α</m:t>
        </m:r>
      </m:oMath>
      <w:r w:rsidR="00EA39A6">
        <w:rPr>
          <w:rFonts w:hint="eastAsia"/>
        </w:rPr>
        <w:t xml:space="preserve"> </w:t>
      </w:r>
      <w:r w:rsidR="00EA39A6">
        <w:t>values</w:t>
      </w:r>
    </w:p>
    <w:p w14:paraId="5BE41194" w14:textId="7B4271C2" w:rsidR="00372668" w:rsidRDefault="00372668" w:rsidP="007026FE">
      <w:r>
        <w:rPr>
          <w:rFonts w:hint="eastAsia"/>
        </w:rPr>
        <w:t>F</w:t>
      </w:r>
      <w:r>
        <w:t xml:space="preserve">igure 3.3 shows </w:t>
      </w:r>
      <w:r w:rsidR="00375F95">
        <w:rPr>
          <w:rFonts w:hint="eastAsia"/>
        </w:rPr>
        <w:t>accur</w:t>
      </w:r>
      <w:r w:rsidR="00375F95">
        <w:t xml:space="preserve">acies of LDA with different </w:t>
      </w:r>
      <m:oMath>
        <m:r>
          <m:rPr>
            <m:sty m:val="p"/>
          </m:rPr>
          <w:rPr>
            <w:rFonts w:ascii="Cambria Math" w:hAnsi="Cambria Math"/>
          </w:rPr>
          <m:t>α</m:t>
        </m:r>
      </m:oMath>
      <w:r w:rsidR="00375F95">
        <w:rPr>
          <w:rFonts w:hint="eastAsia"/>
        </w:rPr>
        <w:t xml:space="preserve"> </w:t>
      </w:r>
      <w:r w:rsidR="00375F95">
        <w:t xml:space="preserve">values. As </w:t>
      </w:r>
      <m:oMath>
        <m:r>
          <m:rPr>
            <m:sty m:val="p"/>
          </m:rPr>
          <w:rPr>
            <w:rFonts w:ascii="Cambria Math" w:hAnsi="Cambria Math"/>
          </w:rPr>
          <m:t>α</m:t>
        </m:r>
      </m:oMath>
      <w:r w:rsidR="00375F95">
        <w:rPr>
          <w:rFonts w:hint="eastAsia"/>
        </w:rPr>
        <w:t xml:space="preserve"> </w:t>
      </w:r>
      <w:r w:rsidR="00375F95">
        <w:t>increases, both cross validation and test accuracies decreases, whi</w:t>
      </w:r>
      <w:r w:rsidR="007A06F5">
        <w:t xml:space="preserve">ch agree with our initial guess. </w:t>
      </w:r>
    </w:p>
    <w:p w14:paraId="1B2B25EF" w14:textId="64AC096C" w:rsidR="000A6228" w:rsidRDefault="000A6228" w:rsidP="00D85EFD">
      <w:pPr>
        <w:pStyle w:val="SectionHeader"/>
      </w:pPr>
      <w:r>
        <w:rPr>
          <w:rFonts w:hint="eastAsia"/>
        </w:rPr>
        <w:t>S</w:t>
      </w:r>
      <w:r>
        <w:t>ummary</w:t>
      </w:r>
    </w:p>
    <w:p w14:paraId="7768C078" w14:textId="427CFA28" w:rsidR="00B659B6" w:rsidRDefault="00B659B6" w:rsidP="007A06F5">
      <w:r>
        <w:t xml:space="preserve">In our </w:t>
      </w:r>
      <w:r w:rsidR="00DE7DD3">
        <w:t>experiments</w:t>
      </w:r>
      <w:r>
        <w:t xml:space="preserve"> we explored the possibility of LDA as a document vectorization method. The results show that LDA is not a good method for low-dimension document vectorization or vectorization with small dataset. And results also show that LDA do better with smaller </w:t>
      </w:r>
      <m:oMath>
        <m:r>
          <m:rPr>
            <m:sty m:val="p"/>
          </m:rPr>
          <w:rPr>
            <w:rFonts w:ascii="Cambria Math" w:hAnsi="Cambria Math"/>
          </w:rPr>
          <m:t>α</m:t>
        </m:r>
      </m:oMath>
      <w:r>
        <w:rPr>
          <w:rFonts w:hint="eastAsia"/>
        </w:rPr>
        <w:t xml:space="preserve"> </w:t>
      </w:r>
      <w:r>
        <w:t xml:space="preserve">value. </w:t>
      </w:r>
      <w:r w:rsidR="007A06F5">
        <w:t>That’s to say, a sparse distribution of topic can better represent a document.</w:t>
      </w:r>
    </w:p>
    <w:p w14:paraId="63463876" w14:textId="40889BB2" w:rsidR="005473B2" w:rsidRPr="000A6228" w:rsidRDefault="00547346" w:rsidP="00B659B6">
      <w:r>
        <w:t>The</w:t>
      </w:r>
      <w:r w:rsidR="00DE7DD3">
        <w:t xml:space="preserve"> standard</w:t>
      </w:r>
      <w:r>
        <w:t xml:space="preserve"> LDA we used </w:t>
      </w:r>
      <w:r w:rsidR="00DE7DD3">
        <w:t>is an</w:t>
      </w:r>
      <w:r>
        <w:t xml:space="preserve"> unsupervised method. </w:t>
      </w:r>
      <w:r w:rsidRPr="00547346">
        <w:t>However, since we have labeled data, using the supervision information is likely to improve the performance.</w:t>
      </w:r>
      <w:r>
        <w:t xml:space="preserve"> </w:t>
      </w:r>
      <w:r w:rsidR="002070A0">
        <w:t>For f</w:t>
      </w:r>
      <w:r w:rsidR="005473B2">
        <w:t>uture work</w:t>
      </w:r>
      <w:r w:rsidR="002070A0">
        <w:t xml:space="preserve">, we plan to use supervised </w:t>
      </w:r>
      <w:r>
        <w:t xml:space="preserve">LDA trying to find how it performs. </w:t>
      </w:r>
    </w:p>
    <w:p w14:paraId="7D4FD0CD" w14:textId="1C7D31B5" w:rsidR="00FE692D" w:rsidRDefault="00AA7C34" w:rsidP="007026FE">
      <w:pPr>
        <w:pStyle w:val="SectionHeader"/>
      </w:pPr>
      <w:r>
        <w:rPr>
          <w:rFonts w:hint="eastAsia"/>
        </w:rPr>
        <w:t>R</w:t>
      </w:r>
      <w:r>
        <w:t>eferences</w:t>
      </w:r>
    </w:p>
    <w:p w14:paraId="09E8B49D" w14:textId="00612F6E" w:rsidR="00277EAB" w:rsidRDefault="00277EAB" w:rsidP="00277EAB">
      <w:r>
        <w:rPr>
          <w:rFonts w:hint="eastAsia"/>
        </w:rPr>
        <w:t>[</w:t>
      </w:r>
      <w:r>
        <w:t xml:space="preserve">1] </w:t>
      </w:r>
      <w:r w:rsidR="0010301E" w:rsidRPr="0010301E">
        <w:t xml:space="preserve">Blei, D. M., Ng, A. Y., &amp; Jordan, M. I. (2003). Latent </w:t>
      </w:r>
      <w:r w:rsidR="00DE7DD3" w:rsidRPr="0010301E">
        <w:t>Dirichlet</w:t>
      </w:r>
      <w:r w:rsidR="0010301E" w:rsidRPr="0010301E">
        <w:t xml:space="preserve"> allocation. Journal of machine Learning research, 3(Jan), 993-1022.</w:t>
      </w:r>
    </w:p>
    <w:p w14:paraId="48AFCE15" w14:textId="02F9F35A" w:rsidR="00AA7C34" w:rsidRPr="0010301E" w:rsidRDefault="0010301E" w:rsidP="00176C76">
      <w:r>
        <w:t xml:space="preserve">[2] </w:t>
      </w:r>
      <w:r w:rsidRPr="0010301E">
        <w:t>Jelodar, H., Wang, Y., Yuan, C., &amp; Feng, X. (2017). Latent Dirichlet Allocation (LDA) and Topic modeling: models, applications, a survey. arXiv preprint arXiv:1711.04305.</w:t>
      </w:r>
    </w:p>
    <w:sectPr w:rsidR="00AA7C34" w:rsidRPr="0010301E" w:rsidSect="00F4682A">
      <w:type w:val="continuous"/>
      <w:pgSz w:w="11906" w:h="16838" w:code="9"/>
      <w:pgMar w:top="1440" w:right="1080" w:bottom="1440" w:left="1080" w:header="576" w:footer="5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5775E" w14:textId="77777777" w:rsidR="00F22344" w:rsidRDefault="00F22344" w:rsidP="00176C76">
      <w:r>
        <w:separator/>
      </w:r>
    </w:p>
  </w:endnote>
  <w:endnote w:type="continuationSeparator" w:id="0">
    <w:p w14:paraId="22A5483F" w14:textId="77777777" w:rsidR="00F22344" w:rsidRDefault="00F22344" w:rsidP="00176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embedRegular r:id="rId1" w:subsetted="1" w:fontKey="{751BF6E7-2753-4094-B81E-17600393BD3C}"/>
  </w:font>
  <w:font w:name="cmr10">
    <w:panose1 w:val="020B0500000000000000"/>
    <w:charset w:val="00"/>
    <w:family w:val="swiss"/>
    <w:pitch w:val="variable"/>
    <w:sig w:usb0="00000003" w:usb1="00000000" w:usb2="00000000" w:usb3="00000000" w:csb0="00000001" w:csb1="00000000"/>
    <w:embedRegular r:id="rId2" w:fontKey="{22AE33A4-2F5B-43ED-8981-90033AA57880}"/>
    <w:embedBold r:id="rId3" w:fontKey="{89E29D47-50B2-42B4-B0A6-614A85D58E8D}"/>
    <w:embedItalic r:id="rId4" w:fontKey="{76C4CB03-1916-4E44-93EB-4E9E497554BC}"/>
  </w:font>
  <w:font w:name="cmbx12">
    <w:panose1 w:val="020B0500000000000000"/>
    <w:charset w:val="00"/>
    <w:family w:val="swiss"/>
    <w:pitch w:val="variable"/>
    <w:sig w:usb0="00000003" w:usb1="00000000" w:usb2="00000000" w:usb3="00000000" w:csb0="00000001" w:csb1="00000000"/>
    <w:embedRegular r:id="rId5" w:fontKey="{9D229C03-2E4D-4E83-9DDF-680AE6B24934}"/>
  </w:font>
  <w:font w:name="Arial">
    <w:panose1 w:val="020B0604020202020204"/>
    <w:charset w:val="00"/>
    <w:family w:val="swiss"/>
    <w:pitch w:val="variable"/>
    <w:sig w:usb0="E0002EFF" w:usb1="C000785B" w:usb2="00000009" w:usb3="00000000" w:csb0="000001FF" w:csb1="00000000"/>
  </w:font>
  <w:font w:name="cmbx10">
    <w:panose1 w:val="020B0500000000000000"/>
    <w:charset w:val="00"/>
    <w:family w:val="swiss"/>
    <w:pitch w:val="variable"/>
    <w:sig w:usb0="00000003" w:usb1="00000000" w:usb2="00000000" w:usb3="00000000" w:csb0="00000001" w:csb1="00000000"/>
    <w:embedRegular r:id="rId6" w:fontKey="{7029B914-B372-44C7-BFB4-A055453C712C}"/>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embedRegular r:id="rId7" w:fontKey="{90B46AE5-2113-4943-BAA9-DECCD9C7FCA0}"/>
    <w:embedItalic r:id="rId8" w:fontKey="{D0B5ED7D-8B81-421C-9054-651E7CE8D62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38B4A" w14:textId="77777777" w:rsidR="000A2065" w:rsidRDefault="006619D4" w:rsidP="00176C7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A53471D" w14:textId="77777777" w:rsidR="000A2065" w:rsidRDefault="000A2065" w:rsidP="00176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5A964" w14:textId="77777777" w:rsidR="000A2065" w:rsidRDefault="006619D4" w:rsidP="00F4682A">
    <w:pPr>
      <w:pStyle w:val="Footer"/>
      <w:jc w:val="cente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9283C" w14:textId="77777777" w:rsidR="00F22344" w:rsidRDefault="00F22344" w:rsidP="00176C76">
      <w:r>
        <w:separator/>
      </w:r>
    </w:p>
  </w:footnote>
  <w:footnote w:type="continuationSeparator" w:id="0">
    <w:p w14:paraId="28B7D15A" w14:textId="77777777" w:rsidR="00F22344" w:rsidRDefault="00F22344" w:rsidP="00176C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0F77E2"/>
    <w:multiLevelType w:val="hybridMultilevel"/>
    <w:tmpl w:val="E10A007A"/>
    <w:lvl w:ilvl="0" w:tplc="0409000F">
      <w:start w:val="1"/>
      <w:numFmt w:val="decimal"/>
      <w:lvlText w:val="%1."/>
      <w:lvlJc w:val="left"/>
      <w:pPr>
        <w:ind w:left="760" w:hanging="420"/>
      </w:pPr>
    </w:lvl>
    <w:lvl w:ilvl="1" w:tplc="04090019" w:tentative="1">
      <w:start w:val="1"/>
      <w:numFmt w:val="lowerLetter"/>
      <w:lvlText w:val="%2)"/>
      <w:lvlJc w:val="left"/>
      <w:pPr>
        <w:ind w:left="1180" w:hanging="420"/>
      </w:pPr>
    </w:lvl>
    <w:lvl w:ilvl="2" w:tplc="0409001B" w:tentative="1">
      <w:start w:val="1"/>
      <w:numFmt w:val="lowerRoman"/>
      <w:lvlText w:val="%3."/>
      <w:lvlJc w:val="right"/>
      <w:pPr>
        <w:ind w:left="1600" w:hanging="420"/>
      </w:pPr>
    </w:lvl>
    <w:lvl w:ilvl="3" w:tplc="0409000F" w:tentative="1">
      <w:start w:val="1"/>
      <w:numFmt w:val="decimal"/>
      <w:lvlText w:val="%4."/>
      <w:lvlJc w:val="left"/>
      <w:pPr>
        <w:ind w:left="2020" w:hanging="420"/>
      </w:pPr>
    </w:lvl>
    <w:lvl w:ilvl="4" w:tplc="04090019" w:tentative="1">
      <w:start w:val="1"/>
      <w:numFmt w:val="lowerLetter"/>
      <w:lvlText w:val="%5)"/>
      <w:lvlJc w:val="left"/>
      <w:pPr>
        <w:ind w:left="2440" w:hanging="420"/>
      </w:pPr>
    </w:lvl>
    <w:lvl w:ilvl="5" w:tplc="0409001B" w:tentative="1">
      <w:start w:val="1"/>
      <w:numFmt w:val="lowerRoman"/>
      <w:lvlText w:val="%6."/>
      <w:lvlJc w:val="right"/>
      <w:pPr>
        <w:ind w:left="2860" w:hanging="420"/>
      </w:pPr>
    </w:lvl>
    <w:lvl w:ilvl="6" w:tplc="0409000F" w:tentative="1">
      <w:start w:val="1"/>
      <w:numFmt w:val="decimal"/>
      <w:lvlText w:val="%7."/>
      <w:lvlJc w:val="left"/>
      <w:pPr>
        <w:ind w:left="3280" w:hanging="420"/>
      </w:pPr>
    </w:lvl>
    <w:lvl w:ilvl="7" w:tplc="04090019" w:tentative="1">
      <w:start w:val="1"/>
      <w:numFmt w:val="lowerLetter"/>
      <w:lvlText w:val="%8)"/>
      <w:lvlJc w:val="left"/>
      <w:pPr>
        <w:ind w:left="3700" w:hanging="420"/>
      </w:pPr>
    </w:lvl>
    <w:lvl w:ilvl="8" w:tplc="0409001B" w:tentative="1">
      <w:start w:val="1"/>
      <w:numFmt w:val="lowerRoman"/>
      <w:lvlText w:val="%9."/>
      <w:lvlJc w:val="right"/>
      <w:pPr>
        <w:ind w:left="4120" w:hanging="420"/>
      </w:pPr>
    </w:lvl>
  </w:abstractNum>
  <w:abstractNum w:abstractNumId="11" w15:restartNumberingAfterBreak="0">
    <w:nsid w:val="0FD05703"/>
    <w:multiLevelType w:val="hybridMultilevel"/>
    <w:tmpl w:val="AF249288"/>
    <w:lvl w:ilvl="0" w:tplc="04090001">
      <w:start w:val="1"/>
      <w:numFmt w:val="bullet"/>
      <w:lvlText w:val=""/>
      <w:lvlJc w:val="left"/>
      <w:pPr>
        <w:ind w:left="760" w:hanging="420"/>
      </w:pPr>
      <w:rPr>
        <w:rFonts w:ascii="Wingdings" w:hAnsi="Wingdings" w:hint="default"/>
      </w:rPr>
    </w:lvl>
    <w:lvl w:ilvl="1" w:tplc="04090003" w:tentative="1">
      <w:start w:val="1"/>
      <w:numFmt w:val="bullet"/>
      <w:lvlText w:val=""/>
      <w:lvlJc w:val="left"/>
      <w:pPr>
        <w:ind w:left="1180" w:hanging="420"/>
      </w:pPr>
      <w:rPr>
        <w:rFonts w:ascii="Wingdings" w:hAnsi="Wingdings" w:hint="default"/>
      </w:rPr>
    </w:lvl>
    <w:lvl w:ilvl="2" w:tplc="04090005" w:tentative="1">
      <w:start w:val="1"/>
      <w:numFmt w:val="bullet"/>
      <w:lvlText w:val=""/>
      <w:lvlJc w:val="left"/>
      <w:pPr>
        <w:ind w:left="1600" w:hanging="420"/>
      </w:pPr>
      <w:rPr>
        <w:rFonts w:ascii="Wingdings" w:hAnsi="Wingdings" w:hint="default"/>
      </w:rPr>
    </w:lvl>
    <w:lvl w:ilvl="3" w:tplc="04090001" w:tentative="1">
      <w:start w:val="1"/>
      <w:numFmt w:val="bullet"/>
      <w:lvlText w:val=""/>
      <w:lvlJc w:val="left"/>
      <w:pPr>
        <w:ind w:left="2020" w:hanging="420"/>
      </w:pPr>
      <w:rPr>
        <w:rFonts w:ascii="Wingdings" w:hAnsi="Wingdings" w:hint="default"/>
      </w:rPr>
    </w:lvl>
    <w:lvl w:ilvl="4" w:tplc="04090003" w:tentative="1">
      <w:start w:val="1"/>
      <w:numFmt w:val="bullet"/>
      <w:lvlText w:val=""/>
      <w:lvlJc w:val="left"/>
      <w:pPr>
        <w:ind w:left="2440" w:hanging="420"/>
      </w:pPr>
      <w:rPr>
        <w:rFonts w:ascii="Wingdings" w:hAnsi="Wingdings" w:hint="default"/>
      </w:rPr>
    </w:lvl>
    <w:lvl w:ilvl="5" w:tplc="04090005" w:tentative="1">
      <w:start w:val="1"/>
      <w:numFmt w:val="bullet"/>
      <w:lvlText w:val=""/>
      <w:lvlJc w:val="left"/>
      <w:pPr>
        <w:ind w:left="2860" w:hanging="420"/>
      </w:pPr>
      <w:rPr>
        <w:rFonts w:ascii="Wingdings" w:hAnsi="Wingdings" w:hint="default"/>
      </w:rPr>
    </w:lvl>
    <w:lvl w:ilvl="6" w:tplc="04090001" w:tentative="1">
      <w:start w:val="1"/>
      <w:numFmt w:val="bullet"/>
      <w:lvlText w:val=""/>
      <w:lvlJc w:val="left"/>
      <w:pPr>
        <w:ind w:left="3280" w:hanging="420"/>
      </w:pPr>
      <w:rPr>
        <w:rFonts w:ascii="Wingdings" w:hAnsi="Wingdings" w:hint="default"/>
      </w:rPr>
    </w:lvl>
    <w:lvl w:ilvl="7" w:tplc="04090003" w:tentative="1">
      <w:start w:val="1"/>
      <w:numFmt w:val="bullet"/>
      <w:lvlText w:val=""/>
      <w:lvlJc w:val="left"/>
      <w:pPr>
        <w:ind w:left="3700" w:hanging="420"/>
      </w:pPr>
      <w:rPr>
        <w:rFonts w:ascii="Wingdings" w:hAnsi="Wingdings" w:hint="default"/>
      </w:rPr>
    </w:lvl>
    <w:lvl w:ilvl="8" w:tplc="04090005" w:tentative="1">
      <w:start w:val="1"/>
      <w:numFmt w:val="bullet"/>
      <w:lvlText w:val=""/>
      <w:lvlJc w:val="left"/>
      <w:pPr>
        <w:ind w:left="4120" w:hanging="420"/>
      </w:pPr>
      <w:rPr>
        <w:rFonts w:ascii="Wingdings" w:hAnsi="Wingdings" w:hint="default"/>
      </w:rPr>
    </w:lvl>
  </w:abstractNum>
  <w:abstractNum w:abstractNumId="12"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15:restartNumberingAfterBreak="0">
    <w:nsid w:val="2C405183"/>
    <w:multiLevelType w:val="hybridMultilevel"/>
    <w:tmpl w:val="AA46CE72"/>
    <w:lvl w:ilvl="0" w:tplc="BC5A65EE">
      <w:start w:val="1"/>
      <w:numFmt w:val="bullet"/>
      <w:lvlText w:val=""/>
      <w:lvlJc w:val="left"/>
      <w:pPr>
        <w:ind w:left="760" w:hanging="420"/>
      </w:pPr>
      <w:rPr>
        <w:rFonts w:ascii="Wingdings" w:hAnsi="Wingdings" w:hint="default"/>
      </w:rPr>
    </w:lvl>
    <w:lvl w:ilvl="1" w:tplc="04090003" w:tentative="1">
      <w:start w:val="1"/>
      <w:numFmt w:val="bullet"/>
      <w:lvlText w:val=""/>
      <w:lvlJc w:val="left"/>
      <w:pPr>
        <w:ind w:left="1180" w:hanging="420"/>
      </w:pPr>
      <w:rPr>
        <w:rFonts w:ascii="Wingdings" w:hAnsi="Wingdings" w:hint="default"/>
      </w:rPr>
    </w:lvl>
    <w:lvl w:ilvl="2" w:tplc="04090005" w:tentative="1">
      <w:start w:val="1"/>
      <w:numFmt w:val="bullet"/>
      <w:lvlText w:val=""/>
      <w:lvlJc w:val="left"/>
      <w:pPr>
        <w:ind w:left="1600" w:hanging="420"/>
      </w:pPr>
      <w:rPr>
        <w:rFonts w:ascii="Wingdings" w:hAnsi="Wingdings" w:hint="default"/>
      </w:rPr>
    </w:lvl>
    <w:lvl w:ilvl="3" w:tplc="04090001" w:tentative="1">
      <w:start w:val="1"/>
      <w:numFmt w:val="bullet"/>
      <w:lvlText w:val=""/>
      <w:lvlJc w:val="left"/>
      <w:pPr>
        <w:ind w:left="2020" w:hanging="420"/>
      </w:pPr>
      <w:rPr>
        <w:rFonts w:ascii="Wingdings" w:hAnsi="Wingdings" w:hint="default"/>
      </w:rPr>
    </w:lvl>
    <w:lvl w:ilvl="4" w:tplc="04090003" w:tentative="1">
      <w:start w:val="1"/>
      <w:numFmt w:val="bullet"/>
      <w:lvlText w:val=""/>
      <w:lvlJc w:val="left"/>
      <w:pPr>
        <w:ind w:left="2440" w:hanging="420"/>
      </w:pPr>
      <w:rPr>
        <w:rFonts w:ascii="Wingdings" w:hAnsi="Wingdings" w:hint="default"/>
      </w:rPr>
    </w:lvl>
    <w:lvl w:ilvl="5" w:tplc="04090005" w:tentative="1">
      <w:start w:val="1"/>
      <w:numFmt w:val="bullet"/>
      <w:lvlText w:val=""/>
      <w:lvlJc w:val="left"/>
      <w:pPr>
        <w:ind w:left="2860" w:hanging="420"/>
      </w:pPr>
      <w:rPr>
        <w:rFonts w:ascii="Wingdings" w:hAnsi="Wingdings" w:hint="default"/>
      </w:rPr>
    </w:lvl>
    <w:lvl w:ilvl="6" w:tplc="04090001" w:tentative="1">
      <w:start w:val="1"/>
      <w:numFmt w:val="bullet"/>
      <w:lvlText w:val=""/>
      <w:lvlJc w:val="left"/>
      <w:pPr>
        <w:ind w:left="3280" w:hanging="420"/>
      </w:pPr>
      <w:rPr>
        <w:rFonts w:ascii="Wingdings" w:hAnsi="Wingdings" w:hint="default"/>
      </w:rPr>
    </w:lvl>
    <w:lvl w:ilvl="7" w:tplc="04090003" w:tentative="1">
      <w:start w:val="1"/>
      <w:numFmt w:val="bullet"/>
      <w:lvlText w:val=""/>
      <w:lvlJc w:val="left"/>
      <w:pPr>
        <w:ind w:left="3700" w:hanging="420"/>
      </w:pPr>
      <w:rPr>
        <w:rFonts w:ascii="Wingdings" w:hAnsi="Wingdings" w:hint="default"/>
      </w:rPr>
    </w:lvl>
    <w:lvl w:ilvl="8" w:tplc="04090005" w:tentative="1">
      <w:start w:val="1"/>
      <w:numFmt w:val="bullet"/>
      <w:lvlText w:val=""/>
      <w:lvlJc w:val="left"/>
      <w:pPr>
        <w:ind w:left="4120" w:hanging="420"/>
      </w:pPr>
      <w:rPr>
        <w:rFonts w:ascii="Wingdings" w:hAnsi="Wingdings" w:hint="default"/>
      </w:rPr>
    </w:lvl>
  </w:abstractNum>
  <w:abstractNum w:abstractNumId="14" w15:restartNumberingAfterBreak="0">
    <w:nsid w:val="49643A69"/>
    <w:multiLevelType w:val="hybridMultilevel"/>
    <w:tmpl w:val="3E9C5480"/>
    <w:lvl w:ilvl="0" w:tplc="BC5A65EE">
      <w:start w:val="1"/>
      <w:numFmt w:val="bullet"/>
      <w:lvlText w:val=""/>
      <w:lvlJc w:val="left"/>
      <w:pPr>
        <w:ind w:left="760" w:hanging="420"/>
      </w:pPr>
      <w:rPr>
        <w:rFonts w:ascii="Wingdings" w:hAnsi="Wingdings" w:hint="default"/>
      </w:rPr>
    </w:lvl>
    <w:lvl w:ilvl="1" w:tplc="04090003" w:tentative="1">
      <w:start w:val="1"/>
      <w:numFmt w:val="bullet"/>
      <w:lvlText w:val=""/>
      <w:lvlJc w:val="left"/>
      <w:pPr>
        <w:ind w:left="1180" w:hanging="420"/>
      </w:pPr>
      <w:rPr>
        <w:rFonts w:ascii="Wingdings" w:hAnsi="Wingdings" w:hint="default"/>
      </w:rPr>
    </w:lvl>
    <w:lvl w:ilvl="2" w:tplc="04090005" w:tentative="1">
      <w:start w:val="1"/>
      <w:numFmt w:val="bullet"/>
      <w:lvlText w:val=""/>
      <w:lvlJc w:val="left"/>
      <w:pPr>
        <w:ind w:left="1600" w:hanging="420"/>
      </w:pPr>
      <w:rPr>
        <w:rFonts w:ascii="Wingdings" w:hAnsi="Wingdings" w:hint="default"/>
      </w:rPr>
    </w:lvl>
    <w:lvl w:ilvl="3" w:tplc="04090001" w:tentative="1">
      <w:start w:val="1"/>
      <w:numFmt w:val="bullet"/>
      <w:lvlText w:val=""/>
      <w:lvlJc w:val="left"/>
      <w:pPr>
        <w:ind w:left="2020" w:hanging="420"/>
      </w:pPr>
      <w:rPr>
        <w:rFonts w:ascii="Wingdings" w:hAnsi="Wingdings" w:hint="default"/>
      </w:rPr>
    </w:lvl>
    <w:lvl w:ilvl="4" w:tplc="04090003" w:tentative="1">
      <w:start w:val="1"/>
      <w:numFmt w:val="bullet"/>
      <w:lvlText w:val=""/>
      <w:lvlJc w:val="left"/>
      <w:pPr>
        <w:ind w:left="2440" w:hanging="420"/>
      </w:pPr>
      <w:rPr>
        <w:rFonts w:ascii="Wingdings" w:hAnsi="Wingdings" w:hint="default"/>
      </w:rPr>
    </w:lvl>
    <w:lvl w:ilvl="5" w:tplc="04090005" w:tentative="1">
      <w:start w:val="1"/>
      <w:numFmt w:val="bullet"/>
      <w:lvlText w:val=""/>
      <w:lvlJc w:val="left"/>
      <w:pPr>
        <w:ind w:left="2860" w:hanging="420"/>
      </w:pPr>
      <w:rPr>
        <w:rFonts w:ascii="Wingdings" w:hAnsi="Wingdings" w:hint="default"/>
      </w:rPr>
    </w:lvl>
    <w:lvl w:ilvl="6" w:tplc="04090001" w:tentative="1">
      <w:start w:val="1"/>
      <w:numFmt w:val="bullet"/>
      <w:lvlText w:val=""/>
      <w:lvlJc w:val="left"/>
      <w:pPr>
        <w:ind w:left="3280" w:hanging="420"/>
      </w:pPr>
      <w:rPr>
        <w:rFonts w:ascii="Wingdings" w:hAnsi="Wingdings" w:hint="default"/>
      </w:rPr>
    </w:lvl>
    <w:lvl w:ilvl="7" w:tplc="04090003" w:tentative="1">
      <w:start w:val="1"/>
      <w:numFmt w:val="bullet"/>
      <w:lvlText w:val=""/>
      <w:lvlJc w:val="left"/>
      <w:pPr>
        <w:ind w:left="3700" w:hanging="420"/>
      </w:pPr>
      <w:rPr>
        <w:rFonts w:ascii="Wingdings" w:hAnsi="Wingdings" w:hint="default"/>
      </w:rPr>
    </w:lvl>
    <w:lvl w:ilvl="8" w:tplc="04090005" w:tentative="1">
      <w:start w:val="1"/>
      <w:numFmt w:val="bullet"/>
      <w:lvlText w:val=""/>
      <w:lvlJc w:val="left"/>
      <w:pPr>
        <w:ind w:left="4120" w:hanging="420"/>
      </w:pPr>
      <w:rPr>
        <w:rFonts w:ascii="Wingdings" w:hAnsi="Wingdings" w:hint="default"/>
      </w:rPr>
    </w:lvl>
  </w:abstractNum>
  <w:abstractNum w:abstractNumId="15" w15:restartNumberingAfterBreak="0">
    <w:nsid w:val="5F6C7427"/>
    <w:multiLevelType w:val="multilevel"/>
    <w:tmpl w:val="12C4424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65913AAC"/>
    <w:multiLevelType w:val="multilevel"/>
    <w:tmpl w:val="8B42DF66"/>
    <w:lvl w:ilvl="0">
      <w:start w:val="1"/>
      <w:numFmt w:val="decimal"/>
      <w:pStyle w:val="SectionHeader"/>
      <w:lvlText w:val="%1."/>
      <w:lvlJc w:val="left"/>
      <w:pPr>
        <w:ind w:left="760" w:hanging="420"/>
      </w:pPr>
    </w:lvl>
    <w:lvl w:ilvl="1">
      <w:start w:val="1"/>
      <w:numFmt w:val="decimal"/>
      <w:pStyle w:val="SubsectionHeader"/>
      <w:isLgl/>
      <w:lvlText w:val="%1.%2"/>
      <w:lvlJc w:val="left"/>
      <w:pPr>
        <w:ind w:left="1060" w:hanging="720"/>
      </w:pPr>
      <w:rPr>
        <w:rFonts w:hint="default"/>
      </w:rPr>
    </w:lvl>
    <w:lvl w:ilvl="2">
      <w:start w:val="1"/>
      <w:numFmt w:val="decimal"/>
      <w:isLgl/>
      <w:lvlText w:val="%1.%2.%3"/>
      <w:lvlJc w:val="left"/>
      <w:pPr>
        <w:ind w:left="1420" w:hanging="1080"/>
      </w:pPr>
      <w:rPr>
        <w:rFonts w:hint="default"/>
      </w:rPr>
    </w:lvl>
    <w:lvl w:ilvl="3">
      <w:start w:val="1"/>
      <w:numFmt w:val="decimal"/>
      <w:isLgl/>
      <w:lvlText w:val="%1.%2.%3.%4"/>
      <w:lvlJc w:val="left"/>
      <w:pPr>
        <w:ind w:left="1420" w:hanging="1080"/>
      </w:pPr>
      <w:rPr>
        <w:rFonts w:hint="default"/>
      </w:rPr>
    </w:lvl>
    <w:lvl w:ilvl="4">
      <w:start w:val="1"/>
      <w:numFmt w:val="decimal"/>
      <w:isLgl/>
      <w:lvlText w:val="%1.%2.%3.%4.%5"/>
      <w:lvlJc w:val="left"/>
      <w:pPr>
        <w:ind w:left="1780" w:hanging="1440"/>
      </w:pPr>
      <w:rPr>
        <w:rFonts w:hint="default"/>
      </w:rPr>
    </w:lvl>
    <w:lvl w:ilvl="5">
      <w:start w:val="1"/>
      <w:numFmt w:val="decimal"/>
      <w:isLgl/>
      <w:lvlText w:val="%1.%2.%3.%4.%5.%6"/>
      <w:lvlJc w:val="left"/>
      <w:pPr>
        <w:ind w:left="2140" w:hanging="1800"/>
      </w:pPr>
      <w:rPr>
        <w:rFonts w:hint="default"/>
      </w:rPr>
    </w:lvl>
    <w:lvl w:ilvl="6">
      <w:start w:val="1"/>
      <w:numFmt w:val="decimal"/>
      <w:isLgl/>
      <w:lvlText w:val="%1.%2.%3.%4.%5.%6.%7"/>
      <w:lvlJc w:val="left"/>
      <w:pPr>
        <w:ind w:left="2140" w:hanging="1800"/>
      </w:pPr>
      <w:rPr>
        <w:rFonts w:hint="default"/>
      </w:rPr>
    </w:lvl>
    <w:lvl w:ilvl="7">
      <w:start w:val="1"/>
      <w:numFmt w:val="decimal"/>
      <w:isLgl/>
      <w:lvlText w:val="%1.%2.%3.%4.%5.%6.%7.%8"/>
      <w:lvlJc w:val="left"/>
      <w:pPr>
        <w:ind w:left="2500" w:hanging="2160"/>
      </w:pPr>
      <w:rPr>
        <w:rFonts w:hint="default"/>
      </w:rPr>
    </w:lvl>
    <w:lvl w:ilvl="8">
      <w:start w:val="1"/>
      <w:numFmt w:val="decimal"/>
      <w:isLgl/>
      <w:lvlText w:val="%1.%2.%3.%4.%5.%6.%7.%8.%9"/>
      <w:lvlJc w:val="left"/>
      <w:pPr>
        <w:ind w:left="2860" w:hanging="2520"/>
      </w:pPr>
      <w:rPr>
        <w:rFonts w:hint="default"/>
      </w:rPr>
    </w:lvl>
  </w:abstractNum>
  <w:abstractNum w:abstractNumId="17" w15:restartNumberingAfterBreak="0">
    <w:nsid w:val="6E39481C"/>
    <w:multiLevelType w:val="hybridMultilevel"/>
    <w:tmpl w:val="3D2E6E18"/>
    <w:lvl w:ilvl="0" w:tplc="04090001">
      <w:start w:val="1"/>
      <w:numFmt w:val="bullet"/>
      <w:lvlText w:val=""/>
      <w:lvlJc w:val="left"/>
      <w:pPr>
        <w:ind w:left="760" w:hanging="420"/>
      </w:pPr>
      <w:rPr>
        <w:rFonts w:ascii="Wingdings" w:hAnsi="Wingdings" w:hint="default"/>
      </w:rPr>
    </w:lvl>
    <w:lvl w:ilvl="1" w:tplc="04090003" w:tentative="1">
      <w:start w:val="1"/>
      <w:numFmt w:val="bullet"/>
      <w:lvlText w:val=""/>
      <w:lvlJc w:val="left"/>
      <w:pPr>
        <w:ind w:left="1180" w:hanging="420"/>
      </w:pPr>
      <w:rPr>
        <w:rFonts w:ascii="Wingdings" w:hAnsi="Wingdings" w:hint="default"/>
      </w:rPr>
    </w:lvl>
    <w:lvl w:ilvl="2" w:tplc="04090005" w:tentative="1">
      <w:start w:val="1"/>
      <w:numFmt w:val="bullet"/>
      <w:lvlText w:val=""/>
      <w:lvlJc w:val="left"/>
      <w:pPr>
        <w:ind w:left="1600" w:hanging="420"/>
      </w:pPr>
      <w:rPr>
        <w:rFonts w:ascii="Wingdings" w:hAnsi="Wingdings" w:hint="default"/>
      </w:rPr>
    </w:lvl>
    <w:lvl w:ilvl="3" w:tplc="04090001" w:tentative="1">
      <w:start w:val="1"/>
      <w:numFmt w:val="bullet"/>
      <w:lvlText w:val=""/>
      <w:lvlJc w:val="left"/>
      <w:pPr>
        <w:ind w:left="2020" w:hanging="420"/>
      </w:pPr>
      <w:rPr>
        <w:rFonts w:ascii="Wingdings" w:hAnsi="Wingdings" w:hint="default"/>
      </w:rPr>
    </w:lvl>
    <w:lvl w:ilvl="4" w:tplc="04090003" w:tentative="1">
      <w:start w:val="1"/>
      <w:numFmt w:val="bullet"/>
      <w:lvlText w:val=""/>
      <w:lvlJc w:val="left"/>
      <w:pPr>
        <w:ind w:left="2440" w:hanging="420"/>
      </w:pPr>
      <w:rPr>
        <w:rFonts w:ascii="Wingdings" w:hAnsi="Wingdings" w:hint="default"/>
      </w:rPr>
    </w:lvl>
    <w:lvl w:ilvl="5" w:tplc="04090005" w:tentative="1">
      <w:start w:val="1"/>
      <w:numFmt w:val="bullet"/>
      <w:lvlText w:val=""/>
      <w:lvlJc w:val="left"/>
      <w:pPr>
        <w:ind w:left="2860" w:hanging="420"/>
      </w:pPr>
      <w:rPr>
        <w:rFonts w:ascii="Wingdings" w:hAnsi="Wingdings" w:hint="default"/>
      </w:rPr>
    </w:lvl>
    <w:lvl w:ilvl="6" w:tplc="04090001" w:tentative="1">
      <w:start w:val="1"/>
      <w:numFmt w:val="bullet"/>
      <w:lvlText w:val=""/>
      <w:lvlJc w:val="left"/>
      <w:pPr>
        <w:ind w:left="3280" w:hanging="420"/>
      </w:pPr>
      <w:rPr>
        <w:rFonts w:ascii="Wingdings" w:hAnsi="Wingdings" w:hint="default"/>
      </w:rPr>
    </w:lvl>
    <w:lvl w:ilvl="7" w:tplc="04090003" w:tentative="1">
      <w:start w:val="1"/>
      <w:numFmt w:val="bullet"/>
      <w:lvlText w:val=""/>
      <w:lvlJc w:val="left"/>
      <w:pPr>
        <w:ind w:left="3700" w:hanging="420"/>
      </w:pPr>
      <w:rPr>
        <w:rFonts w:ascii="Wingdings" w:hAnsi="Wingdings" w:hint="default"/>
      </w:rPr>
    </w:lvl>
    <w:lvl w:ilvl="8" w:tplc="04090005" w:tentative="1">
      <w:start w:val="1"/>
      <w:numFmt w:val="bullet"/>
      <w:lvlText w:val=""/>
      <w:lvlJc w:val="left"/>
      <w:pPr>
        <w:ind w:left="4120" w:hanging="420"/>
      </w:pPr>
      <w:rPr>
        <w:rFonts w:ascii="Wingdings" w:hAnsi="Wingdings" w:hint="default"/>
      </w:rPr>
    </w:lvl>
  </w:abstractNum>
  <w:abstractNum w:abstractNumId="18"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9" w15:restartNumberingAfterBreak="0">
    <w:nsid w:val="73DF7FC6"/>
    <w:multiLevelType w:val="hybridMultilevel"/>
    <w:tmpl w:val="6A2A6BEC"/>
    <w:lvl w:ilvl="0" w:tplc="BC5A65EE">
      <w:start w:val="1"/>
      <w:numFmt w:val="bullet"/>
      <w:lvlText w:val=""/>
      <w:lvlJc w:val="left"/>
      <w:pPr>
        <w:ind w:left="760" w:hanging="420"/>
      </w:pPr>
      <w:rPr>
        <w:rFonts w:ascii="Wingdings" w:hAnsi="Wingdings" w:hint="default"/>
      </w:rPr>
    </w:lvl>
    <w:lvl w:ilvl="1" w:tplc="04090003" w:tentative="1">
      <w:start w:val="1"/>
      <w:numFmt w:val="bullet"/>
      <w:lvlText w:val=""/>
      <w:lvlJc w:val="left"/>
      <w:pPr>
        <w:ind w:left="1180" w:hanging="420"/>
      </w:pPr>
      <w:rPr>
        <w:rFonts w:ascii="Wingdings" w:hAnsi="Wingdings" w:hint="default"/>
      </w:rPr>
    </w:lvl>
    <w:lvl w:ilvl="2" w:tplc="04090005" w:tentative="1">
      <w:start w:val="1"/>
      <w:numFmt w:val="bullet"/>
      <w:lvlText w:val=""/>
      <w:lvlJc w:val="left"/>
      <w:pPr>
        <w:ind w:left="1600" w:hanging="420"/>
      </w:pPr>
      <w:rPr>
        <w:rFonts w:ascii="Wingdings" w:hAnsi="Wingdings" w:hint="default"/>
      </w:rPr>
    </w:lvl>
    <w:lvl w:ilvl="3" w:tplc="04090001" w:tentative="1">
      <w:start w:val="1"/>
      <w:numFmt w:val="bullet"/>
      <w:lvlText w:val=""/>
      <w:lvlJc w:val="left"/>
      <w:pPr>
        <w:ind w:left="2020" w:hanging="420"/>
      </w:pPr>
      <w:rPr>
        <w:rFonts w:ascii="Wingdings" w:hAnsi="Wingdings" w:hint="default"/>
      </w:rPr>
    </w:lvl>
    <w:lvl w:ilvl="4" w:tplc="04090003" w:tentative="1">
      <w:start w:val="1"/>
      <w:numFmt w:val="bullet"/>
      <w:lvlText w:val=""/>
      <w:lvlJc w:val="left"/>
      <w:pPr>
        <w:ind w:left="2440" w:hanging="420"/>
      </w:pPr>
      <w:rPr>
        <w:rFonts w:ascii="Wingdings" w:hAnsi="Wingdings" w:hint="default"/>
      </w:rPr>
    </w:lvl>
    <w:lvl w:ilvl="5" w:tplc="04090005" w:tentative="1">
      <w:start w:val="1"/>
      <w:numFmt w:val="bullet"/>
      <w:lvlText w:val=""/>
      <w:lvlJc w:val="left"/>
      <w:pPr>
        <w:ind w:left="2860" w:hanging="420"/>
      </w:pPr>
      <w:rPr>
        <w:rFonts w:ascii="Wingdings" w:hAnsi="Wingdings" w:hint="default"/>
      </w:rPr>
    </w:lvl>
    <w:lvl w:ilvl="6" w:tplc="04090001" w:tentative="1">
      <w:start w:val="1"/>
      <w:numFmt w:val="bullet"/>
      <w:lvlText w:val=""/>
      <w:lvlJc w:val="left"/>
      <w:pPr>
        <w:ind w:left="3280" w:hanging="420"/>
      </w:pPr>
      <w:rPr>
        <w:rFonts w:ascii="Wingdings" w:hAnsi="Wingdings" w:hint="default"/>
      </w:rPr>
    </w:lvl>
    <w:lvl w:ilvl="7" w:tplc="04090003" w:tentative="1">
      <w:start w:val="1"/>
      <w:numFmt w:val="bullet"/>
      <w:lvlText w:val=""/>
      <w:lvlJc w:val="left"/>
      <w:pPr>
        <w:ind w:left="3700" w:hanging="420"/>
      </w:pPr>
      <w:rPr>
        <w:rFonts w:ascii="Wingdings" w:hAnsi="Wingdings" w:hint="default"/>
      </w:rPr>
    </w:lvl>
    <w:lvl w:ilvl="8" w:tplc="04090005" w:tentative="1">
      <w:start w:val="1"/>
      <w:numFmt w:val="bullet"/>
      <w:lvlText w:val=""/>
      <w:lvlJc w:val="left"/>
      <w:pPr>
        <w:ind w:left="4120" w:hanging="420"/>
      </w:pPr>
      <w:rPr>
        <w:rFonts w:ascii="Wingdings" w:hAnsi="Wingdings" w:hint="default"/>
      </w:rPr>
    </w:lvl>
  </w:abstractNum>
  <w:abstractNum w:abstractNumId="20" w15:restartNumberingAfterBreak="0">
    <w:nsid w:val="75AF162F"/>
    <w:multiLevelType w:val="hybridMultilevel"/>
    <w:tmpl w:val="956CC7BA"/>
    <w:lvl w:ilvl="0" w:tplc="BC5A65EE">
      <w:start w:val="1"/>
      <w:numFmt w:val="bullet"/>
      <w:lvlText w:val=""/>
      <w:lvlJc w:val="left"/>
      <w:pPr>
        <w:ind w:left="760" w:hanging="420"/>
      </w:pPr>
      <w:rPr>
        <w:rFonts w:ascii="Wingdings" w:hAnsi="Wingdings" w:hint="default"/>
      </w:rPr>
    </w:lvl>
    <w:lvl w:ilvl="1" w:tplc="04090003" w:tentative="1">
      <w:start w:val="1"/>
      <w:numFmt w:val="bullet"/>
      <w:lvlText w:val=""/>
      <w:lvlJc w:val="left"/>
      <w:pPr>
        <w:ind w:left="1180" w:hanging="420"/>
      </w:pPr>
      <w:rPr>
        <w:rFonts w:ascii="Wingdings" w:hAnsi="Wingdings" w:hint="default"/>
      </w:rPr>
    </w:lvl>
    <w:lvl w:ilvl="2" w:tplc="04090005" w:tentative="1">
      <w:start w:val="1"/>
      <w:numFmt w:val="bullet"/>
      <w:lvlText w:val=""/>
      <w:lvlJc w:val="left"/>
      <w:pPr>
        <w:ind w:left="1600" w:hanging="420"/>
      </w:pPr>
      <w:rPr>
        <w:rFonts w:ascii="Wingdings" w:hAnsi="Wingdings" w:hint="default"/>
      </w:rPr>
    </w:lvl>
    <w:lvl w:ilvl="3" w:tplc="04090001" w:tentative="1">
      <w:start w:val="1"/>
      <w:numFmt w:val="bullet"/>
      <w:lvlText w:val=""/>
      <w:lvlJc w:val="left"/>
      <w:pPr>
        <w:ind w:left="2020" w:hanging="420"/>
      </w:pPr>
      <w:rPr>
        <w:rFonts w:ascii="Wingdings" w:hAnsi="Wingdings" w:hint="default"/>
      </w:rPr>
    </w:lvl>
    <w:lvl w:ilvl="4" w:tplc="04090003" w:tentative="1">
      <w:start w:val="1"/>
      <w:numFmt w:val="bullet"/>
      <w:lvlText w:val=""/>
      <w:lvlJc w:val="left"/>
      <w:pPr>
        <w:ind w:left="2440" w:hanging="420"/>
      </w:pPr>
      <w:rPr>
        <w:rFonts w:ascii="Wingdings" w:hAnsi="Wingdings" w:hint="default"/>
      </w:rPr>
    </w:lvl>
    <w:lvl w:ilvl="5" w:tplc="04090005" w:tentative="1">
      <w:start w:val="1"/>
      <w:numFmt w:val="bullet"/>
      <w:lvlText w:val=""/>
      <w:lvlJc w:val="left"/>
      <w:pPr>
        <w:ind w:left="2860" w:hanging="420"/>
      </w:pPr>
      <w:rPr>
        <w:rFonts w:ascii="Wingdings" w:hAnsi="Wingdings" w:hint="default"/>
      </w:rPr>
    </w:lvl>
    <w:lvl w:ilvl="6" w:tplc="04090001" w:tentative="1">
      <w:start w:val="1"/>
      <w:numFmt w:val="bullet"/>
      <w:lvlText w:val=""/>
      <w:lvlJc w:val="left"/>
      <w:pPr>
        <w:ind w:left="3280" w:hanging="420"/>
      </w:pPr>
      <w:rPr>
        <w:rFonts w:ascii="Wingdings" w:hAnsi="Wingdings" w:hint="default"/>
      </w:rPr>
    </w:lvl>
    <w:lvl w:ilvl="7" w:tplc="04090003" w:tentative="1">
      <w:start w:val="1"/>
      <w:numFmt w:val="bullet"/>
      <w:lvlText w:val=""/>
      <w:lvlJc w:val="left"/>
      <w:pPr>
        <w:ind w:left="3700" w:hanging="420"/>
      </w:pPr>
      <w:rPr>
        <w:rFonts w:ascii="Wingdings" w:hAnsi="Wingdings" w:hint="default"/>
      </w:rPr>
    </w:lvl>
    <w:lvl w:ilvl="8" w:tplc="04090005" w:tentative="1">
      <w:start w:val="1"/>
      <w:numFmt w:val="bullet"/>
      <w:lvlText w:val=""/>
      <w:lvlJc w:val="left"/>
      <w:pPr>
        <w:ind w:left="4120" w:hanging="420"/>
      </w:pPr>
      <w:rPr>
        <w:rFonts w:ascii="Wingdings" w:hAnsi="Wingdings" w:hint="default"/>
      </w:rPr>
    </w:lvl>
  </w:abstractNum>
  <w:num w:numId="1">
    <w:abstractNumId w:val="12"/>
  </w:num>
  <w:num w:numId="2">
    <w:abstractNumId w:val="15"/>
  </w:num>
  <w:num w:numId="3">
    <w:abstractNumId w:val="18"/>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6"/>
  </w:num>
  <w:num w:numId="15">
    <w:abstractNumId w:val="17"/>
  </w:num>
  <w:num w:numId="16">
    <w:abstractNumId w:val="20"/>
  </w:num>
  <w:num w:numId="17">
    <w:abstractNumId w:val="13"/>
  </w:num>
  <w:num w:numId="18">
    <w:abstractNumId w:val="11"/>
  </w:num>
  <w:num w:numId="19">
    <w:abstractNumId w:val="19"/>
  </w:num>
  <w:num w:numId="20">
    <w:abstractNumId w:val="1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bordersDoNotSurroundHeader/>
  <w:bordersDoNotSurroundFooter/>
  <w:hideSpellingErrors/>
  <w:hideGrammaticalErrors/>
  <w:activeWritingStyle w:appName="MSWord" w:lang="en-US" w:vendorID="64" w:dllVersion="5" w:nlCheck="1" w:checkStyle="1"/>
  <w:activeWritingStyle w:appName="MSWord" w:lang="en-GB" w:vendorID="64" w:dllVersion="5" w:nlCheck="1" w:checkStyle="1"/>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zh-CN" w:vendorID="64" w:dllVersion="0" w:nlCheck="1" w:checkStyle="1"/>
  <w:proofState w:spelling="clean" w:grammar="clean"/>
  <w:attachedTemplate r:id="rId1"/>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27B"/>
    <w:rsid w:val="000331EA"/>
    <w:rsid w:val="00096D43"/>
    <w:rsid w:val="000A2065"/>
    <w:rsid w:val="000A6228"/>
    <w:rsid w:val="0010301E"/>
    <w:rsid w:val="00123603"/>
    <w:rsid w:val="0015355E"/>
    <w:rsid w:val="00160647"/>
    <w:rsid w:val="00160D27"/>
    <w:rsid w:val="00176C76"/>
    <w:rsid w:val="001C00B1"/>
    <w:rsid w:val="001F55A4"/>
    <w:rsid w:val="002070A0"/>
    <w:rsid w:val="002254E7"/>
    <w:rsid w:val="00261D6E"/>
    <w:rsid w:val="0027327B"/>
    <w:rsid w:val="00277EAB"/>
    <w:rsid w:val="002A4F14"/>
    <w:rsid w:val="00307A4F"/>
    <w:rsid w:val="00372668"/>
    <w:rsid w:val="00375F95"/>
    <w:rsid w:val="004675EA"/>
    <w:rsid w:val="004A3484"/>
    <w:rsid w:val="004B26F6"/>
    <w:rsid w:val="004D2C1F"/>
    <w:rsid w:val="004E7795"/>
    <w:rsid w:val="004F0270"/>
    <w:rsid w:val="004F16A7"/>
    <w:rsid w:val="00506508"/>
    <w:rsid w:val="00547346"/>
    <w:rsid w:val="005473B2"/>
    <w:rsid w:val="005C6912"/>
    <w:rsid w:val="005C7F82"/>
    <w:rsid w:val="005D4DF9"/>
    <w:rsid w:val="005E1135"/>
    <w:rsid w:val="00612C8B"/>
    <w:rsid w:val="006619D4"/>
    <w:rsid w:val="006B6B94"/>
    <w:rsid w:val="006C540D"/>
    <w:rsid w:val="006C5EC8"/>
    <w:rsid w:val="006D3A9A"/>
    <w:rsid w:val="006D7713"/>
    <w:rsid w:val="006F2E1F"/>
    <w:rsid w:val="007026FE"/>
    <w:rsid w:val="007129B7"/>
    <w:rsid w:val="00716ED7"/>
    <w:rsid w:val="00760C9E"/>
    <w:rsid w:val="007A06F5"/>
    <w:rsid w:val="007E697D"/>
    <w:rsid w:val="00802CAA"/>
    <w:rsid w:val="0081060D"/>
    <w:rsid w:val="00834BCB"/>
    <w:rsid w:val="00837580"/>
    <w:rsid w:val="008D435E"/>
    <w:rsid w:val="00902080"/>
    <w:rsid w:val="00911E0B"/>
    <w:rsid w:val="0093241E"/>
    <w:rsid w:val="0094091B"/>
    <w:rsid w:val="009573A2"/>
    <w:rsid w:val="00971BB0"/>
    <w:rsid w:val="009B1EBF"/>
    <w:rsid w:val="00A23478"/>
    <w:rsid w:val="00A277F2"/>
    <w:rsid w:val="00AA7C34"/>
    <w:rsid w:val="00AC7465"/>
    <w:rsid w:val="00AC7E07"/>
    <w:rsid w:val="00B0087C"/>
    <w:rsid w:val="00B038FA"/>
    <w:rsid w:val="00B512FA"/>
    <w:rsid w:val="00B659B6"/>
    <w:rsid w:val="00B741FA"/>
    <w:rsid w:val="00C14F60"/>
    <w:rsid w:val="00D309B4"/>
    <w:rsid w:val="00D43A09"/>
    <w:rsid w:val="00D85EFD"/>
    <w:rsid w:val="00DA43C5"/>
    <w:rsid w:val="00DB3DDC"/>
    <w:rsid w:val="00DB5023"/>
    <w:rsid w:val="00DE7DD3"/>
    <w:rsid w:val="00E035EB"/>
    <w:rsid w:val="00E324DD"/>
    <w:rsid w:val="00E72D9F"/>
    <w:rsid w:val="00EA39A6"/>
    <w:rsid w:val="00ED7A7A"/>
    <w:rsid w:val="00EE43C7"/>
    <w:rsid w:val="00F17B96"/>
    <w:rsid w:val="00F22344"/>
    <w:rsid w:val="00F4682A"/>
    <w:rsid w:val="00F755FC"/>
    <w:rsid w:val="00FE4DED"/>
    <w:rsid w:val="00FE6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D6D98"/>
  <w15:chartTrackingRefBased/>
  <w15:docId w15:val="{797F58A0-B3BC-4F8E-B09B-F66A766F0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4BCB"/>
    <w:pPr>
      <w:spacing w:afterLines="50" w:after="120" w:line="312" w:lineRule="auto"/>
      <w:ind w:firstLine="340"/>
      <w:jc w:val="both"/>
    </w:pPr>
    <w:rPr>
      <w:rFonts w:ascii="cmr10" w:hAnsi="cmr10"/>
      <w:sz w:val="22"/>
    </w:rPr>
  </w:style>
  <w:style w:type="paragraph" w:styleId="Heading1">
    <w:name w:val="heading 1"/>
    <w:basedOn w:val="Normal"/>
    <w:next w:val="Firstparagraph"/>
    <w:link w:val="Heading1Char"/>
    <w:uiPriority w:val="9"/>
    <w:qFormat/>
    <w:pPr>
      <w:keepNext/>
      <w:numPr>
        <w:numId w:val="2"/>
      </w:numPr>
      <w:tabs>
        <w:tab w:val="clear" w:pos="360"/>
        <w:tab w:val="left" w:pos="482"/>
      </w:tabs>
      <w:spacing w:before="360" w:after="180"/>
      <w:jc w:val="left"/>
      <w:outlineLvl w:val="0"/>
    </w:pPr>
    <w:rPr>
      <w:rFonts w:ascii="cmbx12" w:hAnsi="cmbx12" w:cs="Arial"/>
      <w:bCs/>
      <w:sz w:val="28"/>
      <w:szCs w:val="32"/>
    </w:rPr>
  </w:style>
  <w:style w:type="paragraph" w:styleId="Heading2">
    <w:name w:val="heading 2"/>
    <w:basedOn w:val="Normal"/>
    <w:next w:val="Firstparagraph"/>
    <w:qFormat/>
    <w:pPr>
      <w:keepNext/>
      <w:numPr>
        <w:ilvl w:val="1"/>
        <w:numId w:val="2"/>
      </w:numPr>
      <w:tabs>
        <w:tab w:val="clear" w:pos="720"/>
        <w:tab w:val="left" w:pos="624"/>
      </w:tabs>
      <w:spacing w:before="300"/>
      <w:jc w:val="left"/>
      <w:outlineLvl w:val="1"/>
    </w:pPr>
    <w:rPr>
      <w:rFonts w:ascii="cmbx12" w:hAnsi="cmbx12" w:cs="Arial"/>
      <w:bCs/>
      <w:iCs/>
      <w:sz w:val="24"/>
      <w:szCs w:val="28"/>
    </w:rPr>
  </w:style>
  <w:style w:type="paragraph" w:styleId="Heading3">
    <w:name w:val="heading 3"/>
    <w:basedOn w:val="Normal"/>
    <w:next w:val="Firstparagraph"/>
    <w:qFormat/>
    <w:pPr>
      <w:keepNext/>
      <w:numPr>
        <w:ilvl w:val="2"/>
        <w:numId w:val="2"/>
      </w:numPr>
      <w:tabs>
        <w:tab w:val="clear" w:pos="1080"/>
        <w:tab w:val="left" w:pos="765"/>
      </w:tabs>
      <w:spacing w:before="300"/>
      <w:jc w:val="left"/>
      <w:outlineLvl w:val="2"/>
    </w:pPr>
    <w:rPr>
      <w:rFonts w:ascii="cmbx10" w:hAnsi="cmbx10"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D309B4"/>
    <w:pPr>
      <w:spacing w:before="240" w:after="60"/>
      <w:jc w:val="center"/>
      <w:outlineLvl w:val="0"/>
    </w:pPr>
    <w:rPr>
      <w:rFonts w:eastAsiaTheme="majorEastAsia" w:cstheme="majorBidi"/>
      <w:b/>
      <w:bCs/>
      <w:sz w:val="32"/>
      <w:szCs w:val="32"/>
    </w:rPr>
  </w:style>
  <w:style w:type="character" w:customStyle="1" w:styleId="TitleChar">
    <w:name w:val="Title Char"/>
    <w:basedOn w:val="DefaultParagraphFont"/>
    <w:link w:val="Title"/>
    <w:uiPriority w:val="10"/>
    <w:rsid w:val="00D309B4"/>
    <w:rPr>
      <w:rFonts w:ascii="cmr10" w:eastAsiaTheme="majorEastAsia" w:hAnsi="cmr10" w:cstheme="majorBidi"/>
      <w:b/>
      <w:bCs/>
      <w:sz w:val="32"/>
      <w:szCs w:val="32"/>
      <w:lang w:val="en-GB"/>
    </w:rPr>
  </w:style>
  <w:style w:type="paragraph" w:styleId="ListParagraph">
    <w:name w:val="List Paragraph"/>
    <w:basedOn w:val="Normal"/>
    <w:link w:val="ListParagraphChar"/>
    <w:uiPriority w:val="34"/>
    <w:qFormat/>
    <w:rsid w:val="000A6228"/>
    <w:pPr>
      <w:ind w:firstLineChars="200" w:firstLine="420"/>
    </w:pPr>
  </w:style>
  <w:style w:type="paragraph" w:customStyle="1" w:styleId="SectionHeader">
    <w:name w:val="Section Header"/>
    <w:basedOn w:val="ListParagraph"/>
    <w:link w:val="SectionHeaderChar"/>
    <w:qFormat/>
    <w:rsid w:val="00D85EFD"/>
    <w:pPr>
      <w:numPr>
        <w:numId w:val="14"/>
      </w:numPr>
      <w:ind w:left="425" w:hangingChars="177" w:hanging="425"/>
      <w:jc w:val="left"/>
    </w:pPr>
    <w:rPr>
      <w:b/>
      <w:sz w:val="24"/>
    </w:rPr>
  </w:style>
  <w:style w:type="paragraph" w:customStyle="1" w:styleId="SubsectionHeader">
    <w:name w:val="Subsection Header"/>
    <w:basedOn w:val="SectionHeader"/>
    <w:link w:val="SubsectionHeaderChar"/>
    <w:qFormat/>
    <w:rsid w:val="005C6912"/>
    <w:pPr>
      <w:numPr>
        <w:ilvl w:val="1"/>
      </w:numPr>
      <w:ind w:left="0" w:firstLine="0"/>
    </w:pPr>
  </w:style>
  <w:style w:type="character" w:customStyle="1" w:styleId="ListParagraphChar">
    <w:name w:val="List Paragraph Char"/>
    <w:basedOn w:val="DefaultParagraphFont"/>
    <w:link w:val="ListParagraph"/>
    <w:uiPriority w:val="34"/>
    <w:rsid w:val="000A6228"/>
    <w:rPr>
      <w:rFonts w:ascii="cmr10" w:hAnsi="cmr10"/>
      <w:sz w:val="21"/>
      <w:szCs w:val="24"/>
      <w:lang w:val="en-GB" w:eastAsia="en-US"/>
    </w:rPr>
  </w:style>
  <w:style w:type="character" w:customStyle="1" w:styleId="SectionHeaderChar">
    <w:name w:val="Section Header Char"/>
    <w:basedOn w:val="ListParagraphChar"/>
    <w:link w:val="SectionHeader"/>
    <w:rsid w:val="00D85EFD"/>
    <w:rPr>
      <w:rFonts w:ascii="cmr10" w:hAnsi="cmr10"/>
      <w:b/>
      <w:sz w:val="24"/>
      <w:szCs w:val="24"/>
      <w:lang w:val="en-GB" w:eastAsia="en-US"/>
    </w:rPr>
  </w:style>
  <w:style w:type="character" w:customStyle="1" w:styleId="SubsectionHeaderChar">
    <w:name w:val="Subsection Header Char"/>
    <w:basedOn w:val="SectionHeaderChar"/>
    <w:link w:val="SubsectionHeader"/>
    <w:rsid w:val="005C6912"/>
    <w:rPr>
      <w:rFonts w:ascii="cmr10" w:hAnsi="cmr10"/>
      <w:b/>
      <w:sz w:val="24"/>
      <w:szCs w:val="24"/>
      <w:lang w:val="en-GB" w:eastAsia="en-US"/>
    </w:rPr>
  </w:style>
  <w:style w:type="character" w:styleId="PlaceholderText">
    <w:name w:val="Placeholder Text"/>
    <w:basedOn w:val="DefaultParagraphFont"/>
    <w:uiPriority w:val="99"/>
    <w:semiHidden/>
    <w:rsid w:val="00D43A09"/>
    <w:rPr>
      <w:color w:val="808080"/>
    </w:rPr>
  </w:style>
  <w:style w:type="paragraph" w:styleId="Caption">
    <w:name w:val="caption"/>
    <w:basedOn w:val="Normal"/>
    <w:next w:val="Normal"/>
    <w:uiPriority w:val="35"/>
    <w:unhideWhenUsed/>
    <w:qFormat/>
    <w:rsid w:val="00834BCB"/>
    <w:pPr>
      <w:spacing w:after="200" w:line="240" w:lineRule="auto"/>
      <w:jc w:val="center"/>
    </w:pPr>
    <w:rPr>
      <w:i/>
      <w:iCs/>
      <w:color w:val="44546A" w:themeColor="text2"/>
      <w:sz w:val="18"/>
      <w:szCs w:val="18"/>
    </w:rPr>
  </w:style>
  <w:style w:type="character" w:styleId="CommentReference">
    <w:name w:val="annotation reference"/>
    <w:basedOn w:val="DefaultParagraphFont"/>
    <w:uiPriority w:val="99"/>
    <w:semiHidden/>
    <w:unhideWhenUsed/>
    <w:rsid w:val="00971BB0"/>
    <w:rPr>
      <w:sz w:val="21"/>
      <w:szCs w:val="21"/>
    </w:rPr>
  </w:style>
  <w:style w:type="paragraph" w:styleId="CommentText">
    <w:name w:val="annotation text"/>
    <w:basedOn w:val="Normal"/>
    <w:link w:val="CommentTextChar"/>
    <w:uiPriority w:val="99"/>
    <w:semiHidden/>
    <w:unhideWhenUsed/>
    <w:rsid w:val="00971BB0"/>
    <w:pPr>
      <w:jc w:val="left"/>
    </w:pPr>
  </w:style>
  <w:style w:type="character" w:customStyle="1" w:styleId="CommentTextChar">
    <w:name w:val="Comment Text Char"/>
    <w:basedOn w:val="DefaultParagraphFont"/>
    <w:link w:val="CommentText"/>
    <w:uiPriority w:val="99"/>
    <w:semiHidden/>
    <w:rsid w:val="00971BB0"/>
    <w:rPr>
      <w:rFonts w:ascii="cmr10" w:hAnsi="cmr10"/>
      <w:sz w:val="22"/>
    </w:rPr>
  </w:style>
  <w:style w:type="paragraph" w:styleId="CommentSubject">
    <w:name w:val="annotation subject"/>
    <w:basedOn w:val="CommentText"/>
    <w:next w:val="CommentText"/>
    <w:link w:val="CommentSubjectChar"/>
    <w:uiPriority w:val="99"/>
    <w:semiHidden/>
    <w:unhideWhenUsed/>
    <w:rsid w:val="00971BB0"/>
    <w:rPr>
      <w:b/>
      <w:bCs/>
    </w:rPr>
  </w:style>
  <w:style w:type="character" w:customStyle="1" w:styleId="CommentSubjectChar">
    <w:name w:val="Comment Subject Char"/>
    <w:basedOn w:val="CommentTextChar"/>
    <w:link w:val="CommentSubject"/>
    <w:uiPriority w:val="99"/>
    <w:semiHidden/>
    <w:rsid w:val="00971BB0"/>
    <w:rPr>
      <w:rFonts w:ascii="cmr10" w:hAnsi="cmr10"/>
      <w:b/>
      <w:bCs/>
      <w:sz w:val="22"/>
    </w:rPr>
  </w:style>
  <w:style w:type="paragraph" w:styleId="BalloonText">
    <w:name w:val="Balloon Text"/>
    <w:basedOn w:val="Normal"/>
    <w:link w:val="BalloonTextChar"/>
    <w:uiPriority w:val="99"/>
    <w:semiHidden/>
    <w:unhideWhenUsed/>
    <w:rsid w:val="00971BB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971BB0"/>
    <w:rPr>
      <w:rFonts w:ascii="cmr10" w:hAnsi="cmr10"/>
      <w:sz w:val="18"/>
      <w:szCs w:val="18"/>
    </w:rPr>
  </w:style>
  <w:style w:type="character" w:customStyle="1" w:styleId="Heading1Char">
    <w:name w:val="Heading 1 Char"/>
    <w:basedOn w:val="DefaultParagraphFont"/>
    <w:link w:val="Heading1"/>
    <w:uiPriority w:val="9"/>
    <w:rsid w:val="00277EAB"/>
    <w:rPr>
      <w:rFonts w:ascii="cmbx12" w:hAnsi="cmbx12" w:cs="Arial"/>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290049">
      <w:bodyDiv w:val="1"/>
      <w:marLeft w:val="0"/>
      <w:marRight w:val="0"/>
      <w:marTop w:val="0"/>
      <w:marBottom w:val="0"/>
      <w:divBdr>
        <w:top w:val="none" w:sz="0" w:space="0" w:color="auto"/>
        <w:left w:val="none" w:sz="0" w:space="0" w:color="auto"/>
        <w:bottom w:val="none" w:sz="0" w:space="0" w:color="auto"/>
        <w:right w:val="none" w:sz="0" w:space="0" w:color="auto"/>
      </w:divBdr>
    </w:div>
    <w:div w:id="828865295">
      <w:bodyDiv w:val="1"/>
      <w:marLeft w:val="0"/>
      <w:marRight w:val="0"/>
      <w:marTop w:val="0"/>
      <w:marBottom w:val="0"/>
      <w:divBdr>
        <w:top w:val="none" w:sz="0" w:space="0" w:color="auto"/>
        <w:left w:val="none" w:sz="0" w:space="0" w:color="auto"/>
        <w:bottom w:val="none" w:sz="0" w:space="0" w:color="auto"/>
        <w:right w:val="none" w:sz="0" w:space="0" w:color="auto"/>
      </w:divBdr>
    </w:div>
    <w:div w:id="1071468791">
      <w:bodyDiv w:val="1"/>
      <w:marLeft w:val="0"/>
      <w:marRight w:val="0"/>
      <w:marTop w:val="0"/>
      <w:marBottom w:val="0"/>
      <w:divBdr>
        <w:top w:val="none" w:sz="0" w:space="0" w:color="auto"/>
        <w:left w:val="none" w:sz="0" w:space="0" w:color="auto"/>
        <w:bottom w:val="none" w:sz="0" w:space="0" w:color="auto"/>
        <w:right w:val="none" w:sz="0" w:space="0" w:color="auto"/>
      </w:divBdr>
      <w:divsChild>
        <w:div w:id="658463912">
          <w:marLeft w:val="0"/>
          <w:marRight w:val="0"/>
          <w:marTop w:val="0"/>
          <w:marBottom w:val="0"/>
          <w:divBdr>
            <w:top w:val="none" w:sz="0" w:space="0" w:color="auto"/>
            <w:left w:val="none" w:sz="0" w:space="0" w:color="auto"/>
            <w:bottom w:val="none" w:sz="0" w:space="0" w:color="auto"/>
            <w:right w:val="none" w:sz="0" w:space="0" w:color="auto"/>
          </w:divBdr>
          <w:divsChild>
            <w:div w:id="74010464">
              <w:marLeft w:val="0"/>
              <w:marRight w:val="0"/>
              <w:marTop w:val="0"/>
              <w:marBottom w:val="0"/>
              <w:divBdr>
                <w:top w:val="none" w:sz="0" w:space="0" w:color="auto"/>
                <w:left w:val="none" w:sz="0" w:space="0" w:color="auto"/>
                <w:bottom w:val="none" w:sz="0" w:space="0" w:color="auto"/>
                <w:right w:val="none" w:sz="0" w:space="0" w:color="auto"/>
              </w:divBdr>
              <w:divsChild>
                <w:div w:id="63321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11725">
      <w:bodyDiv w:val="1"/>
      <w:marLeft w:val="0"/>
      <w:marRight w:val="0"/>
      <w:marTop w:val="0"/>
      <w:marBottom w:val="0"/>
      <w:divBdr>
        <w:top w:val="none" w:sz="0" w:space="0" w:color="auto"/>
        <w:left w:val="none" w:sz="0" w:space="0" w:color="auto"/>
        <w:bottom w:val="none" w:sz="0" w:space="0" w:color="auto"/>
        <w:right w:val="none" w:sz="0" w:space="0" w:color="auto"/>
      </w:divBdr>
      <w:divsChild>
        <w:div w:id="7711695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E:\xdocuments\Courses\2018_Spring\CSE517A_Machine_Learning\applications\LaTe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BF7CE-3167-4E7B-B8EA-E143CA1EC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LaTeX.dot</Template>
  <TotalTime>1</TotalTime>
  <Pages>4</Pages>
  <Words>1177</Words>
  <Characters>6712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Jiarui Xing</dc:creator>
  <cp:keywords/>
  <dc:description/>
  <cp:lastModifiedBy>Xing Jiarui</cp:lastModifiedBy>
  <cp:revision>2</cp:revision>
  <cp:lastPrinted>2001-05-05T02:36:00Z</cp:lastPrinted>
  <dcterms:created xsi:type="dcterms:W3CDTF">2018-05-01T19:12:00Z</dcterms:created>
  <dcterms:modified xsi:type="dcterms:W3CDTF">2018-05-01T19:12:00Z</dcterms:modified>
</cp:coreProperties>
</file>