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02/03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The Creator of all and our Savior* was brought to the temple by the Virgin Mother.* Receiving Him with joy,* the Elder cried out: Now You dismiss me, O Master,* for my eyes have seen Your salvation.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Simeon, taking on his arms from the Virgin* the One born before all ages,* cried out: I have seen the Savior,* revealed to the nations.*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Simeon received in his arms the Savior,* born at the end of the ages for the salvation of mankind,* and joyfully cried out:* Now You dismiss Your servant, O Master, in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Being righteous and perfect* and in all things distinguished, O God-inspired one,* you took into your arms the Incarnate Word* and cried out, O blessed Simeon:* Now dismiss Your servant in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Young in spirit, though aged in body, O Simeon,* you received the promise not to see death* until you beheld the Christ of the Lord.* And having received Him, you sang:* Now You dismiss Your servant, O Master.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Anna, inspired by God, and blessed Simeon,* who were distinguished by their prophecy* and appeared righteous in the Law,* now shine as two bright luminaries* as they celebrate the Lord, the infant carried in the temple.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5):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Search the Scriptures,* as Christ our God said in the Gospels,* for in them we find Him being born* and wrapped in swaddling clothes* and laid in a manger and nourished with milk,* receiving circumcision and carried by Simeon,* and appearing in the world not in seeming or phantasy* but in truth.* To Him let us cry out: O pre-eternal God, glory to You!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The saving grace* of the ineffable Theophany we celebrate today,* for from the young Virgin, without change, the eternally Pre-existing became flesh,* carried by a maiden* and received by the Elder — the Liberator of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Now You dismiss Your servant, O Master,* according to Your word, in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prophets once saw You, O Jesus,* as far as they could behold You in days of old.* But now, O Word of God,* You are carried from the Virgin as an infant to the temple,* and the Elder received You in his arms.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A light for revelation to the Gentiles* and for glory to Your people Israel.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He who in the beginning* established the Law on Mount Sinai* now in the city of Zion fulfills the prescriptions of the Law,* and as an infant is received by the Elder.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He who on Sinai in the beginning gave the Law to Moses* today, out of compassion, submits to the prescriptions of the Law,* the compassionate Lord, and for our sake becomes a babe.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4)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will hear me when I call to Him.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When I called to You, O God of my righteousness, You heard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