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2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ED220B"/>
          <w:sz w:val="34"/>
        </w:rPr>
        <w:t>GREAT VESPERS — 02/10</w:t>
      </w:r>
    </w:p>
    <w:p>
      <w:pPr>
        <w:spacing w:after="0" w:before="2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ED220B"/>
          <w:sz w:val="28"/>
        </w:rPr>
        <w:t>Stichera on "Lord I Have Cried" — Tone 6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If You, O Lord, should mark iniquities, who could stand, O Lord?* But with You there is forgiveness.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(Tone 2, Podoben: When from the tree): Having surpassed all in sins,* from whom shall I learn repentance?* Where shall I find tears?* I mourn and weep, remembering the inextinguishable fire,* and the outer darkness, and the worm,* and the gnashing of teeth.* But deliver me, O Lord, from all these* and grant me repentance.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For Your name's sake I wait for You, O Lord;* my soul hopes in Your word; my soul hopes in the Lord.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I cry to You with pain, O Savior,* receive me who repent, and deliver me from the fire.* For the Publican groaned and was justified;* the Prodigal Son received his Father's mercy;* and the sinful woman, when she wept, obtained forgiveness.* But I, O Lord, have surpassed them all in sins.* Have mercy on me, O God.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From the morning watch until night,* from the morning watch let Israel hope in the Lord.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O my wretched soul, the end is near and you do not care or prepare.* The time is short — arise!* The Judge is near, even at the door.* Like a dream, like a flower, the time of this life passes.* Why do we trouble ourselves in vain?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For with the Lord there is mercy and with Him is plenteous redemption;* He will redeem Israel from all its iniquities.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(Tone 6): O Hieromartyr Haralampius,* you planted faith in Christ in the hearts of the faithful,* uprooting the weeds of impiety.* Having been sprinkled with your own blood,* you nourished the shoots of piety.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Praise the Lord, all nations!* Glorify Him, all peoples!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The radiance of your miracles, O Father Haralampius,* illumines all who come to you with faith.* You drive away the darkness of afflictions* and grant healing to the sick.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For great is His mercy toward us,* and the faithfulness of the Lord endures forever.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O glorious Haralampius,* you endured every torment for Christ:* the scraping of the body, the burning of the skin,* and finally the cutting of the head.* Now in heaven you stand before Christ,* praying for our souls.</w:t>
      </w:r>
    </w:p>
    <w:p>
      <w:pPr>
        <w:spacing w:after="0" w:before="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ED220B"/>
          <w:sz w:val="28"/>
        </w:rPr>
        <w:t>Glory, now and ever:</w:t>
      </w:r>
    </w:p>
    <w:p>
      <w:pPr>
        <w:spacing w:after="0" w:before="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O Gate of the Lord,* the prophets proclaimed you.* Through you the only Lord passed,* yet the seal remained unbroken.* O Theotokos, pray for the salvation of our souls.</w:t>
      </w:r>
    </w:p>
    <w:p>
      <w:pPr>
        <w:spacing w:after="0" w:before="2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ED220B"/>
          <w:sz w:val="28"/>
        </w:rPr>
        <w:t>Stichera at the Aposticha — Tone 2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(Tone 2): I will arise and return to my merciful Father,* crying with tears: Receive me as one of Your hired servants,* for I have sinned before You, O Lord.* But take pity on me and have mercy.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To You I lift up my eyes, to You who dwell in the heavens. As the eyes of servants look to the hand of their master, and as the eyes of a maidservant to the hand of her mistress,* so our eyes look to the Lord our God, until He has mercy on us.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Your inheritance, O Father, I have squandered in debauchery,* and barren of virtues, I cry out in hunger:* O merciful Father, meet me and have mercy on me.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Have mercy on us, O Lord, have mercy on us, for we have had our fill of contempt.* Our soul has had more than its fill of the scorn of the complacent, the contempt of the proud.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I stand before Your doors, O Lord,* and do not dare to raise my eyes.* But if You receive the Publican, accept also me, a sinner,* and have mercy on me.</w:t>
      </w:r>
    </w:p>
    <w:p>
      <w:pPr>
        <w:spacing w:after="0" w:before="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ED220B"/>
          <w:sz w:val="28"/>
        </w:rPr>
        <w:t>Glory, now and ever:</w:t>
      </w:r>
    </w:p>
    <w:p>
      <w:pPr>
        <w:spacing w:after="0" w:before="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Rejoice, O full of grace, the Lord is with you;* the angel said to the Virgin.* Rejoice, O Pure One! Rejoice, O Blessed One!* The Lord is with you, and through you He is with us.</w:t>
      </w:r>
    </w:p>
    <w:p>
      <w:pPr>
        <w:spacing w:after="0" w:before="2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ED220B"/>
          <w:sz w:val="28"/>
        </w:rPr>
        <w:t>Prokeimenon (Tone 4)</w:t>
      </w:r>
    </w:p>
    <w:p>
      <w:pPr>
        <w:spacing w:after="0" w:before="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The Lord will hear me when I call to Him.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When I called to You, O God of my righteousness, You heard me.</w:t>
      </w:r>
    </w:p>
    <w:p>
      <w:pPr>
        <w:spacing w:after="0" w:before="2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ED220B"/>
          <w:sz w:val="28"/>
        </w:rPr>
        <w:t>Troparia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Lord, have mercy. (40x) Lord, bless.</w:t>
      </w:r>
    </w:p>
    <w:p>
      <w:pPr>
        <w:spacing w:after="0" w:before="12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ED220B"/>
          <w:sz w:val="24"/>
        </w:rPr>
        <w:t>Priest: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Blessed is Christ our God, always, now and ever, and forever.</w:t>
      </w:r>
    </w:p>
    <w:p>
      <w:pPr>
        <w:spacing w:after="0" w:before="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Amen.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More honorable than the Cherubim and beyond compare more glorious than the Seraphim; without corruption you gave birth to God the Word; true Mother of God, we magnify you.</w:t>
      </w:r>
    </w:p>
    <w:p>
      <w:pPr>
        <w:spacing w:after="0" w:before="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Glory to You, O Christ our God, our hope, glory to You.</w:t>
      </w:r>
    </w:p>
    <w:p>
      <w:pPr>
        <w:spacing w:after="0" w:before="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Glory... Now and ever... Lord, have mercy. (3x) Father, bless.</w:t>
      </w:r>
    </w:p>
    <w:p>
      <w:pPr>
        <w:spacing w:after="0" w:before="12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ED220B"/>
          <w:sz w:val="24"/>
        </w:rPr>
        <w:t>Priest: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May Christ our true God, through the prayers of His most pure Mother and of all the saints: have mercy on us and save us, for He is good and loves mankind.</w:t>
      </w:r>
    </w:p>
    <w:p>
      <w:pPr>
        <w:spacing w:after="0" w:before="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Amen.</w:t>
      </w:r>
    </w:p>
    <w:p>
      <w:pPr>
        <w:spacing w:after="0" w:before="2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ED220B"/>
          <w:sz w:val="28"/>
        </w:rPr>
        <w:t>After Vespers</w:t>
      </w:r>
    </w:p>
    <w:p>
      <w:pPr>
        <w:spacing w:after="0" w:before="12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ED220B"/>
          <w:sz w:val="24"/>
        </w:rPr>
        <w:t>Faithful:</w:t>
      </w:r>
    </w:p>
    <w:p>
      <w:pPr>
        <w:spacing w:after="0" w:before="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O Lady, accept the prayers of your servants* and deliver us from all need and sorrow.</w:t>
      </w:r>
    </w:p>
    <w:sectPr w:rsidR="00FC693F" w:rsidRPr="0006063C" w:rsidSect="00034616">
      <w:pgSz w:w="12240" w:h="15840"/>
      <w:pgMar w:top="720" w:right="806" w:bottom="720" w:left="806" w:header="720" w:footer="720" w:gutter="0"/>
      <w:cols w:space="720"/>
      <w:docGrid w:linePitch="360"/>
      <w:pgBorders w:offsetFrom="page">
        <w:top w:val="single" w:sz="6" w:space="10" w:color="ED220B"/>
        <w:left w:val="single" w:sz="6" w:space="10" w:color="ED220B"/>
        <w:bottom w:val="single" w:sz="6" w:space="10" w:color="ED220B"/>
        <w:right w:val="single" w:sz="6" w:space="10" w:color="ED220B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Palatino Linotype" w:hAnsi="Palatino Linotype"/>
      <w:b w:val="0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