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02/23</w:t>
      </w:r>
    </w:p>
    <w:p>
      <w:pPr>
        <w:spacing w:after="0" w:before="240"/>
        <w:jc w:val="center"/>
      </w:pPr>
      <w:r>
        <w:rPr>
          <w:rFonts w:ascii="Palatino Linotype" w:hAnsi="Palatino Linotype" w:eastAsia="Palatino Linotype" w:cs="Palatino Linotype"/>
          <w:b w:val="0"/>
          <w:i w:val="0"/>
          <w:color w:val="ED220B"/>
          <w:sz w:val="28"/>
        </w:rPr>
        <w:t>Stichera on "Lord I Have Cried" — Tone 4</w:t>
      </w:r>
    </w:p>
    <w:p>
      <w:pPr>
        <w:spacing w:after="0" w:before="280"/>
        <w:jc w:val="center"/>
      </w:pPr>
      <w:r>
        <w:rPr>
          <w:rFonts w:ascii="Palatino Linotype" w:hAnsi="Palatino Linotype" w:eastAsia="Palatino Linotype" w:cs="Palatino Linotype"/>
          <w:b w:val="0"/>
          <w:i/>
          <w:color w:val="000000"/>
          <w:sz w:val="28"/>
        </w:rPr>
        <w:t>Verse: Lead my soul out of prison* that I may give thanks to Your name.</w:t>
      </w:r>
    </w:p>
    <w:p>
      <w:pPr>
        <w:spacing w:after="0" w:before="280"/>
        <w:jc w:val="center"/>
      </w:pPr>
      <w:r>
        <w:rPr>
          <w:rFonts w:ascii="Palatino Linotype" w:hAnsi="Palatino Linotype" w:eastAsia="Palatino Linotype" w:cs="Palatino Linotype"/>
          <w:b w:val="0"/>
          <w:i w:val="0"/>
          <w:color w:val="000000"/>
          <w:sz w:val="28"/>
        </w:rPr>
        <w:t>(Tone 4): O Lord, I cease not to sin,* yet am deemed worthy of mercy, and this I cannot comprehend.* Overcome my senselessness, O only Good One, and have mercy on me.</w:t>
      </w:r>
    </w:p>
    <w:p>
      <w:pPr>
        <w:spacing w:after="0" w:before="280"/>
        <w:jc w:val="center"/>
      </w:pPr>
      <w:r>
        <w:rPr>
          <w:rFonts w:ascii="Palatino Linotype" w:hAnsi="Palatino Linotype" w:eastAsia="Palatino Linotype" w:cs="Palatino Linotype"/>
          <w:b w:val="0"/>
          <w:i/>
          <w:color w:val="000000"/>
          <w:sz w:val="28"/>
        </w:rPr>
        <w:t>Verse: The righteous will surround me,* for You will deal bountifully with me.</w:t>
      </w:r>
    </w:p>
    <w:p>
      <w:pPr>
        <w:spacing w:after="0" w:before="280"/>
        <w:jc w:val="center"/>
      </w:pPr>
      <w:r>
        <w:rPr>
          <w:rFonts w:ascii="Palatino Linotype" w:hAnsi="Palatino Linotype" w:eastAsia="Palatino Linotype" w:cs="Palatino Linotype"/>
          <w:b w:val="0"/>
          <w:i w:val="0"/>
          <w:color w:val="000000"/>
          <w:sz w:val="28"/>
        </w:rPr>
        <w:t>O Lord, though I tremble with fear before You,* I do not stop doing evil.* Who at the trial does not fear the judge?* Or who, wishing to be healed, angers the physician as I do?* O long-suffering Lord, have mercy on my weakness and have mercy on me.</w:t>
      </w:r>
    </w:p>
    <w:p>
      <w:pPr>
        <w:spacing w:after="0" w:before="280"/>
        <w:jc w:val="center"/>
      </w:pPr>
      <w:r>
        <w:rPr>
          <w:rFonts w:ascii="Palatino Linotype" w:hAnsi="Palatino Linotype" w:eastAsia="Palatino Linotype" w:cs="Palatino Linotype"/>
          <w:b w:val="0"/>
          <w:i/>
          <w:color w:val="000000"/>
          <w:sz w:val="28"/>
        </w:rPr>
        <w:t>Verse: From the depths I cry to You, O Lord;* O Lord, hear my voice.</w:t>
      </w:r>
    </w:p>
    <w:p>
      <w:pPr>
        <w:spacing w:after="0" w:before="280"/>
        <w:jc w:val="center"/>
      </w:pPr>
      <w:r>
        <w:rPr>
          <w:rFonts w:ascii="Palatino Linotype" w:hAnsi="Palatino Linotype" w:eastAsia="Palatino Linotype" w:cs="Palatino Linotype"/>
          <w:b w:val="0"/>
          <w:i w:val="0"/>
          <w:color w:val="000000"/>
          <w:sz w:val="28"/>
        </w:rPr>
        <w:t>Pay no heed to the multitude of my sins, O Lord, born of the Virgin,* but cleanse all my sins, giving me the desire for conversion.* To You, as the only Lover of mankind, I pray: Have mercy on me.</w:t>
      </w:r>
    </w:p>
    <w:p>
      <w:pPr>
        <w:spacing w:after="0" w:before="280"/>
        <w:jc w:val="center"/>
      </w:pPr>
      <w:r>
        <w:rPr>
          <w:rFonts w:ascii="Palatino Linotype" w:hAnsi="Palatino Linotype" w:eastAsia="Palatino Linotype" w:cs="Palatino Linotype"/>
          <w:b w:val="0"/>
          <w:i/>
          <w:color w:val="000000"/>
          <w:sz w:val="28"/>
        </w:rPr>
        <w:t>Verse: Let Your ears be attentive* to the voice of my supplication.</w:t>
      </w:r>
    </w:p>
    <w:p>
      <w:pPr>
        <w:spacing w:after="0" w:before="280"/>
        <w:jc w:val="center"/>
      </w:pPr>
      <w:r>
        <w:rPr>
          <w:rFonts w:ascii="Palatino Linotype" w:hAnsi="Palatino Linotype" w:eastAsia="Palatino Linotype" w:cs="Palatino Linotype"/>
          <w:b w:val="0"/>
          <w:i w:val="0"/>
          <w:color w:val="000000"/>
          <w:sz w:val="28"/>
        </w:rPr>
        <w:t>Woe is me! To whom have I become like?* To the barren fig tree.* Therefore I fear lest I be cursed and cut down.* But You, O heavenly Husbandman, Christ God,* make fruitful my barren soul,* and as the Prodigal Son, receive me and have mercy on me.</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O God, King of all!* Grant us contrition of heart,* turning from evil,* and perfect amendment,* for we have sunk into fleshly passions* and have distanced ourselves from You* and lost all hope.* Therefore, O Jesus Almighty, Savior of our souls,* save us who have gone astray, in Your great goodness.</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The wondrous Moses,* having been purified by fasting,* beheld the Desired One.* Following his example, O my soul,* in this time of abstinence hasten to be cleansed from evil,* that you may behold the Lord* who gives you forgiveness,* purification, and deliverance,* for He is good and loves mankind.</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Today let us all joyfully begin the second week of the fast,* valiantly passing through it day by day.* Having fashioned for ourselves a fiery chariot, like Elijah the Tishbite,* from the four great virtues,* let us raise the mind through dispassion,* guard the body with the armor of chastity,* hastening to vanquish the enemy.</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O God-wise and blessed Theodotus!* With your crimson blood* you adorned your priestly* and divine vestment,* passing piously from strength to strength* and from glory to glory.* Pray now that our souls be granted peace* and great mercy.</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O God-wise and blessed Theodotus!* With your crimson blood* you adorned your priestly* and divine vestment,* passing piously from strength to strength* and from glory to glory.* Pray now that our souls be granted peace* and great mercy.</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As a true priest* you first offered to God* the bloodless sacrifice,* and at the end, as a true martyr,* O all-honorable herald of God,* you offered yourself to Christ* as an acceptable whole-burnt offering.* Pray to Him for those* who glorify you.</w:t>
      </w:r>
    </w:p>
    <w:p>
      <w:pPr>
        <w:spacing w:after="0" w:before="80"/>
        <w:jc w:val="center"/>
      </w:pPr>
      <w:r>
        <w:rPr>
          <w:rFonts w:ascii="Palatino Linotype" w:hAnsi="Palatino Linotype" w:eastAsia="Palatino Linotype" w:cs="Palatino Linotype"/>
          <w:b w:val="0"/>
          <w:i/>
          <w:color w:val="ED220B"/>
          <w:sz w:val="28"/>
        </w:rPr>
        <w:t>Glory, now and ever (Theotokion):</w:t>
      </w:r>
    </w:p>
    <w:p>
      <w:pPr>
        <w:spacing w:after="0" w:before="40"/>
        <w:jc w:val="center"/>
      </w:pPr>
      <w:r>
        <w:rPr>
          <w:rFonts w:ascii="Palatino Linotype" w:hAnsi="Palatino Linotype" w:eastAsia="Palatino Linotype" w:cs="Palatino Linotype"/>
          <w:b w:val="0"/>
          <w:i w:val="0"/>
          <w:color w:val="000000"/>
          <w:sz w:val="28"/>
        </w:rPr>
        <w:t>You are the joy and gladness of my soul,* the healing of my passions, O Virgin consecrated to God,* and the speedy cure of my soul's infirmities, O Most Pure One.* You are my salvation in afflicting temptations and my protection in misfortune;* therefore I magnify you.</w:t>
      </w:r>
    </w:p>
    <w:p>
      <w:pPr>
        <w:spacing w:after="0" w:before="240"/>
        <w:jc w:val="center"/>
      </w:pPr>
      <w:r>
        <w:rPr>
          <w:rFonts w:ascii="Palatino Linotype" w:hAnsi="Palatino Linotype" w:eastAsia="Palatino Linotype" w:cs="Palatino Linotype"/>
          <w:b w:val="0"/>
          <w:i w:val="0"/>
          <w:color w:val="ED220B"/>
          <w:sz w:val="28"/>
        </w:rPr>
        <w:t>Stichera at the Aposticha — Tone 4</w:t>
      </w:r>
    </w:p>
    <w:p>
      <w:pPr>
        <w:spacing w:after="0" w:before="280"/>
        <w:jc w:val="center"/>
      </w:pPr>
      <w:r>
        <w:rPr>
          <w:rFonts w:ascii="Palatino Linotype" w:hAnsi="Palatino Linotype" w:eastAsia="Palatino Linotype" w:cs="Palatino Linotype"/>
          <w:b w:val="0"/>
          <w:i w:val="0"/>
          <w:color w:val="000000"/>
          <w:sz w:val="28"/>
        </w:rPr>
        <w:t>(Tone 4): Come, let us purify ourselves with almsgiving and generosity to the poor,* not trumpeting or publishing our charity,* that the left hand may not know what the right hand does.* Let not vanity destroy the fruit of almsgiving,* but let us secretly call upon Him who sees in secret:* Father, forgive us our trespasses, as the Lover of mankind.</w:t>
      </w:r>
    </w:p>
    <w:p>
      <w:pPr>
        <w:spacing w:after="0" w:before="280"/>
        <w:jc w:val="center"/>
      </w:pPr>
      <w:r>
        <w:rPr>
          <w:rFonts w:ascii="Palatino Linotype" w:hAnsi="Palatino Linotype" w:eastAsia="Palatino Linotype" w:cs="Palatino Linotype"/>
          <w:b w:val="0"/>
          <w:i/>
          <w:color w:val="000000"/>
          <w:sz w:val="28"/>
        </w:rPr>
        <w:t>Verse: To You I lift up my eyes, to You who dwell in heaven. As the eyes of servants look to the hand of their master, and the eyes of a maidservant to the hand of her mistress,* so our eyes look to the Lord our God, until He has mercy upon us.</w:t>
      </w:r>
    </w:p>
    <w:p>
      <w:pPr>
        <w:spacing w:after="0" w:before="280"/>
        <w:jc w:val="center"/>
      </w:pPr>
      <w:r>
        <w:rPr>
          <w:rFonts w:ascii="Palatino Linotype" w:hAnsi="Palatino Linotype" w:eastAsia="Palatino Linotype" w:cs="Palatino Linotype"/>
          <w:b w:val="0"/>
          <w:i w:val="0"/>
          <w:color w:val="000000"/>
          <w:sz w:val="28"/>
        </w:rPr>
        <w:t>Wondrous is this weapon — prayer and fasting.* It made Moses a lawgiver* and Elijah a zealous minister of sacrifice.* In it let us also abide, O faithful, and cry to the Savior:* Against You alone have we sinned — have mercy on us!</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O martyrs of the Lord!* You sanctify every place* and heal every infirmity.* We beseech you: Pray now* that our souls may be delivered from the snares of the enemy.</w:t>
      </w:r>
    </w:p>
    <w:p>
      <w:pPr>
        <w:spacing w:after="0" w:before="80"/>
        <w:jc w:val="center"/>
      </w:pPr>
      <w:r>
        <w:rPr>
          <w:rFonts w:ascii="Palatino Linotype" w:hAnsi="Palatino Linotype" w:eastAsia="Palatino Linotype" w:cs="Palatino Linotype"/>
          <w:b w:val="0"/>
          <w:i/>
          <w:color w:val="ED220B"/>
          <w:sz w:val="28"/>
        </w:rPr>
        <w:t>Glory, now and ever:</w:t>
      </w:r>
    </w:p>
    <w:p>
      <w:pPr>
        <w:spacing w:after="0" w:before="40"/>
        <w:jc w:val="center"/>
      </w:pPr>
      <w:r>
        <w:rPr>
          <w:rFonts w:ascii="Palatino Linotype" w:hAnsi="Palatino Linotype" w:eastAsia="Palatino Linotype" w:cs="Palatino Linotype"/>
          <w:b w:val="0"/>
          <w:i w:val="0"/>
          <w:color w:val="000000"/>
          <w:sz w:val="28"/>
        </w:rPr>
        <w:t>The heavenly hosts sing your praises, O full of grace, Virgin Mother,* and we glorify your incomprehensible birthgiving, O Theotokos.* Pray that our souls may be saved.</w:t>
      </w:r>
    </w:p>
    <w:p>
      <w:pPr>
        <w:spacing w:after="0" w:before="240"/>
        <w:jc w:val="center"/>
      </w:pPr>
      <w:r>
        <w:rPr>
          <w:rFonts w:ascii="Palatino Linotype" w:hAnsi="Palatino Linotype" w:eastAsia="Palatino Linotype" w:cs="Palatino Linotype"/>
          <w:b w:val="0"/>
          <w:i w:val="0"/>
          <w:color w:val="ED220B"/>
          <w:sz w:val="28"/>
        </w:rPr>
        <w:t>Prokeimenon (Tone 8)</w:t>
      </w:r>
    </w:p>
    <w:p>
      <w:pPr>
        <w:spacing w:after="0" w:before="80"/>
        <w:jc w:val="center"/>
      </w:pPr>
      <w:r>
        <w:rPr>
          <w:rFonts w:ascii="Palatino Linotype" w:hAnsi="Palatino Linotype" w:eastAsia="Palatino Linotype" w:cs="Palatino Linotype"/>
          <w:b w:val="0"/>
          <w:i w:val="0"/>
          <w:color w:val="000000"/>
          <w:sz w:val="28"/>
        </w:rPr>
        <w:t>Turn not Your face from Your servant, for I am in distress; make haste to hear me. Look upon my soul and deliver it.</w:t>
      </w:r>
    </w:p>
    <w:p>
      <w:pPr>
        <w:spacing w:after="0" w:before="280"/>
        <w:jc w:val="center"/>
      </w:pPr>
      <w:r>
        <w:rPr>
          <w:rFonts w:ascii="Palatino Linotype" w:hAnsi="Palatino Linotype" w:eastAsia="Palatino Linotype" w:cs="Palatino Linotype"/>
          <w:b w:val="0"/>
          <w:i/>
          <w:color w:val="000000"/>
          <w:sz w:val="28"/>
        </w:rPr>
        <w:t>Verse: For my soul is full of troubles, and my life draws near to the grave.</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Genesis 1:1-13.</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80"/>
        <w:jc w:val="center"/>
      </w:pPr>
      <w:r>
        <w:rPr>
          <w:rFonts w:ascii="Palatino Linotype" w:hAnsi="Palatino Linotype" w:eastAsia="Palatino Linotype" w:cs="Palatino Linotype"/>
          <w:b w:val="0"/>
          <w:i w:val="0"/>
          <w:color w:val="000000"/>
          <w:sz w:val="28"/>
        </w:rPr>
        <w:t>A reading from Proverbs 1:1-20.</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120"/>
        <w:jc w:val="center"/>
      </w:pPr>
      <w:r>
        <w:rPr>
          <w:rFonts w:ascii="Palatino Linotype" w:hAnsi="Palatino Linotype" w:eastAsia="Palatino Linotype" w:cs="Palatino Linotype"/>
          <w:b w:val="0"/>
          <w:i/>
          <w:color w:val="ED220B"/>
          <w:sz w:val="24"/>
        </w:rPr>
        <w:t>The troparia for Great Lent weekdays:</w:t>
      </w:r>
    </w:p>
    <w:p>
      <w:pPr>
        <w:spacing w:after="0" w:before="280"/>
        <w:jc w:val="center"/>
      </w:pPr>
      <w:r>
        <w:rPr>
          <w:rFonts w:ascii="Palatino Linotype" w:hAnsi="Palatino Linotype" w:eastAsia="Palatino Linotype" w:cs="Palatino Linotype"/>
          <w:b w:val="0"/>
          <w:i w:val="0"/>
          <w:color w:val="000000"/>
          <w:sz w:val="28"/>
        </w:rPr>
        <w:t>(Tone 1): Rejoice, O Virgin Theotokos, Mary full of grace, the Lord is with you. Blessed are you among women and blessed is the fruit of your womb, for you have borne the Savior of our souls. (Prostration)</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Baptist of Christ, remember us all, that we may be delivered from our iniquities, for to you is given the grace to pray for us. (Prostration)</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holy Apostles, intercede with the merciful God that He may grant our souls forgiveness of sins. (Prostration)</w:t>
      </w:r>
    </w:p>
    <w:p>
      <w:pPr>
        <w:spacing w:after="0" w:before="40"/>
        <w:jc w:val="center"/>
      </w:pPr>
      <w:r>
        <w:rPr>
          <w:rFonts w:ascii="Palatino Linotype" w:hAnsi="Palatino Linotype" w:eastAsia="Palatino Linotype" w:cs="Palatino Linotype"/>
          <w:b w:val="0"/>
          <w:i w:val="0"/>
          <w:color w:val="000000"/>
          <w:sz w:val="28"/>
        </w:rPr>
        <w:t>Beneath your compassion we take refuge, O Theotokos. Do not despise our prayers in our necessities, but deliver us from danger, O only pure and only blessed one. (Without prostration)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Faithful:</w:t>
      </w:r>
    </w:p>
    <w:p>
      <w:pPr>
        <w:spacing w:after="0" w:before="80"/>
        <w:jc w:val="center"/>
      </w:pPr>
      <w:r>
        <w:rPr>
          <w:rFonts w:ascii="Palatino Linotype" w:hAnsi="Palatino Linotype" w:eastAsia="Palatino Linotype" w:cs="Palatino Linotype"/>
          <w:b w:val="0"/>
          <w:i w:val="0"/>
          <w:color w:val="000000"/>
          <w:sz w:val="28"/>
        </w:rPr>
        <w:t>We flee to your compassion, O Virgin Mother of God;* do not despise our prayers in our needs,* but deliver us from harm, O only pure and blessed one.</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