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240"/>
        <w:jc w:val="center"/>
      </w:pPr>
      <w:r>
        <w:rPr>
          <w:rFonts w:ascii="Palatino Linotype" w:hAnsi="Palatino Linotype" w:eastAsia="Palatino Linotype" w:cs="Palatino Linotype"/>
          <w:b w:val="0"/>
          <w:i w:val="0"/>
          <w:color w:val="ED220B"/>
          <w:sz w:val="34"/>
        </w:rPr>
        <w:t>GREAT VESPERS — 03/12</w:t>
      </w:r>
    </w:p>
    <w:p>
      <w:pPr>
        <w:spacing w:after="0" w:before="240"/>
        <w:jc w:val="center"/>
      </w:pPr>
      <w:r>
        <w:rPr>
          <w:rFonts w:ascii="Palatino Linotype" w:hAnsi="Palatino Linotype" w:eastAsia="Palatino Linotype" w:cs="Palatino Linotype"/>
          <w:b w:val="0"/>
          <w:i w:val="0"/>
          <w:color w:val="ED220B"/>
          <w:sz w:val="28"/>
        </w:rPr>
        <w:t>Stichera on "Lord I Have Cried" — Tone 6</w:t>
      </w:r>
    </w:p>
    <w:p>
      <w:pPr>
        <w:spacing w:after="0" w:before="280"/>
        <w:jc w:val="center"/>
      </w:pPr>
      <w:r>
        <w:rPr>
          <w:rFonts w:ascii="Palatino Linotype" w:hAnsi="Palatino Linotype" w:eastAsia="Palatino Linotype" w:cs="Palatino Linotype"/>
          <w:b w:val="0"/>
          <w:i/>
          <w:color w:val="000000"/>
          <w:sz w:val="28"/>
        </w:rPr>
        <w:t>Verse: If You, O Lord, should mark iniquities, who could stand, O Lord?* But with You there is forgiveness.</w:t>
      </w:r>
    </w:p>
    <w:p>
      <w:pPr>
        <w:spacing w:after="0" w:before="280"/>
        <w:jc w:val="center"/>
      </w:pPr>
      <w:r>
        <w:rPr>
          <w:rFonts w:ascii="Palatino Linotype" w:hAnsi="Palatino Linotype" w:eastAsia="Palatino Linotype" w:cs="Palatino Linotype"/>
          <w:b w:val="0"/>
          <w:i w:val="0"/>
          <w:color w:val="000000"/>
          <w:sz w:val="28"/>
        </w:rPr>
        <w:t>(Tone 6): O God-pleasing Apostles!* You, who appeared as rays of the spiritual Sun,* obtain illumination for our souls* and deliverance from the dark and murky passions.* Pray that by fasting and prayer* we may cleanse our hearts, enslaved by the Evil One,* and be able to behold the day of salvation.* Being saved by faith, we always honor you,* for you have guarded the world by your most wise preaching.</w:t>
      </w:r>
    </w:p>
    <w:p>
      <w:pPr>
        <w:spacing w:after="0" w:before="280"/>
        <w:jc w:val="center"/>
      </w:pPr>
      <w:r>
        <w:rPr>
          <w:rFonts w:ascii="Palatino Linotype" w:hAnsi="Palatino Linotype" w:eastAsia="Palatino Linotype" w:cs="Palatino Linotype"/>
          <w:b w:val="0"/>
          <w:i/>
          <w:color w:val="000000"/>
          <w:sz w:val="28"/>
        </w:rPr>
        <w:t>Verse: For Your name's sake I wait for You, O Lord;* my soul hopes in Your word; my soul hopes in the Lord.</w:t>
      </w:r>
    </w:p>
    <w:p>
      <w:pPr>
        <w:spacing w:after="0" w:before="280"/>
        <w:jc w:val="center"/>
      </w:pPr>
      <w:r>
        <w:rPr>
          <w:rFonts w:ascii="Palatino Linotype" w:hAnsi="Palatino Linotype" w:eastAsia="Palatino Linotype" w:cs="Palatino Linotype"/>
          <w:b w:val="0"/>
          <w:i w:val="0"/>
          <w:color w:val="000000"/>
          <w:sz w:val="28"/>
        </w:rPr>
        <w:t>The Prodigal Son, having entered the land of wickedness,* lived as I do now.* O merciful Father, You gave me riches,* yet I languish and hunger without good works,* and the shame of sin has enveloped me,* for I have lost, through my own fault, the garment of God's grace.* Therefore I cry to You:* I have sinned before You,* but Your goodness is also known to me.* Accept me, even among the hired servants, O Merciful One —* by the prayers of the Apostles* who loved You, O Christ.</w:t>
      </w:r>
    </w:p>
    <w:p>
      <w:pPr>
        <w:spacing w:after="0" w:before="280"/>
        <w:jc w:val="center"/>
      </w:pPr>
      <w:r>
        <w:rPr>
          <w:rFonts w:ascii="Palatino Linotype" w:hAnsi="Palatino Linotype" w:eastAsia="Palatino Linotype" w:cs="Palatino Linotype"/>
          <w:b w:val="0"/>
          <w:i/>
          <w:color w:val="000000"/>
          <w:sz w:val="28"/>
        </w:rPr>
        <w:t>Verse: From the morning watch until night,* from the morning watch let Israel hope in the Lord.</w:t>
      </w:r>
    </w:p>
    <w:p>
      <w:pPr>
        <w:spacing w:after="0" w:before="280"/>
        <w:jc w:val="center"/>
      </w:pPr>
      <w:r>
        <w:rPr>
          <w:rFonts w:ascii="Palatino Linotype" w:hAnsi="Palatino Linotype" w:eastAsia="Palatino Linotype" w:cs="Palatino Linotype"/>
          <w:b w:val="0"/>
          <w:i w:val="0"/>
          <w:color w:val="000000"/>
          <w:sz w:val="28"/>
        </w:rPr>
        <w:t>O Apostles of the Savior, luminaries of the world,* benefactors and helpers in human salvation!* Stars of wonders and signs of healings — this is your glory.* You declare the glory of God and tell of the heavens.* Constantly bring your prayers to the Lord* that He may accept our prayers as a sweet fragrance* and grant us to behold with awe and to kiss the life-giving Cross.* Send Your mercy, O Lover of mankind and Savior, to us also* who venerate the Cross.</w:t>
      </w:r>
    </w:p>
    <w:p>
      <w:pPr>
        <w:spacing w:after="0" w:before="280"/>
        <w:jc w:val="center"/>
      </w:pPr>
      <w:r>
        <w:rPr>
          <w:rFonts w:ascii="Palatino Linotype" w:hAnsi="Palatino Linotype" w:eastAsia="Palatino Linotype" w:cs="Palatino Linotype"/>
          <w:b w:val="0"/>
          <w:i/>
          <w:color w:val="000000"/>
          <w:sz w:val="28"/>
        </w:rPr>
        <w:t>Verse: For with the Lord there is mercy and with Him is plenteous redemption;* He will redeem Israel from all its iniquities.</w:t>
      </w:r>
    </w:p>
    <w:p>
      <w:pPr>
        <w:spacing w:after="0" w:before="280"/>
        <w:jc w:val="center"/>
      </w:pPr>
      <w:r>
        <w:rPr>
          <w:rFonts w:ascii="Palatino Linotype" w:hAnsi="Palatino Linotype" w:eastAsia="Palatino Linotype" w:cs="Palatino Linotype"/>
          <w:b w:val="0"/>
          <w:i w:val="0"/>
          <w:color w:val="000000"/>
          <w:sz w:val="28"/>
        </w:rPr>
        <w:t>O God-wise Father Theophanes,* named after the Theophany of Christ,* you followed His life-giving footsteps* and forsook the beauties of life,* having the Desired One before your eyes,* wondrously deified by His beauty* and by the divine attraction to Him,* most wondrous and perfect.</w:t>
      </w:r>
    </w:p>
    <w:p>
      <w:pPr>
        <w:spacing w:after="0" w:before="280"/>
        <w:jc w:val="center"/>
      </w:pPr>
      <w:r>
        <w:rPr>
          <w:rFonts w:ascii="Palatino Linotype" w:hAnsi="Palatino Linotype" w:eastAsia="Palatino Linotype" w:cs="Palatino Linotype"/>
          <w:b w:val="0"/>
          <w:i/>
          <w:color w:val="000000"/>
          <w:sz w:val="28"/>
        </w:rPr>
        <w:t>Verse: Praise the Lord, all nations!* Glorify Him, all peoples!</w:t>
      </w:r>
    </w:p>
    <w:p>
      <w:pPr>
        <w:spacing w:after="0" w:before="280"/>
        <w:jc w:val="center"/>
      </w:pPr>
      <w:r>
        <w:rPr>
          <w:rFonts w:ascii="Palatino Linotype" w:hAnsi="Palatino Linotype" w:eastAsia="Palatino Linotype" w:cs="Palatino Linotype"/>
          <w:b w:val="0"/>
          <w:i w:val="0"/>
          <w:color w:val="000000"/>
          <w:sz w:val="28"/>
        </w:rPr>
        <w:t>O God-wise Father Theophanes,* the bitter exile,* dwelling in infirmity,* you endured with fortitude, O all-praised one,* not sparing your body for the sacred icons,* driven by the fury of lions.* You mocked their conspiracies* and their truly vain-wise schemes* and their mind of perdition — turned into madness.</w:t>
      </w:r>
    </w:p>
    <w:p>
      <w:pPr>
        <w:spacing w:after="0" w:before="280"/>
        <w:jc w:val="center"/>
      </w:pPr>
      <w:r>
        <w:rPr>
          <w:rFonts w:ascii="Palatino Linotype" w:hAnsi="Palatino Linotype" w:eastAsia="Palatino Linotype" w:cs="Palatino Linotype"/>
          <w:b w:val="0"/>
          <w:i/>
          <w:color w:val="000000"/>
          <w:sz w:val="28"/>
        </w:rPr>
        <w:t>Verse: For great is His mercy toward us,* and the faithfulness of the Lord endures forever.</w:t>
      </w:r>
    </w:p>
    <w:p>
      <w:pPr>
        <w:spacing w:after="0" w:before="280"/>
        <w:jc w:val="center"/>
      </w:pPr>
      <w:r>
        <w:rPr>
          <w:rFonts w:ascii="Palatino Linotype" w:hAnsi="Palatino Linotype" w:eastAsia="Palatino Linotype" w:cs="Palatino Linotype"/>
          <w:b w:val="0"/>
          <w:i w:val="0"/>
          <w:color w:val="000000"/>
          <w:sz w:val="28"/>
        </w:rPr>
        <w:t>Truly the reward for your pains* the Bestower of good things most generously granted you:* giving you, O thrice-blessed, the power* to drive away demons* and to heal infirmities,* granting you the ineffable joy* where the legions of angels rejoice,* ever contemplating* the face of the Almighty.</w:t>
      </w:r>
    </w:p>
    <w:p>
      <w:pPr>
        <w:spacing w:after="0" w:before="80"/>
        <w:jc w:val="center"/>
      </w:pPr>
      <w:r>
        <w:rPr>
          <w:rFonts w:ascii="Palatino Linotype" w:hAnsi="Palatino Linotype" w:eastAsia="Palatino Linotype" w:cs="Palatino Linotype"/>
          <w:b w:val="0"/>
          <w:i/>
          <w:color w:val="ED220B"/>
          <w:sz w:val="28"/>
        </w:rPr>
        <w:t>Glory, now and ever (Theotokion):</w:t>
      </w:r>
    </w:p>
    <w:p>
      <w:pPr>
        <w:spacing w:after="0" w:before="40"/>
        <w:jc w:val="center"/>
      </w:pPr>
      <w:r>
        <w:rPr>
          <w:rFonts w:ascii="Palatino Linotype" w:hAnsi="Palatino Linotype" w:eastAsia="Palatino Linotype" w:cs="Palatino Linotype"/>
          <w:b w:val="0"/>
          <w:i w:val="0"/>
          <w:color w:val="000000"/>
          <w:sz w:val="28"/>
        </w:rPr>
        <w:t>Rejoice, O Chariot of the divine Light!* Rejoice, O Temple and Tabernacle of sanctification of the Lord!* Light has dawned upon us* from your most pure womb,* illuminating the ends of the earth* and sanctifying us by grace.* Rejoice, O Foundation of salvation, O Most Pure One!* Rejoice, O awesome Proclamation and Praise* of those who hope in You!</w:t>
      </w:r>
    </w:p>
    <w:p>
      <w:pPr>
        <w:spacing w:after="0" w:before="240"/>
        <w:jc w:val="center"/>
      </w:pPr>
      <w:r>
        <w:rPr>
          <w:rFonts w:ascii="Palatino Linotype" w:hAnsi="Palatino Linotype" w:eastAsia="Palatino Linotype" w:cs="Palatino Linotype"/>
          <w:b w:val="0"/>
          <w:i w:val="0"/>
          <w:color w:val="ED220B"/>
          <w:sz w:val="28"/>
        </w:rPr>
        <w:t>Stichera at the Aposticha — Tone 4</w:t>
      </w:r>
    </w:p>
    <w:p>
      <w:pPr>
        <w:spacing w:after="0" w:before="280"/>
        <w:jc w:val="center"/>
      </w:pPr>
      <w:r>
        <w:rPr>
          <w:rFonts w:ascii="Palatino Linotype" w:hAnsi="Palatino Linotype" w:eastAsia="Palatino Linotype" w:cs="Palatino Linotype"/>
          <w:b w:val="0"/>
          <w:i w:val="0"/>
          <w:color w:val="000000"/>
          <w:sz w:val="28"/>
        </w:rPr>
        <w:t>(Tone 4): Having squandered my Father's wealth,* I became destitute* and settled in a land of wicked citizens.* Having become like senseless and irrational beasts,* I lost all divine grace.* But, returning, I cry to You, O merciful and compassionate Father:* I have sinned; accept me in repentance, O God, and have mercy on me.</w:t>
      </w:r>
    </w:p>
    <w:p>
      <w:pPr>
        <w:spacing w:after="0" w:before="280"/>
        <w:jc w:val="center"/>
      </w:pPr>
      <w:r>
        <w:rPr>
          <w:rFonts w:ascii="Palatino Linotype" w:hAnsi="Palatino Linotype" w:eastAsia="Palatino Linotype" w:cs="Palatino Linotype"/>
          <w:b w:val="0"/>
          <w:i/>
          <w:color w:val="000000"/>
          <w:sz w:val="28"/>
        </w:rPr>
        <w:t>Verse: To You I lift up my eyes, to You who dwell in heaven. As the eyes of servants look to the hand of their master, and the eyes of a maidservant to the hand of her mistress,* so our eyes look to the Lord our God, until He has mercy upon us.</w:t>
      </w:r>
    </w:p>
    <w:p>
      <w:pPr>
        <w:spacing w:after="0" w:before="280"/>
        <w:jc w:val="center"/>
      </w:pPr>
      <w:r>
        <w:rPr>
          <w:rFonts w:ascii="Palatino Linotype" w:hAnsi="Palatino Linotype" w:eastAsia="Palatino Linotype" w:cs="Palatino Linotype"/>
          <w:b w:val="0"/>
          <w:i w:val="0"/>
          <w:color w:val="000000"/>
          <w:sz w:val="28"/>
        </w:rPr>
        <w:t>Like the Prodigal Son, I too, wretched one, have lost the dignity of sonship.* I eat the food of a bondsman along with the swine,* yet such food does not satisfy me.* Therefore I return to You, as the merciful Father* whom I rashly forsook.* Now returning humbly, I cry out in repentance:* I have sinned against heaven and before You, O Father,* but grant me conversion and great mercy.</w:t>
      </w:r>
    </w:p>
    <w:p>
      <w:pPr>
        <w:spacing w:after="0" w:before="280"/>
        <w:jc w:val="center"/>
      </w:pPr>
      <w:r>
        <w:rPr>
          <w:rFonts w:ascii="Palatino Linotype" w:hAnsi="Palatino Linotype" w:eastAsia="Palatino Linotype" w:cs="Palatino Linotype"/>
          <w:b w:val="0"/>
          <w:i/>
          <w:color w:val="000000"/>
          <w:sz w:val="28"/>
        </w:rPr>
        <w:t>Verse: Have mercy on us, O Lord, have mercy on us, for we have had our fill of contempt.* Our soul has been filled with the scorn of the prosperous and the contempt of the proud.</w:t>
      </w:r>
    </w:p>
    <w:p>
      <w:pPr>
        <w:spacing w:after="0" w:before="280"/>
        <w:jc w:val="center"/>
      </w:pPr>
      <w:r>
        <w:rPr>
          <w:rFonts w:ascii="Palatino Linotype" w:hAnsi="Palatino Linotype" w:eastAsia="Palatino Linotype" w:cs="Palatino Linotype"/>
          <w:b w:val="0"/>
          <w:i w:val="0"/>
          <w:color w:val="000000"/>
          <w:sz w:val="28"/>
        </w:rPr>
        <w:t>Our God has glorified His chosen and holy ones.* Rejoice and be glad, all you His servants,* for He has prepared crowns for you and His Kingdom.* Therefore we entreat you: Forget not us as well.</w:t>
      </w:r>
    </w:p>
    <w:p>
      <w:pPr>
        <w:spacing w:after="0" w:before="80"/>
        <w:jc w:val="center"/>
      </w:pPr>
      <w:r>
        <w:rPr>
          <w:rFonts w:ascii="Palatino Linotype" w:hAnsi="Palatino Linotype" w:eastAsia="Palatino Linotype" w:cs="Palatino Linotype"/>
          <w:b w:val="0"/>
          <w:i/>
          <w:color w:val="ED220B"/>
          <w:sz w:val="28"/>
        </w:rPr>
        <w:t>Glory, now and ever:</w:t>
      </w:r>
    </w:p>
    <w:p>
      <w:pPr>
        <w:spacing w:after="0" w:before="40"/>
        <w:jc w:val="center"/>
      </w:pPr>
      <w:r>
        <w:rPr>
          <w:rFonts w:ascii="Palatino Linotype" w:hAnsi="Palatino Linotype" w:eastAsia="Palatino Linotype" w:cs="Palatino Linotype"/>
          <w:b w:val="0"/>
          <w:i w:val="0"/>
          <w:color w:val="000000"/>
          <w:sz w:val="28"/>
        </w:rPr>
        <w:t>O Theotokos, you are the true vine* that brought forth the Fruit of life.* We implore you:* Intercede, O Lady, with the Apostles and all the Saints,* that our souls may be granted mercy.</w:t>
      </w:r>
    </w:p>
    <w:p>
      <w:pPr>
        <w:spacing w:after="0" w:before="240"/>
        <w:jc w:val="center"/>
      </w:pPr>
      <w:r>
        <w:rPr>
          <w:rFonts w:ascii="Palatino Linotype" w:hAnsi="Palatino Linotype" w:eastAsia="Palatino Linotype" w:cs="Palatino Linotype"/>
          <w:b w:val="0"/>
          <w:i w:val="0"/>
          <w:color w:val="ED220B"/>
          <w:sz w:val="28"/>
        </w:rPr>
        <w:t>Prokeimenon (Tone 8)</w:t>
      </w:r>
    </w:p>
    <w:p>
      <w:pPr>
        <w:spacing w:after="0" w:before="80"/>
        <w:jc w:val="center"/>
      </w:pPr>
      <w:r>
        <w:rPr>
          <w:rFonts w:ascii="Palatino Linotype" w:hAnsi="Palatino Linotype" w:eastAsia="Palatino Linotype" w:cs="Palatino Linotype"/>
          <w:b w:val="0"/>
          <w:i w:val="0"/>
          <w:color w:val="000000"/>
          <w:sz w:val="28"/>
        </w:rPr>
        <w:t>I trust in the mercy of God forever and ever.</w:t>
      </w:r>
    </w:p>
    <w:p>
      <w:pPr>
        <w:spacing w:after="0" w:before="280"/>
        <w:jc w:val="center"/>
      </w:pPr>
      <w:r>
        <w:rPr>
          <w:rFonts w:ascii="Palatino Linotype" w:hAnsi="Palatino Linotype" w:eastAsia="Palatino Linotype" w:cs="Palatino Linotype"/>
          <w:b w:val="0"/>
          <w:i/>
          <w:color w:val="000000"/>
          <w:sz w:val="28"/>
        </w:rPr>
        <w:t>Verse: Why do you boast of evil, O mighty man?</w:t>
      </w:r>
    </w:p>
    <w:p>
      <w:pPr>
        <w:spacing w:after="0" w:before="240"/>
        <w:jc w:val="center"/>
      </w:pPr>
      <w:r>
        <w:rPr>
          <w:rFonts w:ascii="Palatino Linotype" w:hAnsi="Palatino Linotype" w:eastAsia="Palatino Linotype" w:cs="Palatino Linotype"/>
          <w:b w:val="0"/>
          <w:i w:val="0"/>
          <w:color w:val="ED220B"/>
          <w:sz w:val="28"/>
        </w:rPr>
        <w:t>Old Testament Readings</w:t>
      </w:r>
    </w:p>
    <w:p>
      <w:pPr>
        <w:spacing w:after="0" w:before="120"/>
        <w:jc w:val="center"/>
      </w:pPr>
      <w:r>
        <w:rPr>
          <w:rFonts w:ascii="Palatino Linotype" w:hAnsi="Palatino Linotype" w:eastAsia="Palatino Linotype" w:cs="Palatino Linotype"/>
          <w:b w:val="0"/>
          <w:i/>
          <w:color w:val="ED220B"/>
          <w:sz w:val="24"/>
        </w:rPr>
        <w:t>Reader:</w:t>
      </w:r>
    </w:p>
    <w:p>
      <w:pPr>
        <w:spacing w:after="0" w:before="280"/>
        <w:jc w:val="center"/>
      </w:pPr>
      <w:r>
        <w:rPr>
          <w:rFonts w:ascii="Palatino Linotype" w:hAnsi="Palatino Linotype" w:eastAsia="Palatino Linotype" w:cs="Palatino Linotype"/>
          <w:b w:val="0"/>
          <w:i w:val="0"/>
          <w:color w:val="000000"/>
          <w:sz w:val="28"/>
        </w:rPr>
        <w:t>A reading from Genesis 7:6-9.</w:t>
      </w:r>
    </w:p>
    <w:p>
      <w:pPr>
        <w:spacing w:after="0" w:before="120"/>
        <w:jc w:val="center"/>
      </w:pPr>
      <w:r>
        <w:rPr>
          <w:rFonts w:ascii="Palatino Linotype" w:hAnsi="Palatino Linotype" w:eastAsia="Palatino Linotype" w:cs="Palatino Linotype"/>
          <w:b w:val="0"/>
          <w:i/>
          <w:color w:val="ED220B"/>
          <w:sz w:val="24"/>
        </w:rPr>
        <w:t>The appointed Old Testament reading is proclaimed.</w:t>
      </w:r>
    </w:p>
    <w:p>
      <w:pPr>
        <w:spacing w:after="0" w:before="280"/>
        <w:jc w:val="center"/>
      </w:pPr>
      <w:r>
        <w:rPr>
          <w:rFonts w:ascii="Palatino Linotype" w:hAnsi="Palatino Linotype" w:eastAsia="Palatino Linotype" w:cs="Palatino Linotype"/>
          <w:b w:val="0"/>
          <w:i w:val="0"/>
          <w:color w:val="000000"/>
          <w:sz w:val="28"/>
        </w:rPr>
        <w:t>A reading from Proverbs 9:12-18.</w:t>
      </w:r>
    </w:p>
    <w:p>
      <w:pPr>
        <w:spacing w:after="0" w:before="120"/>
        <w:jc w:val="center"/>
      </w:pPr>
      <w:r>
        <w:rPr>
          <w:rFonts w:ascii="Palatino Linotype" w:hAnsi="Palatino Linotype" w:eastAsia="Palatino Linotype" w:cs="Palatino Linotype"/>
          <w:b w:val="0"/>
          <w:i/>
          <w:color w:val="ED220B"/>
          <w:sz w:val="24"/>
        </w:rPr>
        <w:t>The appointed Old Testament reading is proclaimed.</w:t>
      </w:r>
    </w:p>
    <w:p>
      <w:pPr>
        <w:spacing w:after="0" w:before="240"/>
        <w:jc w:val="center"/>
      </w:pPr>
      <w:r>
        <w:rPr>
          <w:rFonts w:ascii="Palatino Linotype" w:hAnsi="Palatino Linotype" w:eastAsia="Palatino Linotype" w:cs="Palatino Linotype"/>
          <w:b w:val="0"/>
          <w:i w:val="0"/>
          <w:color w:val="ED220B"/>
          <w:sz w:val="28"/>
        </w:rPr>
        <w:t>Troparia</w:t>
      </w:r>
    </w:p>
    <w:p>
      <w:pPr>
        <w:spacing w:after="0" w:before="120"/>
        <w:jc w:val="center"/>
      </w:pPr>
      <w:r>
        <w:rPr>
          <w:rFonts w:ascii="Palatino Linotype" w:hAnsi="Palatino Linotype" w:eastAsia="Palatino Linotype" w:cs="Palatino Linotype"/>
          <w:b w:val="0"/>
          <w:i/>
          <w:color w:val="ED220B"/>
          <w:sz w:val="24"/>
        </w:rPr>
        <w:t>The troparia for Great Lent weekdays:</w:t>
      </w:r>
    </w:p>
    <w:p>
      <w:pPr>
        <w:spacing w:after="0" w:before="280"/>
        <w:jc w:val="center"/>
      </w:pPr>
      <w:r>
        <w:rPr>
          <w:rFonts w:ascii="Palatino Linotype" w:hAnsi="Palatino Linotype" w:eastAsia="Palatino Linotype" w:cs="Palatino Linotype"/>
          <w:b w:val="0"/>
          <w:i w:val="0"/>
          <w:color w:val="000000"/>
          <w:sz w:val="28"/>
        </w:rPr>
        <w:t>(Tone 1): Rejoice, O Virgin Theotokos, Mary full of grace, the Lord is with you. Blessed are you among women and blessed is the fruit of your womb, for you have borne the Savior of our souls. (Prostration)</w:t>
      </w:r>
    </w:p>
    <w:p>
      <w:pPr>
        <w:spacing w:after="0" w:before="80"/>
        <w:jc w:val="center"/>
      </w:pPr>
      <w:r>
        <w:rPr>
          <w:rFonts w:ascii="Palatino Linotype" w:hAnsi="Palatino Linotype" w:eastAsia="Palatino Linotype" w:cs="Palatino Linotype"/>
          <w:b w:val="0"/>
          <w:i/>
          <w:color w:val="ED220B"/>
          <w:sz w:val="28"/>
        </w:rPr>
        <w:t>Glory:</w:t>
      </w:r>
    </w:p>
    <w:p>
      <w:pPr>
        <w:spacing w:after="0" w:before="40"/>
        <w:jc w:val="center"/>
      </w:pPr>
      <w:r>
        <w:rPr>
          <w:rFonts w:ascii="Palatino Linotype" w:hAnsi="Palatino Linotype" w:eastAsia="Palatino Linotype" w:cs="Palatino Linotype"/>
          <w:b w:val="0"/>
          <w:i w:val="0"/>
          <w:color w:val="000000"/>
          <w:sz w:val="28"/>
        </w:rPr>
        <w:t>O Baptist of Christ, remember us all, that we may be delivered from our iniquities, for to you is given the grace to pray for us. (Prostration)</w:t>
      </w:r>
    </w:p>
    <w:p>
      <w:pPr>
        <w:spacing w:after="0" w:before="80"/>
        <w:jc w:val="center"/>
      </w:pPr>
      <w:r>
        <w:rPr>
          <w:rFonts w:ascii="Palatino Linotype" w:hAnsi="Palatino Linotype" w:eastAsia="Palatino Linotype" w:cs="Palatino Linotype"/>
          <w:b w:val="0"/>
          <w:i/>
          <w:color w:val="ED220B"/>
          <w:sz w:val="28"/>
        </w:rPr>
        <w:t>Now and ever:</w:t>
      </w:r>
    </w:p>
    <w:p>
      <w:pPr>
        <w:spacing w:after="0" w:before="40"/>
        <w:jc w:val="center"/>
      </w:pPr>
      <w:r>
        <w:rPr>
          <w:rFonts w:ascii="Palatino Linotype" w:hAnsi="Palatino Linotype" w:eastAsia="Palatino Linotype" w:cs="Palatino Linotype"/>
          <w:b w:val="0"/>
          <w:i w:val="0"/>
          <w:color w:val="000000"/>
          <w:sz w:val="28"/>
        </w:rPr>
        <w:t>O holy Apostles, intercede with the merciful God that He may grant our souls forgiveness of sins. (Prostration)</w:t>
      </w:r>
    </w:p>
    <w:p>
      <w:pPr>
        <w:spacing w:after="0" w:before="40"/>
        <w:jc w:val="center"/>
      </w:pPr>
      <w:r>
        <w:rPr>
          <w:rFonts w:ascii="Palatino Linotype" w:hAnsi="Palatino Linotype" w:eastAsia="Palatino Linotype" w:cs="Palatino Linotype"/>
          <w:b w:val="0"/>
          <w:i w:val="0"/>
          <w:color w:val="000000"/>
          <w:sz w:val="28"/>
        </w:rPr>
        <w:t>Beneath your compassion we take refuge, O Theotokos. Do not despise our prayers in our necessities, but deliver us from danger, O only pure and only blessed one. (Without prostration)</w:t>
      </w:r>
    </w:p>
    <w:p>
      <w:pPr>
        <w:spacing w:after="0" w:before="40"/>
        <w:jc w:val="center"/>
      </w:pPr>
      <w:r>
        <w:rPr>
          <w:rFonts w:ascii="Palatino Linotype" w:hAnsi="Palatino Linotype" w:eastAsia="Palatino Linotype" w:cs="Palatino Linotype"/>
          <w:b w:val="0"/>
          <w:i w:val="0"/>
          <w:color w:val="000000"/>
          <w:sz w:val="28"/>
        </w:rPr>
        <w:t>Lord, have mercy. (40x) Lord, bless.</w:t>
      </w:r>
    </w:p>
    <w:p>
      <w:pPr>
        <w:spacing w:after="0" w:before="120"/>
        <w:jc w:val="center"/>
      </w:pPr>
      <w:r>
        <w:rPr>
          <w:rFonts w:ascii="Palatino Linotype" w:hAnsi="Palatino Linotype" w:eastAsia="Palatino Linotype" w:cs="Palatino Linotype"/>
          <w:b w:val="0"/>
          <w:i/>
          <w:color w:val="ED220B"/>
          <w:sz w:val="24"/>
        </w:rPr>
        <w:t>Priest:</w:t>
      </w:r>
    </w:p>
    <w:p>
      <w:pPr>
        <w:spacing w:after="0" w:before="280"/>
        <w:jc w:val="center"/>
      </w:pPr>
      <w:r>
        <w:rPr>
          <w:rFonts w:ascii="Palatino Linotype" w:hAnsi="Palatino Linotype" w:eastAsia="Palatino Linotype" w:cs="Palatino Linotype"/>
          <w:b w:val="0"/>
          <w:i w:val="0"/>
          <w:color w:val="000000"/>
          <w:sz w:val="28"/>
        </w:rPr>
        <w:t>Blessed is Christ our God, always, now and ever, and forever.</w:t>
      </w:r>
    </w:p>
    <w:p>
      <w:pPr>
        <w:spacing w:after="0" w:before="80"/>
        <w:jc w:val="center"/>
      </w:pPr>
      <w:r>
        <w:rPr>
          <w:rFonts w:ascii="Palatino Linotype" w:hAnsi="Palatino Linotype" w:eastAsia="Palatino Linotype" w:cs="Palatino Linotype"/>
          <w:b w:val="0"/>
          <w:i w:val="0"/>
          <w:color w:val="000000"/>
          <w:sz w:val="28"/>
        </w:rPr>
        <w:t>Amen.</w:t>
      </w:r>
    </w:p>
    <w:p>
      <w:pPr>
        <w:spacing w:after="0" w:before="280"/>
        <w:jc w:val="center"/>
      </w:pPr>
      <w:r>
        <w:rPr>
          <w:rFonts w:ascii="Palatino Linotype" w:hAnsi="Palatino Linotype" w:eastAsia="Palatino Linotype" w:cs="Palatino Linotype"/>
          <w:b w:val="0"/>
          <w:i w:val="0"/>
          <w:color w:val="000000"/>
          <w:sz w:val="28"/>
        </w:rPr>
        <w:t>More honorable than the Cherubim and beyond compare more glorious than the Seraphim; without corruption you gave birth to God the Word; true Mother of God, we magnify you.</w:t>
      </w:r>
    </w:p>
    <w:p>
      <w:pPr>
        <w:spacing w:after="0" w:before="40"/>
        <w:jc w:val="center"/>
      </w:pPr>
      <w:r>
        <w:rPr>
          <w:rFonts w:ascii="Palatino Linotype" w:hAnsi="Palatino Linotype" w:eastAsia="Palatino Linotype" w:cs="Palatino Linotype"/>
          <w:b w:val="0"/>
          <w:i w:val="0"/>
          <w:color w:val="000000"/>
          <w:sz w:val="28"/>
        </w:rPr>
        <w:t>Glory to You, O Christ our God, our hope, glory to You.</w:t>
      </w:r>
    </w:p>
    <w:p>
      <w:pPr>
        <w:spacing w:after="0" w:before="80"/>
        <w:jc w:val="center"/>
      </w:pPr>
      <w:r>
        <w:rPr>
          <w:rFonts w:ascii="Palatino Linotype" w:hAnsi="Palatino Linotype" w:eastAsia="Palatino Linotype" w:cs="Palatino Linotype"/>
          <w:b w:val="0"/>
          <w:i w:val="0"/>
          <w:color w:val="000000"/>
          <w:sz w:val="28"/>
        </w:rPr>
        <w:t>Glory... Now and ever... Lord, have mercy. (3x) Father, bless.</w:t>
      </w:r>
    </w:p>
    <w:p>
      <w:pPr>
        <w:spacing w:after="0" w:before="240"/>
        <w:jc w:val="center"/>
      </w:pPr>
      <w:r>
        <w:rPr>
          <w:rFonts w:ascii="Palatino Linotype" w:hAnsi="Palatino Linotype" w:eastAsia="Palatino Linotype" w:cs="Palatino Linotype"/>
          <w:b w:val="0"/>
          <w:i w:val="0"/>
          <w:color w:val="ED220B"/>
          <w:sz w:val="28"/>
        </w:rPr>
        <w:t>After Vespers</w:t>
      </w:r>
    </w:p>
    <w:p>
      <w:pPr>
        <w:spacing w:after="0" w:before="120"/>
        <w:jc w:val="center"/>
      </w:pPr>
      <w:r>
        <w:rPr>
          <w:rFonts w:ascii="Palatino Linotype" w:hAnsi="Palatino Linotype" w:eastAsia="Palatino Linotype" w:cs="Palatino Linotype"/>
          <w:b w:val="0"/>
          <w:i/>
          <w:color w:val="ED220B"/>
          <w:sz w:val="24"/>
        </w:rPr>
        <w:t>Faithful:</w:t>
      </w:r>
    </w:p>
    <w:p>
      <w:pPr>
        <w:spacing w:after="0" w:before="80"/>
        <w:jc w:val="center"/>
      </w:pPr>
      <w:r>
        <w:rPr>
          <w:rFonts w:ascii="Palatino Linotype" w:hAnsi="Palatino Linotype" w:eastAsia="Palatino Linotype" w:cs="Palatino Linotype"/>
          <w:b w:val="0"/>
          <w:i w:val="0"/>
          <w:color w:val="000000"/>
          <w:sz w:val="28"/>
        </w:rPr>
        <w:t>O Lady, accept the prayers of your servants* and deliver us from all need and sorrow.</w:t>
      </w:r>
    </w:p>
    <w:sectPr w:rsidR="00FC693F" w:rsidRPr="0006063C" w:rsidSect="00034616">
      <w:pgSz w:w="12240" w:h="15840"/>
      <w:pgMar w:top="720" w:right="806" w:bottom="720" w:left="806" w:header="720" w:footer="720" w:gutter="0"/>
      <w:cols w:space="720"/>
      <w:docGrid w:linePitch="360"/>
      <w:pgBorders w:offsetFrom="page">
        <w:top w:val="single" w:sz="6" w:space="10" w:color="ED220B"/>
        <w:left w:val="single" w:sz="6" w:space="10" w:color="ED220B"/>
        <w:bottom w:val="single" w:sz="6" w:space="10" w:color="ED220B"/>
        <w:right w:val="single" w:sz="6" w:space="10" w:color="ED220B"/>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Palatino Linotype" w:hAnsi="Palatino Linotype"/>
      <w:b w:val="0"/>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