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5B16" w:rsidRPr="00605B16" w:rsidRDefault="00605B16" w:rsidP="0060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 w:val="28"/>
          <w:szCs w:val="36"/>
          <w:u w:val="thick"/>
          <w:lang w:eastAsia="en-KE"/>
        </w:rPr>
      </w:pPr>
      <w:r w:rsidRPr="00605B16">
        <w:rPr>
          <w:rFonts w:ascii="Segoe UI Emoji" w:eastAsia="Times New Roman" w:hAnsi="Segoe UI Emoji" w:cs="Segoe UI Emoji"/>
          <w:b/>
          <w:bCs/>
          <w:sz w:val="36"/>
          <w:szCs w:val="36"/>
          <w:lang w:eastAsia="en-KE"/>
        </w:rPr>
        <w:t>📄</w:t>
      </w:r>
      <w:r w:rsidRPr="00605B16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 xml:space="preserve"> </w:t>
      </w:r>
      <w:proofErr w:type="spellStart"/>
      <w:r w:rsidRPr="00605B16">
        <w:rPr>
          <w:rFonts w:ascii="Lucida Bright" w:eastAsia="Times New Roman" w:hAnsi="Lucida Bright" w:cs="Times New Roman"/>
          <w:b/>
          <w:bCs/>
          <w:color w:val="00B050"/>
          <w:sz w:val="24"/>
          <w:szCs w:val="36"/>
          <w:u w:val="thick"/>
          <w:lang w:eastAsia="en-KE"/>
        </w:rPr>
        <w:t>DiaTrack</w:t>
      </w:r>
      <w:proofErr w:type="spellEnd"/>
      <w:r w:rsidRPr="00605B16">
        <w:rPr>
          <w:rFonts w:ascii="Lucida Bright" w:eastAsia="Times New Roman" w:hAnsi="Lucida Bright" w:cs="Times New Roman"/>
          <w:b/>
          <w:bCs/>
          <w:color w:val="00B050"/>
          <w:sz w:val="24"/>
          <w:szCs w:val="36"/>
          <w:u w:val="thick"/>
          <w:lang w:eastAsia="en-KE"/>
        </w:rPr>
        <w:t>: Full Project Concept Note &amp; Development Log</w:t>
      </w:r>
    </w:p>
    <w:p w:rsidR="00605B16" w:rsidRPr="00605B16" w:rsidRDefault="00605B16" w:rsidP="0060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Project Title: </w:t>
      </w:r>
      <w:proofErr w:type="spellStart"/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t>DiaTrack</w:t>
      </w:r>
      <w:proofErr w:type="spellEnd"/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t>: Simple Diabetes Management App</w:t>
      </w:r>
    </w:p>
    <w:p w:rsidR="00605B16" w:rsidRPr="00605B16" w:rsidRDefault="00605B16" w:rsidP="0060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t>SDG Alignment: SDG 3: Good Health and Well-Being</w:t>
      </w:r>
      <w:bookmarkStart w:id="0" w:name="_GoBack"/>
      <w:bookmarkEnd w:id="0"/>
    </w:p>
    <w:p w:rsidR="00605B16" w:rsidRPr="00605B16" w:rsidRDefault="00605B16" w:rsidP="0060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t>Final Status: MVP Complete, Ready for Deployment</w:t>
      </w:r>
    </w:p>
    <w:p w:rsidR="00605B16" w:rsidRPr="00605B16" w:rsidRDefault="00605B16" w:rsidP="0060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pict>
          <v:rect id="_x0000_i1025" style="width:0;height:1.5pt" o:hralign="center" o:hrstd="t" o:hr="t" fillcolor="#a0a0a0" stroked="f"/>
        </w:pict>
      </w:r>
    </w:p>
    <w:p w:rsidR="00605B16" w:rsidRPr="00605B16" w:rsidRDefault="00605B16" w:rsidP="0060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</w:pPr>
      <w:r w:rsidRPr="00605B16"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  <w:t>I. Weeks 1–2: Initiation, Planning &amp; Prototyping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6169"/>
        <w:gridCol w:w="1039"/>
      </w:tblGrid>
      <w:tr w:rsidR="00605B16" w:rsidRPr="00605B16" w:rsidTr="00605B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Task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 xml:space="preserve">Details &amp; Key 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Artifacts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Status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Project 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Chose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SDG 3: Good Health and Well-Being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(Chronic Conditions - Type 2 Diabetes).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Problem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Defined the problem of inconsistent paper logging and the need for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predictive, actionable insights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Wireframing (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Figma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Designed three core screens: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Login/Auth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,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Data Logging Form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, and the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Dashboard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(prioritizing the risk card and chart).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Initial Backend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Created project structure (</w:t>
            </w:r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backend/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, </w:t>
            </w:r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frontend/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, </w:t>
            </w:r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ml-service/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). Installed Node.js/Express and initialized the basic server framework.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</w:tbl>
    <w:p w:rsidR="00605B16" w:rsidRPr="00605B16" w:rsidRDefault="00605B16" w:rsidP="0060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pict>
          <v:rect id="_x0000_i1026" style="width:0;height:1.5pt" o:hralign="center" o:hrstd="t" o:hr="t" fillcolor="#a0a0a0" stroked="f"/>
        </w:pict>
      </w:r>
    </w:p>
    <w:p w:rsidR="00605B16" w:rsidRPr="00605B16" w:rsidRDefault="00605B16" w:rsidP="0060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</w:pPr>
      <w:r w:rsidRPr="00605B16"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  <w:t>II. Week 3: Front-End Development &amp; Router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6210"/>
        <w:gridCol w:w="1039"/>
      </w:tblGrid>
      <w:tr w:rsidR="00605B16" w:rsidRPr="00605B16" w:rsidTr="00605B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Task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 xml:space="preserve">Details &amp; Key 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Artifacts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Status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Core UI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Built the entire user interface using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React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and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Tailwind CSS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, matching the wireframes.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lastRenderedPageBreak/>
              <w:t>Front-End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Implemented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React Router (</w:t>
            </w:r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react-router-</w:t>
            </w:r>
            <w:proofErr w:type="spellStart"/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dom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)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for secure, seamless navigation between the Login screen (</w:t>
            </w:r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/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), Dashboard (</w:t>
            </w:r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/app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), and Log Form (</w:t>
            </w:r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/app/log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Component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Created reusable components: </w:t>
            </w:r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AuthForm.js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, </w:t>
            </w:r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LogForm.js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, and </w:t>
            </w:r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Dashboard.js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</w:tbl>
    <w:p w:rsidR="00605B16" w:rsidRPr="00605B16" w:rsidRDefault="00605B16" w:rsidP="0060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pict>
          <v:rect id="_x0000_i1027" style="width:0;height:1.5pt" o:hralign="center" o:hrstd="t" o:hr="t" fillcolor="#a0a0a0" stroked="f"/>
        </w:pict>
      </w:r>
    </w:p>
    <w:p w:rsidR="00605B16" w:rsidRPr="00605B16" w:rsidRDefault="00605B16" w:rsidP="0060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</w:pPr>
      <w:r w:rsidRPr="00605B16"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  <w:t>III. Week 4: AI Integration &amp; Core Logic Bridge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6331"/>
        <w:gridCol w:w="1039"/>
      </w:tblGrid>
      <w:tr w:rsidR="00605B16" w:rsidRPr="00605B16" w:rsidTr="00605B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Task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 xml:space="preserve">Details &amp; Key 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Artifacts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 xml:space="preserve"> (AI Specialization)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Status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Established the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Dual-Backend Architecture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: Node.js API (Gateway) $\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leftrightarrow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$ Python/Flask (ML Service).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AI Model 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Developed </w:t>
            </w:r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train_model.py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to generate synthetic data, train a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Logistic Regression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model, and serialize it (</w:t>
            </w:r>
            <w:proofErr w:type="spellStart"/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model.pkl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API 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Implemented </w:t>
            </w:r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mlController.js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(Node.js) to call the Python service (</w:t>
            </w:r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/</w:t>
            </w:r>
            <w:proofErr w:type="spellStart"/>
            <w:r w:rsidRPr="00605B16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predict_risk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) via 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Axios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Prescriptive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Implemented the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Predictive Risk Score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and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Actionable Advice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generation in Python, ensuring the ML component is high-quality and prescriptive.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</w:tbl>
    <w:p w:rsidR="00605B16" w:rsidRPr="00605B16" w:rsidRDefault="00605B16" w:rsidP="0060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pict>
          <v:rect id="_x0000_i1028" style="width:0;height:1.5pt" o:hralign="center" o:hrstd="t" o:hr="t" fillcolor="#a0a0a0" stroked="f"/>
        </w:pict>
      </w:r>
    </w:p>
    <w:p w:rsidR="00605B16" w:rsidRPr="00605B16" w:rsidRDefault="00605B16" w:rsidP="0060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</w:pPr>
      <w:r w:rsidRPr="00605B16"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  <w:t>IV. Week 5: Backend, Security &amp; Data Persistence (MVP Completion)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6159"/>
        <w:gridCol w:w="1039"/>
      </w:tblGrid>
      <w:tr w:rsidR="00605B16" w:rsidRPr="00605B16" w:rsidTr="00605B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Task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 xml:space="preserve">Details &amp; Key 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Artifacts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Status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Database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Successfully connected to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MongoDB Atlas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using secure, URL-encoded credentials, resolving complex connection errors.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lastRenderedPageBreak/>
              <w:t>User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Implemented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JWT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security using </w:t>
            </w:r>
            <w:proofErr w:type="spellStart"/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bcryptjs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and </w:t>
            </w:r>
            <w:proofErr w:type="spellStart"/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jsonwebtoken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. Secured API routes with </w:t>
            </w:r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authMiddleware.js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Updated </w:t>
            </w:r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LogForm.js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to send the user's JWT token for secure submission. Updated </w:t>
            </w:r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readingController.js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to save readings to MongoDB and fetch user-specific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Dynamic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Updated </w:t>
            </w:r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Dashboard.js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to fetch and display the user's real name, real readings, and the dynamic, live AI prediction.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</w:tbl>
    <w:p w:rsidR="00605B16" w:rsidRPr="00605B16" w:rsidRDefault="00605B16" w:rsidP="0060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pict>
          <v:rect id="_x0000_i1029" style="width:0;height:1.5pt" o:hralign="center" o:hrstd="t" o:hr="t" fillcolor="#a0a0a0" stroked="f"/>
        </w:pict>
      </w:r>
    </w:p>
    <w:p w:rsidR="00605B16" w:rsidRPr="00605B16" w:rsidRDefault="00605B16" w:rsidP="0060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</w:pPr>
      <w:r w:rsidRPr="00605B16"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  <w:t>V. Week 6: Refinement &amp; MVP Finalization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396"/>
        <w:gridCol w:w="1039"/>
      </w:tblGrid>
      <w:tr w:rsidR="00605B16" w:rsidRPr="00605B16" w:rsidTr="00605B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Task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 xml:space="preserve">Details &amp; Key 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Artifacts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Status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AI Data Refinement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Updated </w:t>
            </w:r>
            <w:r w:rsidRPr="00605B1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mlController.js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to fetch the user's actual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latest blood sugar reading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from MongoDB and pass it to the Python model, ensuring the AI output is personalized, not mock-driven.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Stability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Final verification of the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Log $\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rightarrow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$ Save $\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rightarrow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$ Fetch $\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rightarrow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$ AI Update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cycle, confirming MVP stability.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Deployment Prep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Cleaned up configurations and prepared the code for cloud deployment environment variables.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Complete</w:t>
            </w:r>
          </w:p>
        </w:tc>
      </w:tr>
    </w:tbl>
    <w:p w:rsidR="00605B16" w:rsidRPr="00605B16" w:rsidRDefault="00605B16" w:rsidP="0060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pict>
          <v:rect id="_x0000_i1030" style="width:0;height:1.5pt" o:hralign="center" o:hrstd="t" o:hr="t" fillcolor="#a0a0a0" stroked="f"/>
        </w:pict>
      </w:r>
    </w:p>
    <w:p w:rsidR="00605B16" w:rsidRPr="00605B16" w:rsidRDefault="00605B16" w:rsidP="0060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</w:pPr>
      <w:r w:rsidRPr="00605B16"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  <w:t>VI. Week 7: Deploy MVP &amp; Initial User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6358"/>
        <w:gridCol w:w="892"/>
      </w:tblGrid>
      <w:tr w:rsidR="00605B16" w:rsidRPr="00605B16" w:rsidTr="00605B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Task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 xml:space="preserve">Details &amp; Key 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Artifacts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Status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Deployment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Deploy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React Front-End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(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Vercel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/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Netlify</w:t>
            </w:r>
            <w:proofErr w:type="spellEnd"/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) and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Node.js/Python Backend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(Render/Heroku) separately.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lastRenderedPageBreak/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(ACTION REQUIRED) Deploy code to chosen platforms and update front-end API URLs to point to the live backend URL.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Initial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Test deployed application with at least five users (peers/mentors) to identify critical bugs and usability issues.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Feedback 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Document feedback on UI/UX, data clarity, and AI advice quality.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</w:tbl>
    <w:p w:rsidR="00605B16" w:rsidRPr="00605B16" w:rsidRDefault="00605B16" w:rsidP="0060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pict>
          <v:rect id="_x0000_i1031" style="width:0;height:1.5pt" o:hralign="center" o:hrstd="t" o:hr="t" fillcolor="#a0a0a0" stroked="f"/>
        </w:pict>
      </w:r>
    </w:p>
    <w:p w:rsidR="00605B16" w:rsidRPr="00605B16" w:rsidRDefault="00605B16" w:rsidP="0060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</w:pPr>
      <w:r w:rsidRPr="00605B16"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  <w:t>VII. Week 8: Testing &amp; Refinement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202"/>
        <w:gridCol w:w="892"/>
      </w:tblGrid>
      <w:tr w:rsidR="00605B16" w:rsidRPr="00605B16" w:rsidTr="00605B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Task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 xml:space="preserve">Details &amp; Key 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Artifacts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Status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Bug Fixes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Address all critical bugs and failures identified during user testing (Week 7).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UX/UI Improvement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Implement minor UI improvements based on feedback (e.g., better mobile spacing, clearer navigation).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Monetization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Finalize the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Freemium Model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strategy and ensure placeholder elements for premium features are present.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</w:tbl>
    <w:p w:rsidR="00605B16" w:rsidRPr="00605B16" w:rsidRDefault="00605B16" w:rsidP="0060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05B16">
        <w:rPr>
          <w:rFonts w:ascii="Times New Roman" w:eastAsia="Times New Roman" w:hAnsi="Times New Roman" w:cs="Times New Roman"/>
          <w:sz w:val="24"/>
          <w:szCs w:val="24"/>
          <w:lang w:eastAsia="en-KE"/>
        </w:rPr>
        <w:pict>
          <v:rect id="_x0000_i1032" style="width:0;height:1.5pt" o:hralign="center" o:hrstd="t" o:hr="t" fillcolor="#a0a0a0" stroked="f"/>
        </w:pict>
      </w:r>
    </w:p>
    <w:p w:rsidR="00605B16" w:rsidRPr="00605B16" w:rsidRDefault="00605B16" w:rsidP="0060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</w:pPr>
      <w:r w:rsidRPr="00605B16">
        <w:rPr>
          <w:rFonts w:ascii="Times New Roman" w:eastAsia="Times New Roman" w:hAnsi="Times New Roman" w:cs="Times New Roman"/>
          <w:b/>
          <w:bCs/>
          <w:color w:val="0000CC"/>
          <w:sz w:val="24"/>
          <w:szCs w:val="36"/>
          <w:lang w:eastAsia="en-KE"/>
        </w:rPr>
        <w:t>VIII. Weeks 9–12: Launch, Monitoring &amp; Final Demo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6167"/>
        <w:gridCol w:w="892"/>
      </w:tblGrid>
      <w:tr w:rsidR="00605B16" w:rsidRPr="00605B16" w:rsidTr="00605B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Task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 xml:space="preserve">Details &amp; Key </w:t>
            </w:r>
            <w:proofErr w:type="spellStart"/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Artifacts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Status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Final 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Deploy the stable, tested application.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Monitoring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Integrate tools like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Google Analytics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for user tracking and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New Relic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(or similar) for API performance monitoring.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lastRenderedPageBreak/>
              <w:t>Final 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Prepare the demo, slide deck, and technical report highlighting the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AI specialization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and </w:t>
            </w: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SDG impact</w:t>
            </w: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 for graduation.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  <w:tr w:rsidR="00605B16" w:rsidRPr="00605B16" w:rsidTr="00605B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Monetization Activation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Set up initial subscription/payment links (placeholder, if necessary) for the planned premium features.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5B16" w:rsidRPr="00605B16" w:rsidRDefault="00605B16" w:rsidP="00605B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05B16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Pending</w:t>
            </w:r>
          </w:p>
        </w:tc>
      </w:tr>
    </w:tbl>
    <w:p w:rsidR="00605B16" w:rsidRDefault="00605B16"/>
    <w:sectPr w:rsidR="00605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16"/>
    <w:rsid w:val="0060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9BD9"/>
  <w15:chartTrackingRefBased/>
  <w15:docId w15:val="{6248DA6E-AF1C-44AE-96AA-C30496AA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5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5B16"/>
    <w:rPr>
      <w:rFonts w:ascii="Times New Roman" w:eastAsia="Times New Roman" w:hAnsi="Times New Roman" w:cs="Times New Roman"/>
      <w:b/>
      <w:bCs/>
      <w:sz w:val="36"/>
      <w:szCs w:val="36"/>
      <w:lang w:eastAsia="en-KE"/>
    </w:rPr>
  </w:style>
  <w:style w:type="paragraph" w:styleId="NormalWeb">
    <w:name w:val="Normal (Web)"/>
    <w:basedOn w:val="Normal"/>
    <w:uiPriority w:val="99"/>
    <w:semiHidden/>
    <w:unhideWhenUsed/>
    <w:rsid w:val="00605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Strong">
    <w:name w:val="Strong"/>
    <w:basedOn w:val="DefaultParagraphFont"/>
    <w:uiPriority w:val="22"/>
    <w:qFormat/>
    <w:rsid w:val="00605B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5B1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05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2025-11-09T19:13:00Z</dcterms:created>
  <dcterms:modified xsi:type="dcterms:W3CDTF">2025-11-09T19:17:00Z</dcterms:modified>
</cp:coreProperties>
</file>