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183B" w14:textId="77777777" w:rsidR="00CF28B9" w:rsidRDefault="00CF28B9" w:rsidP="00CF28B9">
      <w:r>
        <w:t xml:space="preserve">Mission </w:t>
      </w:r>
      <w:proofErr w:type="gramStart"/>
      <w:r>
        <w:t>Statement ;</w:t>
      </w:r>
      <w:proofErr w:type="gramEnd"/>
      <w:r>
        <w:t xml:space="preserve"> </w:t>
      </w:r>
    </w:p>
    <w:p w14:paraId="69635364" w14:textId="77777777" w:rsidR="00CF28B9" w:rsidRDefault="00CF28B9" w:rsidP="00CF28B9">
      <w:r>
        <w:t xml:space="preserve">YARP </w:t>
      </w:r>
      <w:proofErr w:type="gramStart"/>
      <w:r>
        <w:t>FOODS  strive</w:t>
      </w:r>
      <w:proofErr w:type="gramEnd"/>
      <w:r>
        <w:t xml:space="preserve"> to revolutionize global nutrition. Our commitment is to furnish individuals and communities with top-tier fortified cassava flour, elevating well-be cooling. Through unwavering dedication to sustainable practices, innovation, and nutritional excellence, we pledge to deliver products that transcend expectations.</w:t>
      </w:r>
    </w:p>
    <w:p w14:paraId="228319DE" w14:textId="77777777" w:rsidR="00CF28B9" w:rsidRDefault="00CF28B9" w:rsidP="00CF28B9"/>
    <w:p w14:paraId="1A841AC4" w14:textId="77777777" w:rsidR="00CF28B9" w:rsidRDefault="00CF28B9" w:rsidP="00CF28B9">
      <w:r>
        <w:t>Core Values</w:t>
      </w:r>
    </w:p>
    <w:p w14:paraId="59037EC2" w14:textId="77777777" w:rsidR="00CF28B9" w:rsidRDefault="00CF28B9" w:rsidP="00CF28B9">
      <w:r>
        <w:t xml:space="preserve">1. Nutritional </w:t>
      </w:r>
      <w:proofErr w:type="spellStart"/>
      <w:proofErr w:type="gramStart"/>
      <w:r>
        <w:t>Excellence:We</w:t>
      </w:r>
      <w:proofErr w:type="spellEnd"/>
      <w:proofErr w:type="gramEnd"/>
      <w:r>
        <w:t xml:space="preserve"> pledge relentless dedication to crafting fortified cassava flour that not only meets but surpasses nutritional standards. Our focus is on promoting health and well-being through exceptional product quality.</w:t>
      </w:r>
    </w:p>
    <w:p w14:paraId="7622C319" w14:textId="77777777" w:rsidR="00CF28B9" w:rsidRDefault="00CF28B9" w:rsidP="00CF28B9"/>
    <w:p w14:paraId="2EA38221" w14:textId="77777777" w:rsidR="00CF28B9" w:rsidRDefault="00CF28B9" w:rsidP="00CF28B9">
      <w:r>
        <w:t xml:space="preserve">2. </w:t>
      </w:r>
      <w:proofErr w:type="gramStart"/>
      <w:r>
        <w:t>Sustainability ;</w:t>
      </w:r>
      <w:proofErr w:type="gramEnd"/>
      <w:r>
        <w:t xml:space="preserve"> We are champions of environmentally conscious practices. From sourcing and production to distribution, our priority is to ensure a positive impact on both communities and ecosystems.</w:t>
      </w:r>
    </w:p>
    <w:p w14:paraId="51C40321" w14:textId="77777777" w:rsidR="00CF28B9" w:rsidRDefault="00CF28B9" w:rsidP="00CF28B9"/>
    <w:p w14:paraId="67B8EC57" w14:textId="77777777" w:rsidR="00CF28B9" w:rsidRDefault="00CF28B9" w:rsidP="00CF28B9">
      <w:r>
        <w:t>3. Innovation; Embracing innovation is in our DNA. From pioneering agricultural practices to cutting-edge product development, we continually strive to enhance the nutritional content and quality of our fortified cassava flour.</w:t>
      </w:r>
    </w:p>
    <w:p w14:paraId="3C4FC043" w14:textId="77777777" w:rsidR="00CF28B9" w:rsidRDefault="00CF28B9" w:rsidP="00CF28B9"/>
    <w:p w14:paraId="5A8FB171" w14:textId="60254F14" w:rsidR="00CF28B9" w:rsidRDefault="00CF28B9" w:rsidP="00CF28B9">
      <w:r>
        <w:t>4. Community Empowerment:</w:t>
      </w:r>
      <w:r w:rsidR="0020692E">
        <w:rPr>
          <w:lang w:val="en-US"/>
        </w:rPr>
        <w:t xml:space="preserve"> </w:t>
      </w:r>
      <w:r>
        <w:t>We are more than a company; we are a community. By fostering meaningful relationships with local communities, supporting farmers, and promoting economic development through fair and sustainable practices, we aim to empower and uplift.</w:t>
      </w:r>
    </w:p>
    <w:p w14:paraId="5597137E" w14:textId="77777777" w:rsidR="00CF28B9" w:rsidRDefault="00CF28B9" w:rsidP="00CF28B9"/>
    <w:p w14:paraId="1FD3A1A4" w14:textId="77777777" w:rsidR="00CF28B9" w:rsidRDefault="00CF28B9" w:rsidP="00CF28B9">
      <w:r>
        <w:t>5. Integrity; Upholding the highest standards of integrity defines who we are. From meticulously sourcing raw materials to the transparent delivery of the final product, we build trust and transparency with our stakeholders.</w:t>
      </w:r>
    </w:p>
    <w:p w14:paraId="14ECD464" w14:textId="77777777" w:rsidR="00CF28B9" w:rsidRDefault="00CF28B9" w:rsidP="00CF28B9"/>
    <w:p w14:paraId="5C9CC290" w14:textId="77777777" w:rsidR="00CF28B9" w:rsidRDefault="00CF28B9" w:rsidP="00CF28B9">
      <w:r>
        <w:t>Vision;</w:t>
      </w:r>
    </w:p>
    <w:p w14:paraId="22073341" w14:textId="04E0FE09" w:rsidR="00C972F2" w:rsidRDefault="00CF28B9" w:rsidP="00CF28B9">
      <w:r>
        <w:t>Our vision extends beyond borders. We aspire to be the global leader in providing fortified cassava flour as a staple, playing a pivotal role in eradicating malnutrition and enhancing the overall health and livelihoods of communities worldwide. Our relentless pursuit is to set industry benchmarks for sustainability, nutritional innovation, and positive social impact, creating a lasting legacy of change.</w:t>
      </w:r>
    </w:p>
    <w:sectPr w:rsidR="00C97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B9"/>
    <w:rsid w:val="001E548F"/>
    <w:rsid w:val="0020692E"/>
    <w:rsid w:val="003D336F"/>
    <w:rsid w:val="005E75E7"/>
    <w:rsid w:val="00C972F2"/>
    <w:rsid w:val="00CF28B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72C61"/>
  <w15:chartTrackingRefBased/>
  <w15:docId w15:val="{A1B2AE7D-E31A-48FB-A8D6-BCB878D1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1641</Characters>
  <Application>Microsoft Office Word</Application>
  <DocSecurity>0</DocSecurity>
  <Lines>1641</Lines>
  <Paragraphs>84</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ANTWI OHENEBA EVANS</dc:creator>
  <cp:keywords/>
  <dc:description/>
  <cp:lastModifiedBy>ANTWI OHENEBA EVANS</cp:lastModifiedBy>
  <cp:revision>2</cp:revision>
  <dcterms:created xsi:type="dcterms:W3CDTF">2023-12-11T21:29:00Z</dcterms:created>
  <dcterms:modified xsi:type="dcterms:W3CDTF">2023-12-11T22:30:00Z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cc4e3ecb40e47cbe4da26fa3dec3b2778ef143af961610e7000889c23313c227</vt:lpwstr>
  </property>
</Properties>
</file>