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7A37F" w14:textId="77777777" w:rsidR="002D5276" w:rsidRPr="00545821" w:rsidRDefault="002D5276" w:rsidP="002D5276">
      <w:pPr>
        <w:spacing w:after="0"/>
        <w:jc w:val="right"/>
        <w:rPr>
          <w:rFonts w:ascii="Calibri" w:hAnsi="Calibri" w:cs="Calibri"/>
          <w:sz w:val="24"/>
          <w:szCs w:val="24"/>
        </w:rPr>
      </w:pPr>
      <w:r w:rsidRPr="00545821">
        <w:rPr>
          <w:rFonts w:ascii="Calibri" w:hAnsi="Calibri" w:cs="Calibri"/>
          <w:sz w:val="24"/>
          <w:szCs w:val="24"/>
        </w:rPr>
        <w:t>Omnivoltaic Energy Solutions Company Limited</w:t>
      </w:r>
    </w:p>
    <w:p w14:paraId="05369A51" w14:textId="19D98E1E" w:rsidR="002D5276" w:rsidRPr="00545821" w:rsidRDefault="002D5276" w:rsidP="002D5276">
      <w:pPr>
        <w:spacing w:after="0"/>
        <w:jc w:val="right"/>
        <w:rPr>
          <w:rFonts w:ascii="Calibri" w:hAnsi="Calibri" w:cs="Calibri"/>
          <w:sz w:val="24"/>
          <w:szCs w:val="24"/>
        </w:rPr>
      </w:pPr>
      <w:r w:rsidRPr="00545821">
        <w:rPr>
          <w:rFonts w:ascii="Calibri" w:hAnsi="Calibri" w:cs="Calibri"/>
          <w:sz w:val="24"/>
          <w:szCs w:val="24"/>
        </w:rPr>
        <w:t xml:space="preserve">HQ office: </w:t>
      </w:r>
      <w:r w:rsidR="005A6D87" w:rsidRPr="00545821">
        <w:rPr>
          <w:rFonts w:ascii="Calibri" w:hAnsi="Calibri" w:cs="Calibri"/>
          <w:sz w:val="24"/>
          <w:szCs w:val="24"/>
        </w:rPr>
        <w:t>FLAT C, 9/F, WINNING HOUSE, NO.72-74,</w:t>
      </w:r>
      <w:r w:rsidR="009462EE" w:rsidRPr="00545821">
        <w:rPr>
          <w:rFonts w:ascii="Calibri" w:hAnsi="Calibri" w:cs="Calibri"/>
          <w:sz w:val="24"/>
          <w:szCs w:val="24"/>
        </w:rPr>
        <w:t xml:space="preserve"> </w:t>
      </w:r>
    </w:p>
    <w:p w14:paraId="6BBF00FC" w14:textId="0C8913B0" w:rsidR="009462EE" w:rsidRPr="00545821" w:rsidRDefault="005A6D87" w:rsidP="002D5276">
      <w:pPr>
        <w:spacing w:after="0"/>
        <w:jc w:val="right"/>
        <w:rPr>
          <w:rFonts w:ascii="Calibri" w:hAnsi="Calibri" w:cs="Calibri"/>
          <w:sz w:val="24"/>
          <w:szCs w:val="24"/>
        </w:rPr>
      </w:pPr>
      <w:r w:rsidRPr="00545821">
        <w:rPr>
          <w:rFonts w:ascii="Calibri" w:hAnsi="Calibri" w:cs="Calibri"/>
          <w:sz w:val="24"/>
          <w:szCs w:val="24"/>
        </w:rPr>
        <w:t>WING LOK STREET SHEUNG WAN, HONG KONG</w:t>
      </w:r>
    </w:p>
    <w:p w14:paraId="033826EB" w14:textId="34396F77" w:rsidR="002D5276" w:rsidRPr="00545821" w:rsidRDefault="00584DEB" w:rsidP="002D5276">
      <w:pPr>
        <w:spacing w:after="0"/>
        <w:jc w:val="right"/>
        <w:rPr>
          <w:rFonts w:ascii="Calibri" w:hAnsi="Calibri" w:cs="Calibri"/>
          <w:sz w:val="24"/>
          <w:szCs w:val="24"/>
        </w:rPr>
      </w:pPr>
      <w:r w:rsidRPr="00545821">
        <w:rPr>
          <w:rFonts w:ascii="Calibri" w:hAnsi="Calibri" w:cs="Calibri"/>
          <w:sz w:val="24"/>
          <w:szCs w:val="24"/>
        </w:rPr>
        <w:t>www.omnivoltaic.com</w:t>
      </w:r>
    </w:p>
    <w:p w14:paraId="37B0E9F6" w14:textId="3A93B139" w:rsidR="00584DEB" w:rsidRPr="00545821" w:rsidRDefault="0B67AB3A" w:rsidP="00584DEB">
      <w:pPr>
        <w:wordWrap w:val="0"/>
        <w:spacing w:after="0"/>
        <w:jc w:val="right"/>
        <w:rPr>
          <w:rFonts w:ascii="Calibri" w:hAnsi="Calibri" w:cs="Calibri"/>
          <w:sz w:val="24"/>
          <w:szCs w:val="24"/>
          <w:lang w:eastAsia="zh-CN"/>
        </w:rPr>
      </w:pPr>
      <w:r w:rsidRPr="00545821">
        <w:rPr>
          <w:rFonts w:ascii="Calibri" w:hAnsi="Calibri" w:cs="Calibri"/>
          <w:sz w:val="24"/>
          <w:szCs w:val="24"/>
          <w:lang w:eastAsia="zh-CN"/>
        </w:rPr>
        <w:t>Tel: +86-755-8456 3026</w:t>
      </w:r>
    </w:p>
    <w:p w14:paraId="56EE9BAD" w14:textId="10E1F11A" w:rsidR="00C50FEB" w:rsidRPr="00545821" w:rsidRDefault="00545821" w:rsidP="00C50FEB">
      <w:pPr>
        <w:widowControl w:val="0"/>
        <w:autoSpaceDE w:val="0"/>
        <w:autoSpaceDN w:val="0"/>
        <w:spacing w:after="0" w:line="384" w:lineRule="exact"/>
        <w:ind w:left="1996" w:firstLineChars="500" w:firstLine="1606"/>
        <w:jc w:val="both"/>
        <w:rPr>
          <w:rFonts w:ascii="Calibri" w:eastAsia="Verdana" w:hAnsi="Calibri" w:cs="Verdana"/>
          <w:b/>
          <w:bCs/>
          <w:sz w:val="32"/>
          <w:lang w:eastAsia="en-US" w:bidi="en-US"/>
        </w:rPr>
      </w:pPr>
      <w:r w:rsidRPr="00545821">
        <w:rPr>
          <w:rFonts w:ascii="Calibri" w:eastAsia="SimSun" w:hAnsi="Calibri" w:cs="Verdana"/>
          <w:b/>
          <w:bCs/>
          <w:sz w:val="32"/>
          <w:lang w:eastAsia="zh-CN" w:bidi="en-US"/>
        </w:rPr>
        <w:t>PARTNER VISIT REPORT</w:t>
      </w:r>
    </w:p>
    <w:p w14:paraId="3204C8A7" w14:textId="77777777" w:rsidR="00C50FEB" w:rsidRPr="00C50FEB" w:rsidRDefault="00C50FEB" w:rsidP="00C50FEB">
      <w:pPr>
        <w:widowControl w:val="0"/>
        <w:autoSpaceDE w:val="0"/>
        <w:autoSpaceDN w:val="0"/>
        <w:spacing w:after="0" w:line="240" w:lineRule="auto"/>
        <w:rPr>
          <w:rFonts w:ascii="Verdana" w:eastAsia="Verdana" w:hAnsi="Verdana" w:cs="Verdana"/>
          <w:szCs w:val="20"/>
          <w:lang w:eastAsia="en-US" w:bidi="en-US"/>
        </w:rPr>
      </w:pPr>
    </w:p>
    <w:p w14:paraId="7C926E94" w14:textId="13DAA07B" w:rsidR="00C50FEB" w:rsidRPr="00C50FEB" w:rsidRDefault="00C50FEB" w:rsidP="00C50FEB">
      <w:pPr>
        <w:widowControl w:val="0"/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 w:rsidRPr="00C50FEB">
        <w:rPr>
          <w:rFonts w:ascii="Calibri" w:eastAsia="SimSun" w:hAnsi="Calibri" w:cs="Verdana"/>
          <w:sz w:val="24"/>
          <w:szCs w:val="24"/>
          <w:lang w:eastAsia="zh-CN" w:bidi="en-US"/>
        </w:rPr>
        <w:t xml:space="preserve">Customer Name: </w:t>
      </w:r>
      <w:r w:rsidR="00E26FD2">
        <w:rPr>
          <w:rFonts w:ascii="Calibri" w:eastAsia="SimSun" w:hAnsi="Calibri" w:cs="Verdana"/>
          <w:sz w:val="24"/>
          <w:szCs w:val="24"/>
          <w:lang w:eastAsia="zh-CN" w:bidi="en-US"/>
        </w:rPr>
        <w:t>SPARK</w:t>
      </w:r>
      <w:r w:rsidR="0099128A">
        <w:rPr>
          <w:rFonts w:ascii="Calibri" w:eastAsia="SimSun" w:hAnsi="Calibri" w:cs="Verdana"/>
          <w:sz w:val="24"/>
          <w:szCs w:val="24"/>
          <w:lang w:eastAsia="zh-CN" w:bidi="en-US"/>
        </w:rPr>
        <w:t xml:space="preserve"> - </w:t>
      </w:r>
      <w:r w:rsidR="00E26FD2">
        <w:rPr>
          <w:rFonts w:ascii="Calibri" w:eastAsia="SimSun" w:hAnsi="Calibri" w:cs="Verdana"/>
          <w:sz w:val="24"/>
          <w:szCs w:val="24"/>
          <w:lang w:eastAsia="zh-CN" w:bidi="en-US"/>
        </w:rPr>
        <w:t>Kenya</w:t>
      </w:r>
      <w:r w:rsidRPr="00C50FEB">
        <w:rPr>
          <w:rFonts w:ascii="Calibri" w:eastAsia="SimSun" w:hAnsi="Calibri" w:cs="Verdana"/>
          <w:sz w:val="24"/>
          <w:szCs w:val="24"/>
          <w:lang w:eastAsia="zh-CN" w:bidi="en-US"/>
        </w:rPr>
        <w:t xml:space="preserve">. </w:t>
      </w:r>
    </w:p>
    <w:p w14:paraId="18A921A6" w14:textId="2DD7E5B1" w:rsidR="00C50FEB" w:rsidRPr="00C50FEB" w:rsidRDefault="00C50FEB" w:rsidP="00C50FEB">
      <w:pPr>
        <w:widowControl w:val="0"/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 w:rsidRPr="00C50FEB">
        <w:rPr>
          <w:rFonts w:ascii="Calibri" w:eastAsia="SimSun" w:hAnsi="Calibri" w:cs="Verdana"/>
          <w:sz w:val="24"/>
          <w:szCs w:val="24"/>
          <w:lang w:eastAsia="zh-CN" w:bidi="en-US"/>
        </w:rPr>
        <w:t xml:space="preserve">Address: </w:t>
      </w:r>
      <w:r w:rsidR="00E26FD2">
        <w:rPr>
          <w:rFonts w:ascii="Calibri" w:eastAsia="SimSun" w:hAnsi="Calibri" w:cs="Verdana"/>
          <w:sz w:val="24"/>
          <w:szCs w:val="24"/>
          <w:lang w:eastAsia="zh-CN" w:bidi="en-US"/>
        </w:rPr>
        <w:t>Nairobi</w:t>
      </w:r>
      <w:r w:rsidRPr="00C50FEB">
        <w:rPr>
          <w:rFonts w:ascii="Calibri" w:eastAsia="SimSun" w:hAnsi="Calibri" w:cs="Verdana"/>
          <w:sz w:val="24"/>
          <w:szCs w:val="24"/>
          <w:lang w:eastAsia="zh-CN" w:bidi="en-US"/>
        </w:rPr>
        <w:t xml:space="preserve">, </w:t>
      </w:r>
      <w:r w:rsidR="00E26FD2">
        <w:rPr>
          <w:rFonts w:ascii="Calibri" w:eastAsia="SimSun" w:hAnsi="Calibri" w:cs="Verdana"/>
          <w:sz w:val="24"/>
          <w:szCs w:val="24"/>
          <w:lang w:eastAsia="zh-CN" w:bidi="en-US"/>
        </w:rPr>
        <w:t>Kenya.</w:t>
      </w:r>
      <w:r w:rsidRPr="00C50FEB">
        <w:rPr>
          <w:rFonts w:ascii="Calibri" w:eastAsia="SimSun" w:hAnsi="Calibri" w:cs="Verdana"/>
          <w:sz w:val="24"/>
          <w:szCs w:val="24"/>
          <w:lang w:eastAsia="zh-CN" w:bidi="en-US"/>
        </w:rPr>
        <w:t xml:space="preserve"> </w:t>
      </w:r>
    </w:p>
    <w:p w14:paraId="2B7C96C7" w14:textId="31CB2ACC" w:rsidR="00C50FEB" w:rsidRPr="00C50FEB" w:rsidRDefault="00C50FEB" w:rsidP="00C50FEB">
      <w:pPr>
        <w:widowControl w:val="0"/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 w:rsidRPr="00C50FEB">
        <w:rPr>
          <w:rFonts w:ascii="Calibri" w:eastAsia="SimSun" w:hAnsi="Calibri" w:cs="Verdana"/>
          <w:sz w:val="24"/>
          <w:szCs w:val="24"/>
          <w:lang w:eastAsia="zh-CN" w:bidi="en-US"/>
        </w:rPr>
        <w:t xml:space="preserve">Visit Time: </w:t>
      </w:r>
      <w:proofErr w:type="gramStart"/>
      <w:r w:rsidR="00E26FD2">
        <w:rPr>
          <w:rFonts w:ascii="Calibri" w:eastAsia="SimSun" w:hAnsi="Calibri" w:cs="Verdana"/>
          <w:sz w:val="24"/>
          <w:szCs w:val="24"/>
          <w:lang w:eastAsia="zh-CN" w:bidi="en-US"/>
        </w:rPr>
        <w:t>2</w:t>
      </w:r>
      <w:r w:rsidR="00E26FD2" w:rsidRPr="00E26FD2">
        <w:rPr>
          <w:rFonts w:ascii="Calibri" w:eastAsia="SimSun" w:hAnsi="Calibri" w:cs="Verdana"/>
          <w:sz w:val="24"/>
          <w:szCs w:val="24"/>
          <w:vertAlign w:val="superscript"/>
          <w:lang w:eastAsia="zh-CN" w:bidi="en-US"/>
        </w:rPr>
        <w:t>nd</w:t>
      </w:r>
      <w:proofErr w:type="gramEnd"/>
      <w:r w:rsidR="00545821">
        <w:rPr>
          <w:rFonts w:ascii="Calibri" w:eastAsia="SimSun" w:hAnsi="Calibri" w:cs="Verdana"/>
          <w:sz w:val="24"/>
          <w:szCs w:val="24"/>
          <w:lang w:eastAsia="zh-CN" w:bidi="en-US"/>
        </w:rPr>
        <w:t xml:space="preserve"> </w:t>
      </w:r>
      <w:r w:rsidR="00E26FD2">
        <w:rPr>
          <w:rFonts w:ascii="Calibri" w:eastAsia="SimSun" w:hAnsi="Calibri" w:cs="Verdana"/>
          <w:sz w:val="24"/>
          <w:szCs w:val="24"/>
          <w:lang w:eastAsia="zh-CN" w:bidi="en-US"/>
        </w:rPr>
        <w:t>FEB 2023</w:t>
      </w:r>
      <w:r w:rsidRPr="00C50FEB">
        <w:rPr>
          <w:rFonts w:ascii="Calibri" w:eastAsia="SimSun" w:hAnsi="Calibri" w:cs="Verdana"/>
          <w:sz w:val="24"/>
          <w:szCs w:val="24"/>
          <w:lang w:eastAsia="zh-CN" w:bidi="en-US"/>
        </w:rPr>
        <w:t>.</w:t>
      </w:r>
    </w:p>
    <w:p w14:paraId="65B10FFB" w14:textId="77777777" w:rsidR="00C50FEB" w:rsidRPr="00C50FEB" w:rsidRDefault="00C50FEB" w:rsidP="00C50FEB">
      <w:pPr>
        <w:widowControl w:val="0"/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</w:p>
    <w:p w14:paraId="54BEF928" w14:textId="0264C1F5" w:rsidR="00C50FEB" w:rsidRPr="00E20A4E" w:rsidRDefault="00537338" w:rsidP="00E20A4E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Calibri" w:eastAsia="SimSun" w:hAnsi="Calibri" w:cs="Verdana"/>
          <w:b/>
          <w:sz w:val="24"/>
          <w:szCs w:val="24"/>
          <w:lang w:eastAsia="zh-CN" w:bidi="en-US"/>
        </w:rPr>
      </w:pPr>
      <w:r w:rsidRPr="00E20A4E">
        <w:rPr>
          <w:rFonts w:ascii="Calibri" w:eastAsia="SimSun" w:hAnsi="Calibri" w:cs="Verdana"/>
          <w:b/>
          <w:sz w:val="24"/>
          <w:szCs w:val="24"/>
          <w:lang w:eastAsia="zh-CN" w:bidi="en-US"/>
        </w:rPr>
        <w:t xml:space="preserve"> The purpose of the visit</w:t>
      </w:r>
      <w:r w:rsidR="00C50FEB" w:rsidRPr="00E20A4E">
        <w:rPr>
          <w:rFonts w:ascii="Calibri" w:eastAsia="SimSun" w:hAnsi="Calibri" w:cs="Verdana"/>
          <w:b/>
          <w:sz w:val="24"/>
          <w:szCs w:val="24"/>
          <w:lang w:eastAsia="zh-CN" w:bidi="en-US"/>
        </w:rPr>
        <w:t>.</w:t>
      </w:r>
    </w:p>
    <w:p w14:paraId="3D695FBA" w14:textId="77777777" w:rsidR="00C50FEB" w:rsidRPr="00C50FEB" w:rsidRDefault="00C50FEB" w:rsidP="00C50FEB">
      <w:pPr>
        <w:widowControl w:val="0"/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</w:p>
    <w:p w14:paraId="69E5C6AD" w14:textId="50FFE04D" w:rsidR="00C50FEB" w:rsidRPr="00E26FD2" w:rsidRDefault="00E26FD2" w:rsidP="00E26FD2">
      <w:pPr>
        <w:pStyle w:val="ListParagraph"/>
        <w:numPr>
          <w:ilvl w:val="0"/>
          <w:numId w:val="6"/>
        </w:numPr>
        <w:ind w:left="36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To check the battery pack status/health of some of the 12AH battery hubs that were faulty.</w:t>
      </w:r>
    </w:p>
    <w:p w14:paraId="1C5A833D" w14:textId="6D3A0742" w:rsidR="00E26FD2" w:rsidRPr="00E66FAC" w:rsidRDefault="00E26FD2" w:rsidP="00E26FD2">
      <w:pPr>
        <w:pStyle w:val="ListParagraph"/>
        <w:numPr>
          <w:ilvl w:val="0"/>
          <w:numId w:val="6"/>
        </w:numPr>
        <w:ind w:left="36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To check the autonomy of some of battery units that </w:t>
      </w:r>
      <w:proofErr w:type="gramStart"/>
      <w:r>
        <w:rPr>
          <w:rFonts w:ascii="Calibri" w:hAnsi="Calibri" w:cs="Calibri"/>
          <w:sz w:val="24"/>
          <w:szCs w:val="24"/>
        </w:rPr>
        <w:t>were reported</w:t>
      </w:r>
      <w:proofErr w:type="gramEnd"/>
      <w:r>
        <w:rPr>
          <w:rFonts w:ascii="Calibri" w:hAnsi="Calibri" w:cs="Calibri"/>
          <w:sz w:val="24"/>
          <w:szCs w:val="24"/>
        </w:rPr>
        <w:t xml:space="preserve"> by the end users to be draining first.</w:t>
      </w:r>
    </w:p>
    <w:p w14:paraId="663551CE" w14:textId="3C016AC3" w:rsidR="00E66FAC" w:rsidRPr="00E26FD2" w:rsidRDefault="00E66FAC" w:rsidP="00E26FD2">
      <w:pPr>
        <w:pStyle w:val="ListParagraph"/>
        <w:numPr>
          <w:ilvl w:val="0"/>
          <w:numId w:val="6"/>
        </w:numPr>
        <w:ind w:left="36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Check whether the packs with faulty cells </w:t>
      </w:r>
      <w:proofErr w:type="gramStart"/>
      <w:r>
        <w:rPr>
          <w:rFonts w:ascii="Calibri" w:hAnsi="Calibri" w:cs="Calibri"/>
          <w:sz w:val="24"/>
          <w:szCs w:val="24"/>
        </w:rPr>
        <w:t>can still be recovered</w:t>
      </w:r>
      <w:proofErr w:type="gramEnd"/>
      <w:r>
        <w:rPr>
          <w:rFonts w:ascii="Calibri" w:hAnsi="Calibri" w:cs="Calibri"/>
          <w:sz w:val="24"/>
          <w:szCs w:val="24"/>
        </w:rPr>
        <w:t xml:space="preserve"> using a recovery board.</w:t>
      </w:r>
    </w:p>
    <w:p w14:paraId="2F03B822" w14:textId="77777777" w:rsidR="00C50FEB" w:rsidRPr="00C50FEB" w:rsidRDefault="00C50FEB" w:rsidP="00C50FEB">
      <w:pPr>
        <w:widowControl w:val="0"/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</w:p>
    <w:p w14:paraId="3CBBCFA9" w14:textId="48CFD82F" w:rsidR="00C50FEB" w:rsidRPr="00E20A4E" w:rsidRDefault="00C50FEB" w:rsidP="00E20A4E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Calibri" w:eastAsia="SimSun" w:hAnsi="Calibri" w:cs="Verdana"/>
          <w:b/>
          <w:sz w:val="24"/>
          <w:szCs w:val="24"/>
          <w:lang w:eastAsia="zh-CN" w:bidi="en-US"/>
        </w:rPr>
      </w:pPr>
      <w:r w:rsidRPr="00E20A4E">
        <w:rPr>
          <w:rFonts w:ascii="Calibri" w:eastAsia="SimSun" w:hAnsi="Calibri" w:cs="Verdana"/>
          <w:b/>
          <w:sz w:val="24"/>
          <w:szCs w:val="24"/>
          <w:lang w:eastAsia="zh-CN" w:bidi="en-US"/>
        </w:rPr>
        <w:t xml:space="preserve"> What we have done.</w:t>
      </w:r>
    </w:p>
    <w:p w14:paraId="0C1A6209" w14:textId="77777777" w:rsidR="00C50FEB" w:rsidRPr="00C50FEB" w:rsidRDefault="00C50FEB" w:rsidP="00C50FEB">
      <w:pPr>
        <w:widowControl w:val="0"/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</w:p>
    <w:p w14:paraId="0F6325CA" w14:textId="21BBAAF8" w:rsidR="00492599" w:rsidRDefault="00E66FAC" w:rsidP="00492599">
      <w:pPr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sz w:val="24"/>
          <w:szCs w:val="24"/>
          <w:lang w:eastAsia="zh-CN" w:bidi="en-US"/>
        </w:rPr>
        <w:t>Did a sample capacity test</w:t>
      </w:r>
      <w:r w:rsidR="00660E44">
        <w:rPr>
          <w:rFonts w:ascii="Calibri" w:eastAsia="SimSun" w:hAnsi="Calibri" w:cs="Verdana"/>
          <w:sz w:val="24"/>
          <w:szCs w:val="24"/>
          <w:lang w:eastAsia="zh-CN" w:bidi="en-US"/>
        </w:rPr>
        <w:t xml:space="preserve"> o</w:t>
      </w:r>
      <w:r w:rsidR="00492599">
        <w:rPr>
          <w:rFonts w:ascii="Calibri" w:eastAsia="SimSun" w:hAnsi="Calibri" w:cs="Verdana"/>
          <w:sz w:val="24"/>
          <w:szCs w:val="24"/>
          <w:lang w:eastAsia="zh-CN" w:bidi="en-US"/>
        </w:rPr>
        <w:t>n</w:t>
      </w:r>
      <w:r w:rsidR="00660E44">
        <w:rPr>
          <w:rFonts w:ascii="Calibri" w:eastAsia="SimSun" w:hAnsi="Calibri" w:cs="Verdana"/>
          <w:sz w:val="24"/>
          <w:szCs w:val="24"/>
          <w:lang w:eastAsia="zh-CN" w:bidi="en-US"/>
        </w:rPr>
        <w:t xml:space="preserve"> one of the</w:t>
      </w:r>
      <w:r w:rsidR="00492599">
        <w:rPr>
          <w:rFonts w:ascii="Calibri" w:eastAsia="SimSun" w:hAnsi="Calibri" w:cs="Verdana"/>
          <w:sz w:val="24"/>
          <w:szCs w:val="24"/>
          <w:lang w:eastAsia="zh-CN" w:bidi="en-US"/>
        </w:rPr>
        <w:t xml:space="preserve"> packs</w:t>
      </w:r>
      <w:r w:rsidR="00660E44">
        <w:rPr>
          <w:rFonts w:ascii="Calibri" w:eastAsia="SimSun" w:hAnsi="Calibri" w:cs="Verdana"/>
          <w:sz w:val="24"/>
          <w:szCs w:val="24"/>
          <w:lang w:eastAsia="zh-CN" w:bidi="en-US"/>
        </w:rPr>
        <w:t xml:space="preserve"> using the ISDT equipment.</w:t>
      </w:r>
    </w:p>
    <w:p w14:paraId="379ABED1" w14:textId="2A888031" w:rsidR="00492599" w:rsidRPr="00492599" w:rsidRDefault="00492599" w:rsidP="00492599">
      <w:pPr>
        <w:widowControl w:val="0"/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sz w:val="24"/>
          <w:szCs w:val="24"/>
          <w:lang w:eastAsia="zh-CN" w:bidi="en-US"/>
        </w:rPr>
        <w:t xml:space="preserve">Capacity detected by the equipment=9160 MAH out of the possible 12000 MAH. </w:t>
      </w:r>
    </w:p>
    <w:p w14:paraId="3820ADCE" w14:textId="6AA4251B" w:rsidR="00B145EA" w:rsidRDefault="00E66FAC" w:rsidP="00C50FEB">
      <w:pPr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sz w:val="24"/>
          <w:szCs w:val="24"/>
          <w:lang w:eastAsia="zh-CN" w:bidi="en-US"/>
        </w:rPr>
        <w:t>Trained SPARK’s technician on how to use the recovery board to recover the drained cells and the ISDT equipment to calibrate the whole back and check its potential capacity.</w:t>
      </w:r>
    </w:p>
    <w:p w14:paraId="6A4ECE3E" w14:textId="6B8A37FC" w:rsidR="002131BF" w:rsidRDefault="002131BF" w:rsidP="002131BF">
      <w:pPr>
        <w:widowControl w:val="0"/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</w:p>
    <w:p w14:paraId="47266CCC" w14:textId="5C8829B7" w:rsidR="002131BF" w:rsidRDefault="00E20A4E" w:rsidP="00E20A4E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Calibri" w:eastAsia="SimSun" w:hAnsi="Calibri" w:cs="Verdana"/>
          <w:b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b/>
          <w:sz w:val="24"/>
          <w:szCs w:val="24"/>
          <w:lang w:eastAsia="zh-CN" w:bidi="en-US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2002"/>
        <w:gridCol w:w="2002"/>
        <w:gridCol w:w="1848"/>
        <w:gridCol w:w="1541"/>
      </w:tblGrid>
      <w:tr w:rsidR="00660E44" w14:paraId="7E1F6255" w14:textId="7430BDA2" w:rsidTr="00660E44">
        <w:tc>
          <w:tcPr>
            <w:tcW w:w="1957" w:type="dxa"/>
          </w:tcPr>
          <w:p w14:paraId="45E70C43" w14:textId="530307D2" w:rsidR="00660E44" w:rsidRDefault="00660E44" w:rsidP="00E20A4E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</w:pPr>
            <w:r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  <w:t>Product</w:t>
            </w:r>
          </w:p>
        </w:tc>
        <w:tc>
          <w:tcPr>
            <w:tcW w:w="2002" w:type="dxa"/>
          </w:tcPr>
          <w:p w14:paraId="4BCE40A1" w14:textId="69D42D25" w:rsidR="00660E44" w:rsidRDefault="00660E44" w:rsidP="00E20A4E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</w:pPr>
            <w:r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  <w:t>Total Quantity</w:t>
            </w:r>
          </w:p>
        </w:tc>
        <w:tc>
          <w:tcPr>
            <w:tcW w:w="2002" w:type="dxa"/>
          </w:tcPr>
          <w:p w14:paraId="4292359B" w14:textId="2576B070" w:rsidR="00660E44" w:rsidRDefault="00660E44" w:rsidP="00660E44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</w:pPr>
            <w:r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  <w:t>Quantity with Faulty cells.</w:t>
            </w:r>
          </w:p>
        </w:tc>
        <w:tc>
          <w:tcPr>
            <w:tcW w:w="1848" w:type="dxa"/>
          </w:tcPr>
          <w:p w14:paraId="43E5D69A" w14:textId="58044B2B" w:rsidR="00660E44" w:rsidRDefault="00660E44" w:rsidP="00E20A4E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</w:pPr>
            <w:r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  <w:t>Quantity with autonomy issue.</w:t>
            </w:r>
          </w:p>
        </w:tc>
        <w:tc>
          <w:tcPr>
            <w:tcW w:w="1541" w:type="dxa"/>
          </w:tcPr>
          <w:p w14:paraId="0CE7F321" w14:textId="6E92D4AE" w:rsidR="00660E44" w:rsidRDefault="00660E44" w:rsidP="00E20A4E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</w:pPr>
            <w:r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  <w:t>Quantity with other fault</w:t>
            </w:r>
            <w:r w:rsidR="00492599"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  <w:t>s</w:t>
            </w:r>
            <w:r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  <w:t>.</w:t>
            </w:r>
          </w:p>
        </w:tc>
      </w:tr>
      <w:tr w:rsidR="00660E44" w14:paraId="660C0172" w14:textId="3966F575" w:rsidTr="00660E44">
        <w:tc>
          <w:tcPr>
            <w:tcW w:w="1957" w:type="dxa"/>
          </w:tcPr>
          <w:p w14:paraId="150C4DB8" w14:textId="51F612C9" w:rsidR="00660E44" w:rsidRDefault="00660E44" w:rsidP="00E20A4E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</w:pPr>
            <w:r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  <w:t>12AH</w:t>
            </w:r>
          </w:p>
        </w:tc>
        <w:tc>
          <w:tcPr>
            <w:tcW w:w="2002" w:type="dxa"/>
          </w:tcPr>
          <w:p w14:paraId="140E429F" w14:textId="7EA9C2D8" w:rsidR="00660E44" w:rsidRDefault="00660E44" w:rsidP="00E20A4E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</w:pPr>
            <w:r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  <w:t>43</w:t>
            </w:r>
          </w:p>
        </w:tc>
        <w:tc>
          <w:tcPr>
            <w:tcW w:w="2002" w:type="dxa"/>
          </w:tcPr>
          <w:p w14:paraId="021E78C6" w14:textId="283C6A6C" w:rsidR="00660E44" w:rsidRDefault="00660E44" w:rsidP="00E20A4E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</w:pPr>
            <w:r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  <w:t>13</w:t>
            </w:r>
          </w:p>
        </w:tc>
        <w:tc>
          <w:tcPr>
            <w:tcW w:w="1848" w:type="dxa"/>
          </w:tcPr>
          <w:p w14:paraId="762680B0" w14:textId="581C3E32" w:rsidR="00660E44" w:rsidRDefault="00660E44" w:rsidP="00E20A4E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</w:pPr>
            <w:r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  <w:t>28</w:t>
            </w:r>
          </w:p>
        </w:tc>
        <w:tc>
          <w:tcPr>
            <w:tcW w:w="1541" w:type="dxa"/>
          </w:tcPr>
          <w:p w14:paraId="3DE35362" w14:textId="2EBD9C17" w:rsidR="00660E44" w:rsidRDefault="00660E44" w:rsidP="00E20A4E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</w:pPr>
            <w:r>
              <w:rPr>
                <w:rFonts w:ascii="Calibri" w:eastAsia="SimSun" w:hAnsi="Calibri" w:cs="Verdana"/>
                <w:sz w:val="24"/>
                <w:szCs w:val="24"/>
                <w:lang w:eastAsia="zh-CN" w:bidi="en-US"/>
              </w:rPr>
              <w:t>2</w:t>
            </w:r>
          </w:p>
        </w:tc>
      </w:tr>
    </w:tbl>
    <w:p w14:paraId="6EB53BF3" w14:textId="77777777" w:rsidR="00E20A4E" w:rsidRPr="00E20A4E" w:rsidRDefault="00E20A4E" w:rsidP="00E20A4E">
      <w:pPr>
        <w:widowControl w:val="0"/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</w:p>
    <w:p w14:paraId="38C31DD7" w14:textId="67866713" w:rsidR="002131BF" w:rsidRDefault="00FD420B" w:rsidP="002131BF">
      <w:pPr>
        <w:widowControl w:val="0"/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sz w:val="24"/>
          <w:szCs w:val="24"/>
          <w:lang w:eastAsia="zh-CN" w:bidi="en-US"/>
        </w:rPr>
        <w:t>F</w:t>
      </w:r>
      <w:r w:rsidR="005944F7">
        <w:rPr>
          <w:rFonts w:ascii="Calibri" w:eastAsia="SimSun" w:hAnsi="Calibri" w:cs="Verdana"/>
          <w:sz w:val="24"/>
          <w:szCs w:val="24"/>
          <w:lang w:eastAsia="zh-CN" w:bidi="en-US"/>
        </w:rPr>
        <w:t xml:space="preserve">rom the table above the following </w:t>
      </w:r>
      <w:proofErr w:type="gramStart"/>
      <w:r w:rsidR="005944F7">
        <w:rPr>
          <w:rFonts w:ascii="Calibri" w:eastAsia="SimSun" w:hAnsi="Calibri" w:cs="Verdana"/>
          <w:sz w:val="24"/>
          <w:szCs w:val="24"/>
          <w:lang w:eastAsia="zh-CN" w:bidi="en-US"/>
        </w:rPr>
        <w:t>can be deduce</w:t>
      </w:r>
      <w:r>
        <w:rPr>
          <w:rFonts w:ascii="Calibri" w:eastAsia="SimSun" w:hAnsi="Calibri" w:cs="Verdana"/>
          <w:sz w:val="24"/>
          <w:szCs w:val="24"/>
          <w:lang w:eastAsia="zh-CN" w:bidi="en-US"/>
        </w:rPr>
        <w:t>d</w:t>
      </w:r>
      <w:proofErr w:type="gramEnd"/>
      <w:r>
        <w:rPr>
          <w:rFonts w:ascii="Calibri" w:eastAsia="SimSun" w:hAnsi="Calibri" w:cs="Verdana"/>
          <w:sz w:val="24"/>
          <w:szCs w:val="24"/>
          <w:lang w:eastAsia="zh-CN" w:bidi="en-US"/>
        </w:rPr>
        <w:t>:</w:t>
      </w:r>
    </w:p>
    <w:p w14:paraId="02ACAE65" w14:textId="0D6AAA46" w:rsidR="008B20EE" w:rsidRDefault="00660E44" w:rsidP="00660E44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sz w:val="24"/>
          <w:szCs w:val="24"/>
          <w:lang w:eastAsia="zh-CN" w:bidi="en-US"/>
        </w:rPr>
        <w:t>Most of the complaints a</w:t>
      </w:r>
      <w:r w:rsidR="00985819">
        <w:rPr>
          <w:rFonts w:ascii="Calibri" w:eastAsia="SimSun" w:hAnsi="Calibri" w:cs="Verdana"/>
          <w:sz w:val="24"/>
          <w:szCs w:val="24"/>
          <w:lang w:eastAsia="zh-CN" w:bidi="en-US"/>
        </w:rPr>
        <w:t>re attached to the battery pack,</w:t>
      </w:r>
    </w:p>
    <w:p w14:paraId="6BAD9D2E" w14:textId="4782B0E0" w:rsidR="00660E44" w:rsidRDefault="00985819" w:rsidP="00660E44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sz w:val="24"/>
          <w:szCs w:val="24"/>
          <w:lang w:eastAsia="zh-CN" w:bidi="en-US"/>
        </w:rPr>
        <w:t>About 65% of the faults are issues to do with autonomy of the batteries that have dropped,</w:t>
      </w:r>
    </w:p>
    <w:p w14:paraId="52997CF6" w14:textId="3D662EFC" w:rsidR="00985819" w:rsidRDefault="00985819" w:rsidP="00660E44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sz w:val="24"/>
          <w:szCs w:val="24"/>
          <w:lang w:eastAsia="zh-CN" w:bidi="en-US"/>
        </w:rPr>
        <w:t>About 30% of the faults are battery packs with either one or more cells completely dead and cannot be recovered, and</w:t>
      </w:r>
    </w:p>
    <w:p w14:paraId="142540F5" w14:textId="729E7CD9" w:rsidR="00985819" w:rsidRPr="00660E44" w:rsidRDefault="00985819" w:rsidP="00660E44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sz w:val="24"/>
          <w:szCs w:val="24"/>
          <w:lang w:eastAsia="zh-CN" w:bidi="en-US"/>
        </w:rPr>
        <w:t>About 5% of them have other issues such as charging and USB ports not functional.</w:t>
      </w:r>
    </w:p>
    <w:p w14:paraId="425AD909" w14:textId="77777777" w:rsidR="00C50FEB" w:rsidRPr="00C50FEB" w:rsidRDefault="00C50FEB" w:rsidP="00C50FEB">
      <w:pPr>
        <w:widowControl w:val="0"/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</w:p>
    <w:p w14:paraId="3244FD2C" w14:textId="1BBB9930" w:rsidR="00C50FEB" w:rsidRPr="00DE3EE4" w:rsidRDefault="00DE3EE4" w:rsidP="00DE3EE4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Calibri" w:eastAsia="SimSun" w:hAnsi="Calibri" w:cs="Verdana"/>
          <w:b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b/>
          <w:sz w:val="24"/>
          <w:szCs w:val="24"/>
          <w:lang w:eastAsia="zh-CN" w:bidi="en-US"/>
        </w:rPr>
        <w:t>Problems solved.</w:t>
      </w:r>
    </w:p>
    <w:p w14:paraId="48A6EFF8" w14:textId="5F050C29" w:rsidR="00EF2C9D" w:rsidRDefault="00C50FEB" w:rsidP="00DE3EE4">
      <w:pPr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 w:rsidRPr="00C50FEB">
        <w:rPr>
          <w:rFonts w:ascii="Calibri" w:eastAsia="SimSun" w:hAnsi="Calibri" w:cs="Verdana"/>
          <w:sz w:val="24"/>
          <w:szCs w:val="24"/>
          <w:lang w:eastAsia="zh-CN" w:bidi="en-US"/>
        </w:rPr>
        <w:t>Ma</w:t>
      </w:r>
      <w:r w:rsidR="00EF2C9D">
        <w:rPr>
          <w:rFonts w:ascii="Calibri" w:eastAsia="SimSun" w:hAnsi="Calibri" w:cs="Verdana"/>
          <w:sz w:val="24"/>
          <w:szCs w:val="24"/>
          <w:lang w:eastAsia="zh-CN" w:bidi="en-US"/>
        </w:rPr>
        <w:t>d</w:t>
      </w:r>
      <w:r w:rsidR="006B21AA">
        <w:rPr>
          <w:rFonts w:ascii="Calibri" w:eastAsia="SimSun" w:hAnsi="Calibri" w:cs="Verdana"/>
          <w:sz w:val="24"/>
          <w:szCs w:val="24"/>
          <w:lang w:eastAsia="zh-CN" w:bidi="en-US"/>
        </w:rPr>
        <w:t>e sure that SPARK’s technician was able to use effectively the battery recovery tools provided.</w:t>
      </w:r>
    </w:p>
    <w:p w14:paraId="550EE1B3" w14:textId="392E1A9C" w:rsidR="00DE3EE4" w:rsidRDefault="006B21AA" w:rsidP="00DE3EE4">
      <w:pPr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sz w:val="24"/>
          <w:szCs w:val="24"/>
          <w:lang w:eastAsia="zh-CN" w:bidi="en-US"/>
        </w:rPr>
        <w:lastRenderedPageBreak/>
        <w:t>Made sure that SPARK’s technician was able to prepare a complaint report for the units that had faulty cells</w:t>
      </w:r>
      <w:r w:rsidR="00DE3EE4">
        <w:rPr>
          <w:rFonts w:ascii="Calibri" w:eastAsia="SimSun" w:hAnsi="Calibri" w:cs="Verdana"/>
          <w:sz w:val="24"/>
          <w:szCs w:val="24"/>
          <w:lang w:eastAsia="zh-CN" w:bidi="en-US"/>
        </w:rPr>
        <w:t>.</w:t>
      </w:r>
    </w:p>
    <w:p w14:paraId="33233F0C" w14:textId="387DF5DA" w:rsidR="002F2B35" w:rsidRPr="00D57C0B" w:rsidRDefault="006B21AA" w:rsidP="00D57C0B">
      <w:pPr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sz w:val="24"/>
          <w:szCs w:val="24"/>
          <w:lang w:eastAsia="zh-CN" w:bidi="en-US"/>
        </w:rPr>
        <w:t>Made sure that the technician was able to use the ISDT equipment to determine the exact current capacities of the units whose autonomies had dropped.</w:t>
      </w:r>
    </w:p>
    <w:p w14:paraId="6DF49E53" w14:textId="77777777" w:rsidR="00C50FEB" w:rsidRPr="00C50FEB" w:rsidRDefault="00C50FEB" w:rsidP="00C50FEB">
      <w:pPr>
        <w:widowControl w:val="0"/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</w:p>
    <w:p w14:paraId="6E455579" w14:textId="0F0C6E7F" w:rsidR="00895E4F" w:rsidRPr="00D14B70" w:rsidRDefault="00E80505" w:rsidP="00D14B70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Calibri" w:eastAsia="SimSun" w:hAnsi="Calibri" w:cs="Verdana"/>
          <w:b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b/>
          <w:sz w:val="24"/>
          <w:szCs w:val="24"/>
          <w:lang w:eastAsia="zh-CN" w:bidi="en-US"/>
        </w:rPr>
        <w:t>Next step</w:t>
      </w:r>
      <w:r w:rsidR="007028C0">
        <w:rPr>
          <w:rFonts w:ascii="Calibri" w:eastAsia="SimSun" w:hAnsi="Calibri" w:cs="Verdana"/>
          <w:b/>
          <w:sz w:val="24"/>
          <w:szCs w:val="24"/>
          <w:lang w:eastAsia="zh-CN" w:bidi="en-US"/>
        </w:rPr>
        <w:t xml:space="preserve"> and recommendations</w:t>
      </w:r>
      <w:r w:rsidR="00CC73F7">
        <w:rPr>
          <w:rFonts w:ascii="Calibri" w:eastAsia="SimSun" w:hAnsi="Calibri" w:cs="Verdana"/>
          <w:b/>
          <w:sz w:val="24"/>
          <w:szCs w:val="24"/>
          <w:lang w:eastAsia="zh-CN" w:bidi="en-US"/>
        </w:rPr>
        <w:t>.</w:t>
      </w:r>
    </w:p>
    <w:p w14:paraId="2851FE29" w14:textId="4484B6D6" w:rsidR="00C50FEB" w:rsidRPr="00895E4F" w:rsidRDefault="001F7921" w:rsidP="00895E4F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sz w:val="24"/>
          <w:szCs w:val="24"/>
          <w:lang w:eastAsia="zh-CN" w:bidi="en-US"/>
        </w:rPr>
        <w:t>S</w:t>
      </w:r>
      <w:r w:rsidR="00091AFA">
        <w:rPr>
          <w:rFonts w:ascii="Calibri" w:eastAsia="SimSun" w:hAnsi="Calibri" w:cs="Verdana"/>
          <w:sz w:val="24"/>
          <w:szCs w:val="24"/>
          <w:lang w:eastAsia="zh-CN" w:bidi="en-US"/>
        </w:rPr>
        <w:t>PARK’s technician</w:t>
      </w:r>
      <w:r w:rsidR="00CB55EA">
        <w:rPr>
          <w:rFonts w:ascii="Calibri" w:eastAsia="SimSun" w:hAnsi="Calibri" w:cs="Verdana"/>
          <w:sz w:val="24"/>
          <w:szCs w:val="24"/>
          <w:lang w:eastAsia="zh-CN" w:bidi="en-US"/>
        </w:rPr>
        <w:t xml:space="preserve"> to continue </w:t>
      </w:r>
      <w:r w:rsidR="00334CE0">
        <w:rPr>
          <w:rFonts w:ascii="Calibri" w:eastAsia="SimSun" w:hAnsi="Calibri" w:cs="Verdana"/>
          <w:sz w:val="24"/>
          <w:szCs w:val="24"/>
          <w:lang w:eastAsia="zh-CN" w:bidi="en-US"/>
        </w:rPr>
        <w:t>with the shared procedure to solve the problems with the remaining units and in the future.</w:t>
      </w:r>
    </w:p>
    <w:p w14:paraId="38C9C23F" w14:textId="1AB9AC0C" w:rsidR="00895E4F" w:rsidRDefault="00554ACE" w:rsidP="00554ACE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sz w:val="24"/>
          <w:szCs w:val="24"/>
          <w:lang w:eastAsia="zh-CN" w:bidi="en-US"/>
        </w:rPr>
        <w:t>OVES to pr</w:t>
      </w:r>
      <w:r w:rsidR="00091AFA">
        <w:rPr>
          <w:rFonts w:ascii="Calibri" w:eastAsia="SimSun" w:hAnsi="Calibri" w:cs="Verdana"/>
          <w:sz w:val="24"/>
          <w:szCs w:val="24"/>
          <w:lang w:eastAsia="zh-CN" w:bidi="en-US"/>
        </w:rPr>
        <w:t>ovide GA chargers for Camp</w:t>
      </w:r>
      <w:r>
        <w:rPr>
          <w:rFonts w:ascii="Calibri" w:eastAsia="SimSun" w:hAnsi="Calibri" w:cs="Verdana"/>
          <w:sz w:val="24"/>
          <w:szCs w:val="24"/>
          <w:lang w:eastAsia="zh-CN" w:bidi="en-US"/>
        </w:rPr>
        <w:t xml:space="preserve"> units to ease the process of charging since use of solar panels </w:t>
      </w:r>
      <w:r w:rsidR="00091AFA">
        <w:rPr>
          <w:rFonts w:ascii="Calibri" w:eastAsia="SimSun" w:hAnsi="Calibri" w:cs="Verdana"/>
          <w:sz w:val="24"/>
          <w:szCs w:val="24"/>
          <w:lang w:eastAsia="zh-CN" w:bidi="en-US"/>
        </w:rPr>
        <w:t xml:space="preserve">to do battery maintenance </w:t>
      </w:r>
      <w:r>
        <w:rPr>
          <w:rFonts w:ascii="Calibri" w:eastAsia="SimSun" w:hAnsi="Calibri" w:cs="Verdana"/>
          <w:sz w:val="24"/>
          <w:szCs w:val="24"/>
          <w:lang w:eastAsia="zh-CN" w:bidi="en-US"/>
        </w:rPr>
        <w:t>can be very cumbersome especially when dealing with large stock.</w:t>
      </w:r>
    </w:p>
    <w:p w14:paraId="26F19F4F" w14:textId="70F75B83" w:rsidR="001B3EA3" w:rsidRPr="00091AFA" w:rsidRDefault="008B20EE" w:rsidP="00091AFA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sz w:val="24"/>
          <w:szCs w:val="24"/>
          <w:lang w:eastAsia="zh-CN" w:bidi="en-US"/>
        </w:rPr>
        <w:t>OVES will work on a compen</w:t>
      </w:r>
      <w:r w:rsidR="00091AFA">
        <w:rPr>
          <w:rFonts w:ascii="Calibri" w:eastAsia="SimSun" w:hAnsi="Calibri" w:cs="Verdana"/>
          <w:sz w:val="24"/>
          <w:szCs w:val="24"/>
          <w:lang w:eastAsia="zh-CN" w:bidi="en-US"/>
        </w:rPr>
        <w:t>sation plan on the packs with faulty cells upon receiving the final complaint report from the technician.</w:t>
      </w:r>
    </w:p>
    <w:p w14:paraId="1A6F77B3" w14:textId="752FB7C3" w:rsidR="001B3EA3" w:rsidRDefault="00091AFA" w:rsidP="00554ACE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proofErr w:type="gramStart"/>
      <w:r>
        <w:rPr>
          <w:rFonts w:ascii="Calibri" w:eastAsia="SimSun" w:hAnsi="Calibri" w:cs="Verdana"/>
          <w:sz w:val="24"/>
          <w:szCs w:val="24"/>
          <w:lang w:eastAsia="zh-CN" w:bidi="en-US"/>
        </w:rPr>
        <w:t>SPARK’s</w:t>
      </w:r>
      <w:bookmarkStart w:id="0" w:name="_GoBack"/>
      <w:bookmarkEnd w:id="0"/>
      <w:proofErr w:type="gramEnd"/>
      <w:r w:rsidR="001B3EA3">
        <w:rPr>
          <w:rFonts w:ascii="Calibri" w:eastAsia="SimSun" w:hAnsi="Calibri" w:cs="Verdana"/>
          <w:sz w:val="24"/>
          <w:szCs w:val="24"/>
          <w:lang w:eastAsia="zh-CN" w:bidi="en-US"/>
        </w:rPr>
        <w:t xml:space="preserve"> to ensure that going forward, all the returned units have to be charged, discharged and then charged again at least once every three months so as to maintain the battery packs.</w:t>
      </w:r>
    </w:p>
    <w:p w14:paraId="07AD8E88" w14:textId="7B9B17CB" w:rsidR="008634D3" w:rsidRDefault="00091AFA" w:rsidP="00D14B70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  <w:r>
        <w:rPr>
          <w:rFonts w:ascii="Calibri" w:eastAsia="SimSun" w:hAnsi="Calibri" w:cs="Verdana"/>
          <w:sz w:val="24"/>
          <w:szCs w:val="24"/>
          <w:lang w:eastAsia="zh-CN" w:bidi="en-US"/>
        </w:rPr>
        <w:t>SPARK</w:t>
      </w:r>
      <w:r w:rsidR="007B1AEA">
        <w:rPr>
          <w:rFonts w:ascii="Calibri" w:eastAsia="SimSun" w:hAnsi="Calibri" w:cs="Verdana"/>
          <w:sz w:val="24"/>
          <w:szCs w:val="24"/>
          <w:lang w:eastAsia="zh-CN" w:bidi="en-US"/>
        </w:rPr>
        <w:t xml:space="preserve"> to keep us posted on the </w:t>
      </w:r>
      <w:proofErr w:type="gramStart"/>
      <w:r w:rsidR="007B1AEA">
        <w:rPr>
          <w:rFonts w:ascii="Calibri" w:eastAsia="SimSun" w:hAnsi="Calibri" w:cs="Verdana"/>
          <w:sz w:val="24"/>
          <w:szCs w:val="24"/>
          <w:lang w:eastAsia="zh-CN" w:bidi="en-US"/>
        </w:rPr>
        <w:t>battery pack</w:t>
      </w:r>
      <w:r>
        <w:rPr>
          <w:rFonts w:ascii="Calibri" w:eastAsia="SimSun" w:hAnsi="Calibri" w:cs="Verdana"/>
          <w:sz w:val="24"/>
          <w:szCs w:val="24"/>
          <w:lang w:eastAsia="zh-CN" w:bidi="en-US"/>
        </w:rPr>
        <w:t xml:space="preserve"> calibration</w:t>
      </w:r>
      <w:r w:rsidR="007B1AEA">
        <w:rPr>
          <w:rFonts w:ascii="Calibri" w:eastAsia="SimSun" w:hAnsi="Calibri" w:cs="Verdana"/>
          <w:sz w:val="24"/>
          <w:szCs w:val="24"/>
          <w:lang w:eastAsia="zh-CN" w:bidi="en-US"/>
        </w:rPr>
        <w:t xml:space="preserve"> </w:t>
      </w:r>
      <w:r w:rsidR="00BC1D8E">
        <w:rPr>
          <w:rFonts w:ascii="Calibri" w:eastAsia="SimSun" w:hAnsi="Calibri" w:cs="Verdana"/>
          <w:sz w:val="24"/>
          <w:szCs w:val="24"/>
          <w:lang w:eastAsia="zh-CN" w:bidi="en-US"/>
        </w:rPr>
        <w:t>process</w:t>
      </w:r>
      <w:proofErr w:type="gramEnd"/>
      <w:r w:rsidR="00BC1D8E">
        <w:rPr>
          <w:rFonts w:ascii="Calibri" w:eastAsia="SimSun" w:hAnsi="Calibri" w:cs="Verdana"/>
          <w:sz w:val="24"/>
          <w:szCs w:val="24"/>
          <w:lang w:eastAsia="zh-CN" w:bidi="en-US"/>
        </w:rPr>
        <w:t xml:space="preserve"> </w:t>
      </w:r>
      <w:r>
        <w:rPr>
          <w:rFonts w:ascii="Calibri" w:eastAsia="SimSun" w:hAnsi="Calibri" w:cs="Verdana"/>
          <w:sz w:val="24"/>
          <w:szCs w:val="24"/>
          <w:lang w:eastAsia="zh-CN" w:bidi="en-US"/>
        </w:rPr>
        <w:t>using ISDT.</w:t>
      </w:r>
    </w:p>
    <w:p w14:paraId="07ECCD8C" w14:textId="77777777" w:rsidR="00D14B70" w:rsidRPr="00D14B70" w:rsidRDefault="00D14B70" w:rsidP="00D14B70">
      <w:pPr>
        <w:widowControl w:val="0"/>
        <w:autoSpaceDE w:val="0"/>
        <w:autoSpaceDN w:val="0"/>
        <w:spacing w:after="0" w:line="240" w:lineRule="auto"/>
        <w:rPr>
          <w:rFonts w:ascii="Calibri" w:eastAsia="SimSun" w:hAnsi="Calibri" w:cs="Verdana"/>
          <w:sz w:val="24"/>
          <w:szCs w:val="24"/>
          <w:lang w:eastAsia="zh-CN" w:bidi="en-US"/>
        </w:rPr>
      </w:pPr>
    </w:p>
    <w:p w14:paraId="718D6B95" w14:textId="3A052C05" w:rsidR="008634D3" w:rsidRDefault="008634D3" w:rsidP="0B67AB3A">
      <w:pPr>
        <w:spacing w:after="0"/>
        <w:jc w:val="right"/>
        <w:rPr>
          <w:lang w:eastAsia="zh-C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70"/>
        <w:gridCol w:w="3370"/>
      </w:tblGrid>
      <w:tr w:rsidR="008634D3" w14:paraId="75382DBB" w14:textId="77777777">
        <w:trPr>
          <w:trHeight w:val="120"/>
        </w:trPr>
        <w:tc>
          <w:tcPr>
            <w:tcW w:w="3370" w:type="dxa"/>
          </w:tcPr>
          <w:p w14:paraId="40399A65" w14:textId="7A1140C3" w:rsidR="008634D3" w:rsidRDefault="008634D3" w:rsidP="008634D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370" w:type="dxa"/>
          </w:tcPr>
          <w:p w14:paraId="7CE4EBD4" w14:textId="4C82AB04" w:rsidR="008634D3" w:rsidRDefault="008634D3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3455CD6D" w14:textId="5D84D8F2" w:rsidR="008634D3" w:rsidRDefault="00D14B70" w:rsidP="008634D3">
      <w:pPr>
        <w:rPr>
          <w:rFonts w:ascii="Calibri" w:hAnsi="Calibri"/>
          <w:sz w:val="24"/>
          <w:szCs w:val="24"/>
          <w:lang w:eastAsia="zh-CN"/>
        </w:rPr>
      </w:pPr>
      <w:r>
        <w:rPr>
          <w:rFonts w:ascii="Calibri" w:hAnsi="Calibri"/>
          <w:sz w:val="24"/>
          <w:szCs w:val="24"/>
          <w:lang w:eastAsia="zh-CN"/>
        </w:rPr>
        <w:t>I OVES technician</w:t>
      </w:r>
      <w:r w:rsidR="008634D3">
        <w:rPr>
          <w:rFonts w:ascii="Calibri" w:hAnsi="Calibri"/>
          <w:sz w:val="24"/>
          <w:szCs w:val="24"/>
          <w:lang w:eastAsia="zh-CN"/>
        </w:rPr>
        <w:t xml:space="preserve"> </w:t>
      </w:r>
      <w:r>
        <w:rPr>
          <w:rFonts w:ascii="Calibri" w:hAnsi="Calibri"/>
          <w:sz w:val="24"/>
          <w:szCs w:val="24"/>
          <w:lang w:eastAsia="zh-CN"/>
        </w:rPr>
        <w:t>(Kevin Kibet</w:t>
      </w:r>
      <w:r w:rsidR="008634D3">
        <w:rPr>
          <w:rFonts w:ascii="Calibri" w:hAnsi="Calibri"/>
          <w:sz w:val="24"/>
          <w:szCs w:val="24"/>
          <w:lang w:eastAsia="zh-CN"/>
        </w:rPr>
        <w:t xml:space="preserve">) confirm that the </w:t>
      </w:r>
      <w:proofErr w:type="gramStart"/>
      <w:r w:rsidR="008634D3">
        <w:rPr>
          <w:rFonts w:ascii="Calibri" w:hAnsi="Calibri"/>
          <w:sz w:val="24"/>
          <w:szCs w:val="24"/>
          <w:lang w:eastAsia="zh-CN"/>
        </w:rPr>
        <w:t>above mentioned</w:t>
      </w:r>
      <w:proofErr w:type="gramEnd"/>
      <w:r w:rsidR="008634D3">
        <w:rPr>
          <w:rFonts w:ascii="Calibri" w:hAnsi="Calibri"/>
          <w:sz w:val="24"/>
          <w:szCs w:val="24"/>
          <w:lang w:eastAsia="zh-CN"/>
        </w:rPr>
        <w:t xml:space="preserve"> work was carried out for the client.</w:t>
      </w:r>
    </w:p>
    <w:p w14:paraId="0B5A98CC" w14:textId="29DD4E5E" w:rsidR="008634D3" w:rsidRDefault="008634D3" w:rsidP="008634D3">
      <w:pPr>
        <w:rPr>
          <w:rFonts w:ascii="Calibri" w:hAnsi="Calibri"/>
          <w:sz w:val="24"/>
          <w:szCs w:val="24"/>
          <w:lang w:eastAsia="zh-CN"/>
        </w:rPr>
      </w:pPr>
    </w:p>
    <w:p w14:paraId="2A14459D" w14:textId="5DCEC010" w:rsidR="008634D3" w:rsidRDefault="008634D3" w:rsidP="008634D3">
      <w:pPr>
        <w:tabs>
          <w:tab w:val="center" w:pos="4680"/>
        </w:tabs>
        <w:rPr>
          <w:rFonts w:ascii="Calibri" w:hAnsi="Calibri"/>
          <w:sz w:val="24"/>
          <w:szCs w:val="24"/>
          <w:lang w:eastAsia="zh-CN"/>
        </w:rPr>
      </w:pPr>
      <w:r>
        <w:rPr>
          <w:rFonts w:ascii="Calibri" w:hAnsi="Calibr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B1A79" wp14:editId="4CFF7CE7">
                <wp:simplePos x="0" y="0"/>
                <wp:positionH relativeFrom="column">
                  <wp:posOffset>3349255</wp:posOffset>
                </wp:positionH>
                <wp:positionV relativeFrom="paragraph">
                  <wp:posOffset>131386</wp:posOffset>
                </wp:positionV>
                <wp:extent cx="1850065" cy="31898"/>
                <wp:effectExtent l="0" t="0" r="3619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065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68EB0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10.35pt" to="409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84619" wp14:editId="68D8DF35">
                <wp:simplePos x="0" y="0"/>
                <wp:positionH relativeFrom="column">
                  <wp:posOffset>754912</wp:posOffset>
                </wp:positionH>
                <wp:positionV relativeFrom="paragraph">
                  <wp:posOffset>152651</wp:posOffset>
                </wp:positionV>
                <wp:extent cx="2211572" cy="0"/>
                <wp:effectExtent l="0" t="0" r="368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26D6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12pt" to="233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/>
          <w:sz w:val="24"/>
          <w:szCs w:val="24"/>
          <w:lang w:eastAsia="zh-CN"/>
        </w:rPr>
        <w:t>SIGNATURE</w:t>
      </w:r>
      <w:r>
        <w:rPr>
          <w:rFonts w:ascii="Calibri" w:hAnsi="Calibri"/>
          <w:sz w:val="24"/>
          <w:szCs w:val="24"/>
          <w:lang w:eastAsia="zh-CN"/>
        </w:rPr>
        <w:tab/>
        <w:t xml:space="preserve">     Date</w:t>
      </w:r>
    </w:p>
    <w:p w14:paraId="3CD66486" w14:textId="7C0AEB87" w:rsidR="008634D3" w:rsidRDefault="008634D3" w:rsidP="008634D3">
      <w:pPr>
        <w:rPr>
          <w:rFonts w:ascii="Calibri" w:hAnsi="Calibri"/>
          <w:sz w:val="24"/>
          <w:szCs w:val="24"/>
          <w:lang w:eastAsia="zh-CN"/>
        </w:rPr>
      </w:pPr>
    </w:p>
    <w:p w14:paraId="49FA87AA" w14:textId="5CD2D579" w:rsidR="008634D3" w:rsidRDefault="00D14B70" w:rsidP="008634D3">
      <w:pPr>
        <w:rPr>
          <w:rFonts w:ascii="Calibri" w:hAnsi="Calibri"/>
          <w:sz w:val="24"/>
          <w:szCs w:val="24"/>
          <w:lang w:eastAsia="zh-CN"/>
        </w:rPr>
      </w:pPr>
      <w:r>
        <w:rPr>
          <w:rFonts w:ascii="Calibri" w:hAnsi="Calibri"/>
          <w:sz w:val="24"/>
          <w:szCs w:val="24"/>
        </w:rPr>
        <w:t>We, SPARK</w:t>
      </w:r>
      <w:r w:rsidR="008634D3" w:rsidRPr="008634D3">
        <w:rPr>
          <w:rFonts w:ascii="Calibri" w:hAnsi="Calibri"/>
          <w:sz w:val="24"/>
          <w:szCs w:val="24"/>
        </w:rPr>
        <w:t>-</w:t>
      </w:r>
      <w:r>
        <w:rPr>
          <w:rFonts w:ascii="Calibri" w:hAnsi="Calibri"/>
          <w:sz w:val="24"/>
          <w:szCs w:val="24"/>
        </w:rPr>
        <w:t>Kenya</w:t>
      </w:r>
      <w:r w:rsidR="008634D3" w:rsidRPr="008634D3">
        <w:rPr>
          <w:rFonts w:ascii="Calibri" w:hAnsi="Calibri"/>
          <w:sz w:val="24"/>
          <w:szCs w:val="24"/>
        </w:rPr>
        <w:t xml:space="preserve">, confirm that </w:t>
      </w:r>
      <w:proofErr w:type="gramStart"/>
      <w:r w:rsidR="008634D3" w:rsidRPr="008634D3">
        <w:rPr>
          <w:rFonts w:ascii="Calibri" w:hAnsi="Calibri"/>
          <w:sz w:val="24"/>
          <w:szCs w:val="24"/>
        </w:rPr>
        <w:t>the above-mentioned work was carried out by OVES technici</w:t>
      </w:r>
      <w:r>
        <w:rPr>
          <w:rFonts w:ascii="Calibri" w:hAnsi="Calibri"/>
          <w:sz w:val="24"/>
          <w:szCs w:val="24"/>
        </w:rPr>
        <w:t>an</w:t>
      </w:r>
      <w:proofErr w:type="gramEnd"/>
      <w:r>
        <w:rPr>
          <w:rFonts w:ascii="Calibri" w:hAnsi="Calibri"/>
          <w:sz w:val="24"/>
          <w:szCs w:val="24"/>
        </w:rPr>
        <w:t>. Confirmed by</w:t>
      </w:r>
      <w:proofErr w:type="gramStart"/>
      <w:r>
        <w:rPr>
          <w:rFonts w:ascii="Calibri" w:hAnsi="Calibri"/>
          <w:sz w:val="24"/>
          <w:szCs w:val="24"/>
        </w:rPr>
        <w:t>;</w:t>
      </w:r>
      <w:proofErr w:type="gramEnd"/>
    </w:p>
    <w:p w14:paraId="6C8D0181" w14:textId="4FD7C8CD" w:rsidR="008634D3" w:rsidRDefault="00D14B70" w:rsidP="008634D3">
      <w:pPr>
        <w:rPr>
          <w:rFonts w:ascii="Calibri" w:hAnsi="Calibri"/>
          <w:sz w:val="24"/>
          <w:szCs w:val="24"/>
          <w:lang w:eastAsia="zh-CN"/>
        </w:rPr>
      </w:pPr>
      <w:r>
        <w:rPr>
          <w:rFonts w:ascii="Calibri" w:hAnsi="Calibri"/>
          <w:sz w:val="24"/>
          <w:szCs w:val="24"/>
          <w:lang w:eastAsia="zh-CN"/>
        </w:rPr>
        <w:t xml:space="preserve">NAME: </w:t>
      </w:r>
    </w:p>
    <w:p w14:paraId="76149242" w14:textId="77777777" w:rsidR="008634D3" w:rsidRDefault="008634D3" w:rsidP="008634D3">
      <w:pPr>
        <w:tabs>
          <w:tab w:val="center" w:pos="4680"/>
        </w:tabs>
        <w:rPr>
          <w:rFonts w:ascii="Calibri" w:hAnsi="Calibri"/>
          <w:sz w:val="24"/>
          <w:szCs w:val="24"/>
          <w:lang w:eastAsia="zh-CN"/>
        </w:rPr>
      </w:pPr>
      <w:r>
        <w:rPr>
          <w:rFonts w:ascii="Calibri" w:hAnsi="Calibr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BE0B2" wp14:editId="2A27C3BD">
                <wp:simplePos x="0" y="0"/>
                <wp:positionH relativeFrom="column">
                  <wp:posOffset>3349255</wp:posOffset>
                </wp:positionH>
                <wp:positionV relativeFrom="paragraph">
                  <wp:posOffset>131386</wp:posOffset>
                </wp:positionV>
                <wp:extent cx="1850065" cy="31898"/>
                <wp:effectExtent l="0" t="0" r="3619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065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67F7F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10.35pt" to="409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CF08B" wp14:editId="03F4D7E5">
                <wp:simplePos x="0" y="0"/>
                <wp:positionH relativeFrom="column">
                  <wp:posOffset>754912</wp:posOffset>
                </wp:positionH>
                <wp:positionV relativeFrom="paragraph">
                  <wp:posOffset>152651</wp:posOffset>
                </wp:positionV>
                <wp:extent cx="2211572" cy="0"/>
                <wp:effectExtent l="0" t="0" r="368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CE9E3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12pt" to="233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/>
          <w:sz w:val="24"/>
          <w:szCs w:val="24"/>
          <w:lang w:eastAsia="zh-CN"/>
        </w:rPr>
        <w:t>SIGNATURE</w:t>
      </w:r>
      <w:r>
        <w:rPr>
          <w:rFonts w:ascii="Calibri" w:hAnsi="Calibri"/>
          <w:sz w:val="24"/>
          <w:szCs w:val="24"/>
          <w:lang w:eastAsia="zh-CN"/>
        </w:rPr>
        <w:tab/>
        <w:t xml:space="preserve">     Date</w:t>
      </w:r>
    </w:p>
    <w:p w14:paraId="482BDE4B" w14:textId="77777777" w:rsidR="008634D3" w:rsidRPr="008634D3" w:rsidRDefault="008634D3" w:rsidP="008634D3">
      <w:pPr>
        <w:rPr>
          <w:rFonts w:ascii="Calibri" w:hAnsi="Calibri"/>
          <w:sz w:val="24"/>
          <w:szCs w:val="24"/>
          <w:lang w:eastAsia="zh-CN"/>
        </w:rPr>
      </w:pPr>
    </w:p>
    <w:sectPr w:rsidR="008634D3" w:rsidRPr="008634D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D85C5" w14:textId="77777777" w:rsidR="001C4031" w:rsidRDefault="001C4031">
      <w:pPr>
        <w:spacing w:after="0" w:line="240" w:lineRule="auto"/>
      </w:pPr>
      <w:r>
        <w:separator/>
      </w:r>
    </w:p>
  </w:endnote>
  <w:endnote w:type="continuationSeparator" w:id="0">
    <w:p w14:paraId="479FFF66" w14:textId="77777777" w:rsidR="001C4031" w:rsidRDefault="001C4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Kaiti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7611F" w14:textId="77777777" w:rsidR="007F21A9" w:rsidRDefault="007F21A9">
    <w:pPr>
      <w:pStyle w:val="Footer"/>
    </w:pPr>
  </w:p>
  <w:p w14:paraId="60C76120" w14:textId="77777777" w:rsidR="007F21A9" w:rsidRDefault="007F21A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dotted" w:sz="4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7F21A9" w14:paraId="60C76124" w14:textId="77777777">
      <w:tc>
        <w:tcPr>
          <w:tcW w:w="3116" w:type="dxa"/>
        </w:tcPr>
        <w:p w14:paraId="60C76121" w14:textId="77777777" w:rsidR="007F21A9" w:rsidRDefault="007F21A9">
          <w:pPr>
            <w:pStyle w:val="Header"/>
            <w:tabs>
              <w:tab w:val="right" w:pos="4320"/>
            </w:tabs>
            <w:rPr>
              <w:spacing w:val="60"/>
              <w:sz w:val="14"/>
            </w:rPr>
          </w:pPr>
        </w:p>
      </w:tc>
      <w:tc>
        <w:tcPr>
          <w:tcW w:w="3117" w:type="dxa"/>
        </w:tcPr>
        <w:p w14:paraId="60C76122" w14:textId="77777777" w:rsidR="007F21A9" w:rsidRDefault="007F21A9">
          <w:pPr>
            <w:pStyle w:val="Header"/>
            <w:tabs>
              <w:tab w:val="right" w:pos="4320"/>
            </w:tabs>
            <w:jc w:val="center"/>
            <w:rPr>
              <w:bCs/>
              <w:sz w:val="14"/>
            </w:rPr>
          </w:pPr>
        </w:p>
      </w:tc>
      <w:tc>
        <w:tcPr>
          <w:tcW w:w="3117" w:type="dxa"/>
        </w:tcPr>
        <w:p w14:paraId="60C76123" w14:textId="77777777" w:rsidR="007F21A9" w:rsidRDefault="007F21A9">
          <w:pPr>
            <w:pStyle w:val="Header"/>
            <w:tabs>
              <w:tab w:val="right" w:pos="4320"/>
            </w:tabs>
            <w:jc w:val="right"/>
            <w:rPr>
              <w:sz w:val="14"/>
            </w:rPr>
          </w:pPr>
        </w:p>
      </w:tc>
    </w:tr>
    <w:tr w:rsidR="007F21A9" w14:paraId="60C76128" w14:textId="77777777">
      <w:tc>
        <w:tcPr>
          <w:tcW w:w="3116" w:type="dxa"/>
        </w:tcPr>
        <w:p w14:paraId="60C76125" w14:textId="11EC82D5" w:rsidR="007F21A9" w:rsidRDefault="001D13A2">
          <w:pPr>
            <w:pStyle w:val="Header"/>
            <w:tabs>
              <w:tab w:val="right" w:pos="4320"/>
            </w:tabs>
            <w:rPr>
              <w:sz w:val="15"/>
              <w:szCs w:val="15"/>
            </w:rPr>
          </w:pPr>
          <w:r>
            <w:rPr>
              <w:spacing w:val="60"/>
              <w:sz w:val="14"/>
            </w:rPr>
            <w:t>Page</w:t>
          </w:r>
          <w:r>
            <w:rPr>
              <w:sz w:val="14"/>
            </w:rPr>
            <w:t xml:space="preserve"> |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 \* MERGEFORMAT </w:instrText>
          </w:r>
          <w:r>
            <w:rPr>
              <w:sz w:val="14"/>
            </w:rPr>
            <w:fldChar w:fldCharType="separate"/>
          </w:r>
          <w:r w:rsidR="001C0773" w:rsidRPr="001C0773">
            <w:rPr>
              <w:bCs/>
              <w:noProof/>
              <w:sz w:val="14"/>
            </w:rPr>
            <w:t>1</w:t>
          </w:r>
          <w:r>
            <w:rPr>
              <w:bCs/>
              <w:sz w:val="14"/>
            </w:rPr>
            <w:fldChar w:fldCharType="end"/>
          </w:r>
        </w:p>
      </w:tc>
      <w:tc>
        <w:tcPr>
          <w:tcW w:w="3117" w:type="dxa"/>
        </w:tcPr>
        <w:p w14:paraId="60C76126" w14:textId="79CE1CCB" w:rsidR="007F21A9" w:rsidRDefault="001D13A2" w:rsidP="00A27078">
          <w:pPr>
            <w:pStyle w:val="Header"/>
            <w:tabs>
              <w:tab w:val="right" w:pos="4320"/>
            </w:tabs>
            <w:jc w:val="center"/>
            <w:rPr>
              <w:sz w:val="15"/>
              <w:szCs w:val="15"/>
            </w:rPr>
          </w:pPr>
          <w:r>
            <w:rPr>
              <w:bCs/>
              <w:sz w:val="14"/>
            </w:rPr>
            <w:t>Copyright © 20</w:t>
          </w:r>
          <w:r w:rsidR="00F377D1">
            <w:rPr>
              <w:rFonts w:hint="eastAsia"/>
              <w:bCs/>
              <w:sz w:val="14"/>
              <w:lang w:eastAsia="zh-CN"/>
            </w:rPr>
            <w:t>20</w:t>
          </w:r>
          <w:r>
            <w:rPr>
              <w:bCs/>
              <w:sz w:val="14"/>
            </w:rPr>
            <w:t xml:space="preserve"> </w:t>
          </w:r>
          <w:r>
            <w:rPr>
              <w:sz w:val="14"/>
            </w:rPr>
            <w:t>All rights reserved</w:t>
          </w:r>
        </w:p>
      </w:tc>
      <w:tc>
        <w:tcPr>
          <w:tcW w:w="3117" w:type="dxa"/>
        </w:tcPr>
        <w:p w14:paraId="60C76127" w14:textId="77777777" w:rsidR="007F21A9" w:rsidRDefault="001D13A2">
          <w:pPr>
            <w:pStyle w:val="Header"/>
            <w:tabs>
              <w:tab w:val="right" w:pos="4320"/>
            </w:tabs>
            <w:jc w:val="right"/>
            <w:rPr>
              <w:sz w:val="15"/>
              <w:szCs w:val="15"/>
            </w:rPr>
          </w:pPr>
          <w:r>
            <w:rPr>
              <w:sz w:val="14"/>
            </w:rPr>
            <w:t>Omnivoltaic Energy Solutions Co. Ltd</w:t>
          </w:r>
        </w:p>
      </w:tc>
    </w:tr>
  </w:tbl>
  <w:p w14:paraId="60C76129" w14:textId="77777777" w:rsidR="007F21A9" w:rsidRDefault="007F21A9">
    <w:pPr>
      <w:jc w:val="both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223C7" w14:textId="77777777" w:rsidR="001C4031" w:rsidRDefault="001C4031">
      <w:pPr>
        <w:spacing w:after="0" w:line="240" w:lineRule="auto"/>
      </w:pPr>
      <w:r>
        <w:separator/>
      </w:r>
    </w:p>
  </w:footnote>
  <w:footnote w:type="continuationSeparator" w:id="0">
    <w:p w14:paraId="585E2EBB" w14:textId="77777777" w:rsidR="001C4031" w:rsidRDefault="001C4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76111" w14:textId="77777777" w:rsidR="007F21A9" w:rsidRDefault="007F21A9">
    <w:pPr>
      <w:pStyle w:val="Header"/>
    </w:pPr>
  </w:p>
  <w:p w14:paraId="60C76112" w14:textId="77777777" w:rsidR="007F21A9" w:rsidRDefault="007F21A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9C8F2" w14:textId="41C006A3" w:rsidR="002D5276" w:rsidRPr="005B3A14" w:rsidRDefault="002D5276" w:rsidP="002D5276">
    <w:pPr>
      <w:spacing w:after="0"/>
      <w:rPr>
        <w:rFonts w:eastAsia="MS Mincho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7C547F" wp14:editId="6C4FE9C2">
              <wp:simplePos x="0" y="0"/>
              <wp:positionH relativeFrom="column">
                <wp:posOffset>9728</wp:posOffset>
              </wp:positionH>
              <wp:positionV relativeFrom="paragraph">
                <wp:posOffset>486383</wp:posOffset>
              </wp:positionV>
              <wp:extent cx="5933872" cy="0"/>
              <wp:effectExtent l="0" t="0" r="29210" b="1905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387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231C6B" id="直接连接符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8.3pt" to="46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" strokecolor="black [3213]" strokeweight=".5pt">
              <v:stroke joinstyle="miter"/>
            </v:line>
          </w:pict>
        </mc:Fallback>
      </mc:AlternateContent>
    </w:r>
    <w:r w:rsidR="00325C10">
      <w:rPr>
        <w:rFonts w:eastAsia="MS Mincho"/>
        <w:noProof/>
        <w:lang w:eastAsia="en-US"/>
      </w:rPr>
      <w:drawing>
        <wp:inline distT="0" distB="0" distL="0" distR="0" wp14:anchorId="7ECB6FE1" wp14:editId="479292BE">
          <wp:extent cx="2108200" cy="430875"/>
          <wp:effectExtent l="0" t="0" r="6350" b="762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mnivoltaic-Doc_Logo_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6497" cy="450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8F0B86A"/>
    <w:multiLevelType w:val="singleLevel"/>
    <w:tmpl w:val="D2883ABA"/>
    <w:lvl w:ilvl="0">
      <w:start w:val="1"/>
      <w:numFmt w:val="decimal"/>
      <w:suff w:val="space"/>
      <w:lvlText w:val="%1)"/>
      <w:lvlJc w:val="left"/>
      <w:rPr>
        <w:b w:val="0"/>
        <w:bCs w:val="0"/>
      </w:rPr>
    </w:lvl>
  </w:abstractNum>
  <w:abstractNum w:abstractNumId="1" w15:restartNumberingAfterBreak="0">
    <w:nsid w:val="19866308"/>
    <w:multiLevelType w:val="hybridMultilevel"/>
    <w:tmpl w:val="CDA0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87216"/>
    <w:multiLevelType w:val="multilevel"/>
    <w:tmpl w:val="1DA87216"/>
    <w:lvl w:ilvl="0">
      <w:start w:val="1"/>
      <w:numFmt w:val="bullet"/>
      <w:pStyle w:val="List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170E9"/>
    <w:multiLevelType w:val="hybridMultilevel"/>
    <w:tmpl w:val="F822CCD6"/>
    <w:lvl w:ilvl="0" w:tplc="5F9F85F3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05AAF"/>
    <w:multiLevelType w:val="multilevel"/>
    <w:tmpl w:val="2A205AAF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69A52F2"/>
    <w:multiLevelType w:val="multilevel"/>
    <w:tmpl w:val="469A52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6" w15:restartNumberingAfterBreak="0">
    <w:nsid w:val="4E543D24"/>
    <w:multiLevelType w:val="hybridMultilevel"/>
    <w:tmpl w:val="8FD8F6EC"/>
    <w:lvl w:ilvl="0" w:tplc="5F9F85F3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B1BC8"/>
    <w:multiLevelType w:val="hybridMultilevel"/>
    <w:tmpl w:val="D980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C3419"/>
    <w:multiLevelType w:val="hybridMultilevel"/>
    <w:tmpl w:val="A9F0EA4C"/>
    <w:lvl w:ilvl="0" w:tplc="5F9F85F3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F85F3"/>
    <w:multiLevelType w:val="singleLevel"/>
    <w:tmpl w:val="0409001B"/>
    <w:lvl w:ilvl="0">
      <w:start w:val="1"/>
      <w:numFmt w:val="lowerRoman"/>
      <w:lvlText w:val="%1."/>
      <w:lvlJc w:val="right"/>
      <w:pPr>
        <w:ind w:left="360" w:hanging="360"/>
      </w:pPr>
    </w:lvl>
  </w:abstractNum>
  <w:abstractNum w:abstractNumId="10" w15:restartNumberingAfterBreak="0">
    <w:nsid w:val="65DD18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66E69FD"/>
    <w:multiLevelType w:val="multilevel"/>
    <w:tmpl w:val="666E69FD"/>
    <w:lvl w:ilvl="0">
      <w:start w:val="1"/>
      <w:numFmt w:val="decimal"/>
      <w:pStyle w:val="NumberedList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5C064"/>
    <w:multiLevelType w:val="singleLevel"/>
    <w:tmpl w:val="6825C064"/>
    <w:lvl w:ilvl="0">
      <w:start w:val="1"/>
      <w:numFmt w:val="decimal"/>
      <w:suff w:val="space"/>
      <w:lvlText w:val="%1)"/>
      <w:lvlJc w:val="left"/>
    </w:lvl>
  </w:abstractNum>
  <w:abstractNum w:abstractNumId="13" w15:restartNumberingAfterBreak="0">
    <w:nsid w:val="6E70158F"/>
    <w:multiLevelType w:val="hybridMultilevel"/>
    <w:tmpl w:val="2444AD8A"/>
    <w:lvl w:ilvl="0" w:tplc="2D1AC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34473"/>
    <w:multiLevelType w:val="hybridMultilevel"/>
    <w:tmpl w:val="7B14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C3C7A"/>
    <w:multiLevelType w:val="multilevel"/>
    <w:tmpl w:val="754C3C7A"/>
    <w:lvl w:ilvl="0">
      <w:start w:val="1"/>
      <w:numFmt w:val="decimal"/>
      <w:pStyle w:val="NumList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66"/>
        </w:tabs>
        <w:ind w:left="1066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left" w:pos="1786"/>
        </w:tabs>
        <w:ind w:left="1786" w:hanging="180"/>
      </w:pPr>
    </w:lvl>
    <w:lvl w:ilvl="3">
      <w:start w:val="1"/>
      <w:numFmt w:val="decimal"/>
      <w:lvlText w:val="%4."/>
      <w:lvlJc w:val="left"/>
      <w:pPr>
        <w:tabs>
          <w:tab w:val="left" w:pos="2506"/>
        </w:tabs>
        <w:ind w:left="2506" w:hanging="360"/>
      </w:pPr>
    </w:lvl>
    <w:lvl w:ilvl="4">
      <w:start w:val="1"/>
      <w:numFmt w:val="lowerLetter"/>
      <w:lvlText w:val="%5."/>
      <w:lvlJc w:val="left"/>
      <w:pPr>
        <w:tabs>
          <w:tab w:val="left" w:pos="3226"/>
        </w:tabs>
        <w:ind w:left="3226" w:hanging="360"/>
      </w:pPr>
    </w:lvl>
    <w:lvl w:ilvl="5">
      <w:start w:val="1"/>
      <w:numFmt w:val="lowerRoman"/>
      <w:lvlText w:val="%6."/>
      <w:lvlJc w:val="right"/>
      <w:pPr>
        <w:tabs>
          <w:tab w:val="left" w:pos="3946"/>
        </w:tabs>
        <w:ind w:left="3946" w:hanging="180"/>
      </w:pPr>
    </w:lvl>
    <w:lvl w:ilvl="6">
      <w:start w:val="1"/>
      <w:numFmt w:val="decimal"/>
      <w:lvlText w:val="%7."/>
      <w:lvlJc w:val="left"/>
      <w:pPr>
        <w:tabs>
          <w:tab w:val="left" w:pos="4666"/>
        </w:tabs>
        <w:ind w:left="4666" w:hanging="360"/>
      </w:pPr>
    </w:lvl>
    <w:lvl w:ilvl="7">
      <w:start w:val="1"/>
      <w:numFmt w:val="lowerLetter"/>
      <w:lvlText w:val="%8."/>
      <w:lvlJc w:val="left"/>
      <w:pPr>
        <w:tabs>
          <w:tab w:val="left" w:pos="5386"/>
        </w:tabs>
        <w:ind w:left="5386" w:hanging="360"/>
      </w:pPr>
    </w:lvl>
    <w:lvl w:ilvl="8">
      <w:start w:val="1"/>
      <w:numFmt w:val="lowerRoman"/>
      <w:lvlText w:val="%9."/>
      <w:lvlJc w:val="right"/>
      <w:pPr>
        <w:tabs>
          <w:tab w:val="left" w:pos="6106"/>
        </w:tabs>
        <w:ind w:left="6106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1"/>
  </w:num>
  <w:num w:numId="5">
    <w:abstractNumId w:val="15"/>
  </w:num>
  <w:num w:numId="6">
    <w:abstractNumId w:val="0"/>
  </w:num>
  <w:num w:numId="7">
    <w:abstractNumId w:val="9"/>
  </w:num>
  <w:num w:numId="8">
    <w:abstractNumId w:val="12"/>
  </w:num>
  <w:num w:numId="9">
    <w:abstractNumId w:val="7"/>
  </w:num>
  <w:num w:numId="10">
    <w:abstractNumId w:val="14"/>
  </w:num>
  <w:num w:numId="11">
    <w:abstractNumId w:val="1"/>
  </w:num>
  <w:num w:numId="12">
    <w:abstractNumId w:val="10"/>
  </w:num>
  <w:num w:numId="13">
    <w:abstractNumId w:val="6"/>
  </w:num>
  <w:num w:numId="14">
    <w:abstractNumId w:val="8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E8"/>
    <w:rsid w:val="00027025"/>
    <w:rsid w:val="00046CAB"/>
    <w:rsid w:val="000517EB"/>
    <w:rsid w:val="00064949"/>
    <w:rsid w:val="0006714F"/>
    <w:rsid w:val="00073142"/>
    <w:rsid w:val="0008455F"/>
    <w:rsid w:val="000858F8"/>
    <w:rsid w:val="00091AFA"/>
    <w:rsid w:val="000B19EB"/>
    <w:rsid w:val="000E441B"/>
    <w:rsid w:val="0010701F"/>
    <w:rsid w:val="00111FF8"/>
    <w:rsid w:val="001128E5"/>
    <w:rsid w:val="00134544"/>
    <w:rsid w:val="00137949"/>
    <w:rsid w:val="00140EB8"/>
    <w:rsid w:val="00141BC4"/>
    <w:rsid w:val="0015149A"/>
    <w:rsid w:val="00153F2D"/>
    <w:rsid w:val="001540EF"/>
    <w:rsid w:val="00171E61"/>
    <w:rsid w:val="00180506"/>
    <w:rsid w:val="001818E9"/>
    <w:rsid w:val="00186CE6"/>
    <w:rsid w:val="00193243"/>
    <w:rsid w:val="001971C3"/>
    <w:rsid w:val="00197D62"/>
    <w:rsid w:val="001A3CCD"/>
    <w:rsid w:val="001B1381"/>
    <w:rsid w:val="001B3EA3"/>
    <w:rsid w:val="001C0773"/>
    <w:rsid w:val="001C1726"/>
    <w:rsid w:val="001C4031"/>
    <w:rsid w:val="001C7B97"/>
    <w:rsid w:val="001D13A2"/>
    <w:rsid w:val="001F7921"/>
    <w:rsid w:val="002131BF"/>
    <w:rsid w:val="00216DBE"/>
    <w:rsid w:val="0022019E"/>
    <w:rsid w:val="00235A14"/>
    <w:rsid w:val="00246F5D"/>
    <w:rsid w:val="002479DA"/>
    <w:rsid w:val="00273140"/>
    <w:rsid w:val="002B14D7"/>
    <w:rsid w:val="002D5276"/>
    <w:rsid w:val="002F2B35"/>
    <w:rsid w:val="003079F7"/>
    <w:rsid w:val="00311F9B"/>
    <w:rsid w:val="00322FED"/>
    <w:rsid w:val="00325C10"/>
    <w:rsid w:val="00326B19"/>
    <w:rsid w:val="00334CE0"/>
    <w:rsid w:val="0033709B"/>
    <w:rsid w:val="00353BE4"/>
    <w:rsid w:val="00365113"/>
    <w:rsid w:val="00365E78"/>
    <w:rsid w:val="00366BC5"/>
    <w:rsid w:val="00367DD9"/>
    <w:rsid w:val="003750CE"/>
    <w:rsid w:val="00377B8E"/>
    <w:rsid w:val="0039767E"/>
    <w:rsid w:val="003B52DB"/>
    <w:rsid w:val="003C45BE"/>
    <w:rsid w:val="003C5F9E"/>
    <w:rsid w:val="003D298E"/>
    <w:rsid w:val="003D6AB8"/>
    <w:rsid w:val="003E3F90"/>
    <w:rsid w:val="003E600D"/>
    <w:rsid w:val="003E742A"/>
    <w:rsid w:val="00412726"/>
    <w:rsid w:val="0041427F"/>
    <w:rsid w:val="0041781D"/>
    <w:rsid w:val="00420273"/>
    <w:rsid w:val="00423DAA"/>
    <w:rsid w:val="004370DD"/>
    <w:rsid w:val="00442DE0"/>
    <w:rsid w:val="00462AD5"/>
    <w:rsid w:val="0046318D"/>
    <w:rsid w:val="00465FC6"/>
    <w:rsid w:val="00492599"/>
    <w:rsid w:val="004A2946"/>
    <w:rsid w:val="004C145F"/>
    <w:rsid w:val="004D0A42"/>
    <w:rsid w:val="00516511"/>
    <w:rsid w:val="00516A3A"/>
    <w:rsid w:val="0052621B"/>
    <w:rsid w:val="00536ECE"/>
    <w:rsid w:val="00537338"/>
    <w:rsid w:val="00544569"/>
    <w:rsid w:val="00545821"/>
    <w:rsid w:val="005509DC"/>
    <w:rsid w:val="00552B29"/>
    <w:rsid w:val="00554ACE"/>
    <w:rsid w:val="00584DEB"/>
    <w:rsid w:val="005944F7"/>
    <w:rsid w:val="005A4809"/>
    <w:rsid w:val="005A496A"/>
    <w:rsid w:val="005A6D87"/>
    <w:rsid w:val="005B2F74"/>
    <w:rsid w:val="005B3A14"/>
    <w:rsid w:val="005C036D"/>
    <w:rsid w:val="005C2397"/>
    <w:rsid w:val="005E2BA9"/>
    <w:rsid w:val="005F6873"/>
    <w:rsid w:val="005F69BA"/>
    <w:rsid w:val="0060655D"/>
    <w:rsid w:val="00607BDC"/>
    <w:rsid w:val="006176ED"/>
    <w:rsid w:val="006306AA"/>
    <w:rsid w:val="0063553A"/>
    <w:rsid w:val="006442E0"/>
    <w:rsid w:val="0064617D"/>
    <w:rsid w:val="00655C62"/>
    <w:rsid w:val="00657CC5"/>
    <w:rsid w:val="00660E44"/>
    <w:rsid w:val="006846FF"/>
    <w:rsid w:val="00691316"/>
    <w:rsid w:val="006A06E1"/>
    <w:rsid w:val="006A4FF4"/>
    <w:rsid w:val="006A67E7"/>
    <w:rsid w:val="006B21AA"/>
    <w:rsid w:val="006B669E"/>
    <w:rsid w:val="006B67EA"/>
    <w:rsid w:val="006C1A9B"/>
    <w:rsid w:val="006D2093"/>
    <w:rsid w:val="006E208F"/>
    <w:rsid w:val="006E6895"/>
    <w:rsid w:val="00700E0B"/>
    <w:rsid w:val="007028C0"/>
    <w:rsid w:val="00715E20"/>
    <w:rsid w:val="007208B8"/>
    <w:rsid w:val="00720A28"/>
    <w:rsid w:val="00751BD7"/>
    <w:rsid w:val="00761E48"/>
    <w:rsid w:val="00770DF1"/>
    <w:rsid w:val="007747C2"/>
    <w:rsid w:val="007B1AEA"/>
    <w:rsid w:val="007B3D00"/>
    <w:rsid w:val="007C6BF8"/>
    <w:rsid w:val="007D7CBD"/>
    <w:rsid w:val="007E0D16"/>
    <w:rsid w:val="007F21A9"/>
    <w:rsid w:val="007F482F"/>
    <w:rsid w:val="00805C13"/>
    <w:rsid w:val="00816A89"/>
    <w:rsid w:val="008634D3"/>
    <w:rsid w:val="008664EA"/>
    <w:rsid w:val="00874C77"/>
    <w:rsid w:val="00890EE7"/>
    <w:rsid w:val="00895471"/>
    <w:rsid w:val="00895E4F"/>
    <w:rsid w:val="008B20EE"/>
    <w:rsid w:val="008B2661"/>
    <w:rsid w:val="008B2968"/>
    <w:rsid w:val="008D40BF"/>
    <w:rsid w:val="008E49E8"/>
    <w:rsid w:val="008E614A"/>
    <w:rsid w:val="0090429A"/>
    <w:rsid w:val="00913A9E"/>
    <w:rsid w:val="009241D3"/>
    <w:rsid w:val="009273CC"/>
    <w:rsid w:val="0093249E"/>
    <w:rsid w:val="00937817"/>
    <w:rsid w:val="009430D3"/>
    <w:rsid w:val="009457CD"/>
    <w:rsid w:val="009462EE"/>
    <w:rsid w:val="00960828"/>
    <w:rsid w:val="00963E71"/>
    <w:rsid w:val="00985819"/>
    <w:rsid w:val="0099128A"/>
    <w:rsid w:val="009A2750"/>
    <w:rsid w:val="009A774A"/>
    <w:rsid w:val="009B12C4"/>
    <w:rsid w:val="009C6CC3"/>
    <w:rsid w:val="009C7D11"/>
    <w:rsid w:val="009D0E6C"/>
    <w:rsid w:val="009D752D"/>
    <w:rsid w:val="009D7D33"/>
    <w:rsid w:val="009F6369"/>
    <w:rsid w:val="00A04FE5"/>
    <w:rsid w:val="00A13E84"/>
    <w:rsid w:val="00A27078"/>
    <w:rsid w:val="00A30C96"/>
    <w:rsid w:val="00A3115E"/>
    <w:rsid w:val="00A46B58"/>
    <w:rsid w:val="00A507A8"/>
    <w:rsid w:val="00A53419"/>
    <w:rsid w:val="00A566AF"/>
    <w:rsid w:val="00A63865"/>
    <w:rsid w:val="00A804C9"/>
    <w:rsid w:val="00A8165C"/>
    <w:rsid w:val="00A91C2E"/>
    <w:rsid w:val="00AB19F8"/>
    <w:rsid w:val="00AB26CA"/>
    <w:rsid w:val="00AD1BE1"/>
    <w:rsid w:val="00AD3969"/>
    <w:rsid w:val="00AF2719"/>
    <w:rsid w:val="00B06916"/>
    <w:rsid w:val="00B145EA"/>
    <w:rsid w:val="00B179E3"/>
    <w:rsid w:val="00B216C4"/>
    <w:rsid w:val="00B3404B"/>
    <w:rsid w:val="00B36B04"/>
    <w:rsid w:val="00B45651"/>
    <w:rsid w:val="00B45E04"/>
    <w:rsid w:val="00B50B1A"/>
    <w:rsid w:val="00B5570F"/>
    <w:rsid w:val="00B60A88"/>
    <w:rsid w:val="00B66A16"/>
    <w:rsid w:val="00B77254"/>
    <w:rsid w:val="00B82AE8"/>
    <w:rsid w:val="00B8569B"/>
    <w:rsid w:val="00BB073D"/>
    <w:rsid w:val="00BB3983"/>
    <w:rsid w:val="00BC1D8E"/>
    <w:rsid w:val="00BE5088"/>
    <w:rsid w:val="00BE585C"/>
    <w:rsid w:val="00BF0D0E"/>
    <w:rsid w:val="00BF2272"/>
    <w:rsid w:val="00BF256A"/>
    <w:rsid w:val="00BF70D5"/>
    <w:rsid w:val="00C07003"/>
    <w:rsid w:val="00C13759"/>
    <w:rsid w:val="00C15537"/>
    <w:rsid w:val="00C2415E"/>
    <w:rsid w:val="00C413E7"/>
    <w:rsid w:val="00C43F5F"/>
    <w:rsid w:val="00C478A9"/>
    <w:rsid w:val="00C50FEB"/>
    <w:rsid w:val="00C93F59"/>
    <w:rsid w:val="00C94DD0"/>
    <w:rsid w:val="00C951A4"/>
    <w:rsid w:val="00C9755B"/>
    <w:rsid w:val="00CB55EA"/>
    <w:rsid w:val="00CC002C"/>
    <w:rsid w:val="00CC2DA3"/>
    <w:rsid w:val="00CC498F"/>
    <w:rsid w:val="00CC73F7"/>
    <w:rsid w:val="00CD561F"/>
    <w:rsid w:val="00D005C3"/>
    <w:rsid w:val="00D05933"/>
    <w:rsid w:val="00D120E5"/>
    <w:rsid w:val="00D14B70"/>
    <w:rsid w:val="00D26E25"/>
    <w:rsid w:val="00D32BA8"/>
    <w:rsid w:val="00D53C1F"/>
    <w:rsid w:val="00D57C0B"/>
    <w:rsid w:val="00D6401D"/>
    <w:rsid w:val="00D73D81"/>
    <w:rsid w:val="00D75556"/>
    <w:rsid w:val="00D779B0"/>
    <w:rsid w:val="00D77EF3"/>
    <w:rsid w:val="00D80B16"/>
    <w:rsid w:val="00D8429C"/>
    <w:rsid w:val="00D96151"/>
    <w:rsid w:val="00DA1AF8"/>
    <w:rsid w:val="00DB5383"/>
    <w:rsid w:val="00DC1D73"/>
    <w:rsid w:val="00DC3E86"/>
    <w:rsid w:val="00DE317C"/>
    <w:rsid w:val="00DE3EE4"/>
    <w:rsid w:val="00DF1163"/>
    <w:rsid w:val="00E20A4E"/>
    <w:rsid w:val="00E26FD2"/>
    <w:rsid w:val="00E35943"/>
    <w:rsid w:val="00E462B8"/>
    <w:rsid w:val="00E66FAC"/>
    <w:rsid w:val="00E71632"/>
    <w:rsid w:val="00E722B0"/>
    <w:rsid w:val="00E77166"/>
    <w:rsid w:val="00E77C6D"/>
    <w:rsid w:val="00E80505"/>
    <w:rsid w:val="00E86D5D"/>
    <w:rsid w:val="00E91ADB"/>
    <w:rsid w:val="00EA3E1B"/>
    <w:rsid w:val="00ED1853"/>
    <w:rsid w:val="00ED3D23"/>
    <w:rsid w:val="00ED7206"/>
    <w:rsid w:val="00EE4184"/>
    <w:rsid w:val="00EE65E6"/>
    <w:rsid w:val="00EF2C9D"/>
    <w:rsid w:val="00F0558A"/>
    <w:rsid w:val="00F377D1"/>
    <w:rsid w:val="00F46837"/>
    <w:rsid w:val="00F72ADB"/>
    <w:rsid w:val="00F74298"/>
    <w:rsid w:val="00F7479F"/>
    <w:rsid w:val="00F74E0E"/>
    <w:rsid w:val="00FA4E30"/>
    <w:rsid w:val="00FA67A2"/>
    <w:rsid w:val="00FB43D7"/>
    <w:rsid w:val="00FC57C9"/>
    <w:rsid w:val="00FD420B"/>
    <w:rsid w:val="00FF16DC"/>
    <w:rsid w:val="0B67AB3A"/>
    <w:rsid w:val="1F4E5D0E"/>
    <w:rsid w:val="26B14108"/>
    <w:rsid w:val="2B874F5E"/>
    <w:rsid w:val="6EC9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760FD"/>
  <w15:docId w15:val="{EEF52D0F-C3E2-4450-8A43-3DC6E899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0" w:qFormat="1"/>
    <w:lsdException w:name="toc 5" w:semiHidden="1" w:uiPriority="0" w:qFormat="1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entury Gothic" w:eastAsiaTheme="minorEastAsia" w:hAnsi="Century Gothic" w:cstheme="minorBidi"/>
      <w:szCs w:val="22"/>
      <w:lang w:eastAsia="ja-JP"/>
    </w:rPr>
  </w:style>
  <w:style w:type="paragraph" w:styleId="Heading1">
    <w:name w:val="heading 1"/>
    <w:basedOn w:val="Normal"/>
    <w:next w:val="Normal"/>
    <w:link w:val="Heading1Char"/>
    <w:qFormat/>
    <w:pPr>
      <w:keepNext/>
      <w:pageBreakBefore/>
      <w:numPr>
        <w:numId w:val="1"/>
      </w:numPr>
      <w:spacing w:before="240" w:after="60" w:line="240" w:lineRule="auto"/>
      <w:outlineLvl w:val="0"/>
    </w:pPr>
    <w:rPr>
      <w:rFonts w:eastAsiaTheme="majorEastAsia" w:cs="Tahoma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Theme="majorEastAsia" w:cstheme="majorBidi"/>
      <w:bCs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62626" w:themeColor="text1" w:themeTint="D9"/>
      <w:sz w:val="18"/>
      <w:szCs w:val="18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semiHidden/>
    <w:pPr>
      <w:spacing w:after="120" w:line="240" w:lineRule="auto"/>
      <w:ind w:left="1440"/>
    </w:pPr>
    <w:rPr>
      <w:rFonts w:eastAsia="SimSun" w:cs="Times New Roman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Cs w:val="20"/>
    </w:rPr>
  </w:style>
  <w:style w:type="paragraph" w:styleId="ListBullet">
    <w:name w:val="List Bullet"/>
    <w:basedOn w:val="Normal"/>
    <w:pPr>
      <w:numPr>
        <w:numId w:val="3"/>
      </w:numPr>
      <w:spacing w:after="120" w:line="240" w:lineRule="auto"/>
      <w:ind w:left="360"/>
    </w:pPr>
    <w:rPr>
      <w:rFonts w:eastAsia="SimSun" w:cs="Times New Roman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after="320" w:line="300" w:lineRule="auto"/>
    </w:pPr>
    <w:rPr>
      <w:szCs w:val="20"/>
    </w:rPr>
  </w:style>
  <w:style w:type="paragraph" w:styleId="BodyText">
    <w:name w:val="Body Text"/>
    <w:basedOn w:val="Normal"/>
    <w:link w:val="BodyTextChar"/>
    <w:pPr>
      <w:spacing w:after="120" w:line="220" w:lineRule="exact"/>
    </w:pPr>
    <w:rPr>
      <w:rFonts w:eastAsia="SimSun" w:cs="Times New Roman"/>
      <w:sz w:val="22"/>
      <w:szCs w:val="20"/>
      <w:lang w:eastAsia="en-US"/>
    </w:rPr>
  </w:style>
  <w:style w:type="paragraph" w:styleId="TOC5">
    <w:name w:val="toc 5"/>
    <w:basedOn w:val="Normal"/>
    <w:next w:val="Normal"/>
    <w:semiHidden/>
    <w:qFormat/>
    <w:pPr>
      <w:spacing w:after="120" w:line="240" w:lineRule="auto"/>
      <w:ind w:left="960"/>
    </w:pPr>
    <w:rPr>
      <w:rFonts w:eastAsia="SimSun" w:cs="Times New Roman"/>
      <w:szCs w:val="20"/>
      <w:lang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00"/>
    </w:pPr>
  </w:style>
  <w:style w:type="paragraph" w:styleId="TOC8">
    <w:name w:val="toc 8"/>
    <w:basedOn w:val="Normal"/>
    <w:next w:val="Normal"/>
    <w:semiHidden/>
    <w:pPr>
      <w:spacing w:after="120" w:line="240" w:lineRule="auto"/>
      <w:ind w:left="1680"/>
    </w:pPr>
    <w:rPr>
      <w:rFonts w:eastAsia="SimSun" w:cs="Times New Roman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unhideWhenUsed/>
  </w:style>
  <w:style w:type="paragraph" w:styleId="BalloonText">
    <w:name w:val="Balloon Text"/>
    <w:basedOn w:val="Normal"/>
    <w:link w:val="BalloonTextChar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4">
    <w:name w:val="toc 4"/>
    <w:basedOn w:val="Normal"/>
    <w:next w:val="Normal"/>
    <w:semiHidden/>
    <w:qFormat/>
    <w:pPr>
      <w:spacing w:after="120" w:line="240" w:lineRule="auto"/>
      <w:ind w:left="720"/>
    </w:pPr>
    <w:rPr>
      <w:rFonts w:eastAsia="SimSun" w:cs="Times New Roman"/>
      <w:szCs w:val="20"/>
      <w:lang w:eastAsia="en-US"/>
    </w:rPr>
  </w:style>
  <w:style w:type="paragraph" w:styleId="Subtitle">
    <w:name w:val="Subtitle"/>
    <w:basedOn w:val="Normal"/>
    <w:next w:val="Normal"/>
    <w:link w:val="SubtitleChar"/>
    <w:qFormat/>
    <w:rPr>
      <w:i/>
      <w:iCs/>
      <w:color w:val="595959" w:themeColor="text1" w:themeTint="A6"/>
    </w:rPr>
  </w:style>
  <w:style w:type="paragraph" w:styleId="TOC6">
    <w:name w:val="toc 6"/>
    <w:basedOn w:val="Normal"/>
    <w:next w:val="Normal"/>
    <w:semiHidden/>
    <w:pPr>
      <w:spacing w:after="120" w:line="240" w:lineRule="auto"/>
      <w:ind w:left="1200"/>
    </w:pPr>
    <w:rPr>
      <w:rFonts w:eastAsia="SimSun" w:cs="Times New Roman"/>
      <w:szCs w:val="20"/>
      <w:lang w:eastAsia="en-US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00"/>
    </w:pPr>
  </w:style>
  <w:style w:type="paragraph" w:styleId="TOC9">
    <w:name w:val="toc 9"/>
    <w:basedOn w:val="Normal"/>
    <w:next w:val="Normal"/>
    <w:semiHidden/>
    <w:qFormat/>
    <w:pPr>
      <w:spacing w:after="120" w:line="240" w:lineRule="auto"/>
      <w:ind w:left="1920"/>
    </w:pPr>
    <w:rPr>
      <w:rFonts w:eastAsia="SimSun" w:cs="Times New Roman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72"/>
    </w:rPr>
  </w:style>
  <w:style w:type="character" w:styleId="Strong">
    <w:name w:val="Strong"/>
    <w:basedOn w:val="DefaultParagraphFont"/>
    <w:qFormat/>
    <w:rPr>
      <w:b/>
      <w:bCs/>
    </w:rPr>
  </w:style>
  <w:style w:type="character" w:styleId="PageNumber">
    <w:name w:val="page number"/>
    <w:basedOn w:val="DefaultParagraphFont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6EAC1C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Pr>
      <w:rFonts w:ascii="Century Gothic" w:eastAsiaTheme="majorEastAsia" w:hAnsi="Century Gothic" w:cs="Tahoma"/>
      <w:b/>
      <w:bCs/>
      <w:sz w:val="28"/>
      <w:szCs w:val="40"/>
    </w:rPr>
  </w:style>
  <w:style w:type="character" w:customStyle="1" w:styleId="Heading2Char">
    <w:name w:val="Heading 2 Char"/>
    <w:basedOn w:val="DefaultParagraphFont"/>
    <w:link w:val="Heading2"/>
    <w:rPr>
      <w:rFonts w:ascii="Century Gothic" w:eastAsiaTheme="majorEastAsia" w:hAnsi="Century Gothic" w:cstheme="majorBidi"/>
      <w:bCs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62626" w:themeColor="text1" w:themeTint="D9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2"/>
    <w:rPr>
      <w:rFonts w:ascii="Century Gothic" w:eastAsiaTheme="majorEastAsia" w:hAnsi="Century Gothic" w:cstheme="majorBidi"/>
      <w:spacing w:val="-10"/>
      <w:kern w:val="28"/>
      <w:sz w:val="72"/>
      <w:szCs w:val="72"/>
    </w:rPr>
  </w:style>
  <w:style w:type="character" w:customStyle="1" w:styleId="SubtitleChar">
    <w:name w:val="Subtitle Char"/>
    <w:basedOn w:val="DefaultParagraphFont"/>
    <w:link w:val="Subtitle"/>
    <w:rPr>
      <w:i/>
      <w:iCs/>
      <w:color w:val="595959" w:themeColor="text1" w:themeTint="A6"/>
    </w:rPr>
  </w:style>
  <w:style w:type="paragraph" w:customStyle="1" w:styleId="1">
    <w:name w:val="列出段落1"/>
    <w:basedOn w:val="ListBullet"/>
    <w:link w:val="Char"/>
    <w:uiPriority w:val="34"/>
    <w:qFormat/>
    <w:pPr>
      <w:ind w:left="432" w:hanging="432"/>
    </w:pPr>
  </w:style>
  <w:style w:type="character" w:customStyle="1" w:styleId="10">
    <w:name w:val="不明显参考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11">
    <w:name w:val="不明显强调1"/>
    <w:basedOn w:val="DefaultParagraphFont"/>
    <w:uiPriority w:val="19"/>
    <w:qFormat/>
    <w:rPr>
      <w:i/>
      <w:iCs/>
      <w:color w:val="404040" w:themeColor="text1" w:themeTint="BF"/>
    </w:rPr>
  </w:style>
  <w:style w:type="paragraph" w:customStyle="1" w:styleId="12">
    <w:name w:val="引用1"/>
    <w:basedOn w:val="Normal"/>
    <w:next w:val="Normal"/>
    <w:link w:val="Char0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Char0">
    <w:name w:val="引用 Char"/>
    <w:basedOn w:val="DefaultParagraphFont"/>
    <w:link w:val="12"/>
    <w:uiPriority w:val="29"/>
    <w:rPr>
      <w:i/>
      <w:iCs/>
      <w:shd w:val="clear" w:color="auto" w:fill="F2F2F2" w:themeFill="background1" w:themeFillShade="F2"/>
    </w:rPr>
  </w:style>
  <w:style w:type="character" w:customStyle="1" w:styleId="13">
    <w:name w:val="明显强调1"/>
    <w:basedOn w:val="DefaultParagraphFont"/>
    <w:uiPriority w:val="21"/>
    <w:qFormat/>
    <w:rPr>
      <w:i/>
      <w:iCs/>
      <w:color w:val="1CADE4" w:themeColor="accent1"/>
    </w:rPr>
  </w:style>
  <w:style w:type="paragraph" w:customStyle="1" w:styleId="14">
    <w:name w:val="明显引用1"/>
    <w:basedOn w:val="Normal"/>
    <w:next w:val="Normal"/>
    <w:link w:val="Char1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Char1">
    <w:name w:val="明显引用 Char"/>
    <w:basedOn w:val="DefaultParagraphFont"/>
    <w:link w:val="14"/>
    <w:uiPriority w:val="30"/>
    <w:rPr>
      <w:i/>
      <w:iCs/>
      <w:shd w:val="clear" w:color="auto" w:fill="D1EEF9" w:themeFill="accent1" w:themeFillTint="33"/>
    </w:rPr>
  </w:style>
  <w:style w:type="paragraph" w:customStyle="1" w:styleId="15">
    <w:name w:val="无间隔1"/>
    <w:link w:val="Char2"/>
    <w:uiPriority w:val="1"/>
    <w:qFormat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16">
    <w:name w:val="书籍标题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17">
    <w:name w:val="明显参考1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Char2">
    <w:name w:val="无间隔 Char"/>
    <w:basedOn w:val="DefaultParagraphFont"/>
    <w:link w:val="15"/>
    <w:uiPriority w:val="1"/>
    <w:qFormat/>
  </w:style>
  <w:style w:type="paragraph" w:customStyle="1" w:styleId="TOC10">
    <w:name w:val="TOC 标题1"/>
    <w:basedOn w:val="Heading1"/>
    <w:next w:val="Normal"/>
    <w:uiPriority w:val="39"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hAnsi="Century Gothic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hAnsi="Century Gothic"/>
    </w:rPr>
  </w:style>
  <w:style w:type="paragraph" w:customStyle="1" w:styleId="CompanyName">
    <w:name w:val="Company Name"/>
    <w:basedOn w:val="Normal"/>
    <w:qFormat/>
    <w:pPr>
      <w:spacing w:before="2000" w:after="80" w:line="240" w:lineRule="auto"/>
      <w:jc w:val="right"/>
    </w:pPr>
    <w:rPr>
      <w:rFonts w:ascii="Calibri" w:eastAsia="SimSun" w:hAnsi="Calibri" w:cs="Times New Roman"/>
      <w:b/>
      <w:color w:val="454545"/>
      <w:sz w:val="36"/>
      <w:szCs w:val="24"/>
      <w:lang w:eastAsia="en-US"/>
    </w:rPr>
  </w:style>
  <w:style w:type="paragraph" w:customStyle="1" w:styleId="Presentedby">
    <w:name w:val="Presented by"/>
    <w:basedOn w:val="Subtitle"/>
    <w:qFormat/>
    <w:pPr>
      <w:keepNext/>
      <w:spacing w:before="800" w:after="0" w:line="240" w:lineRule="auto"/>
      <w:contextualSpacing/>
      <w:jc w:val="right"/>
      <w:outlineLvl w:val="0"/>
    </w:pPr>
    <w:rPr>
      <w:rFonts w:ascii="Calibri" w:eastAsia="Times New Roman" w:hAnsi="Calibri" w:cs="Times New Roman"/>
      <w:b/>
      <w:i w:val="0"/>
      <w:iCs w:val="0"/>
      <w:color w:val="7F7F7F"/>
      <w:sz w:val="24"/>
      <w:szCs w:val="24"/>
      <w:lang w:eastAsia="en-US"/>
      <w14:textFill>
        <w14:solidFill>
          <w14:srgbClr w14:val="7F7F7F">
            <w14:lumMod w14:val="65000"/>
            <w14:lumOff w14:val="35000"/>
          </w14:srgbClr>
        </w14:solidFill>
      </w14:textFill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Century Gothic" w:hAnsi="Century Gothic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paragraph" w:customStyle="1" w:styleId="NumberedList">
    <w:name w:val="Numbered List"/>
    <w:basedOn w:val="1"/>
    <w:link w:val="NumberedListChar"/>
    <w:qFormat/>
    <w:pPr>
      <w:numPr>
        <w:numId w:val="4"/>
      </w:numPr>
    </w:pPr>
  </w:style>
  <w:style w:type="character" w:customStyle="1" w:styleId="Char">
    <w:name w:val="列出段落 Char"/>
    <w:basedOn w:val="DefaultParagraphFont"/>
    <w:link w:val="1"/>
    <w:uiPriority w:val="34"/>
    <w:qFormat/>
    <w:rPr>
      <w:rFonts w:ascii="Century Gothic" w:eastAsia="SimSun" w:hAnsi="Century Gothic" w:cs="Times New Roman"/>
      <w:sz w:val="20"/>
      <w:szCs w:val="20"/>
      <w:lang w:eastAsia="en-US"/>
    </w:rPr>
  </w:style>
  <w:style w:type="character" w:customStyle="1" w:styleId="NumberedListChar">
    <w:name w:val="Numbered List Char"/>
    <w:basedOn w:val="Char"/>
    <w:link w:val="NumberedList"/>
    <w:rPr>
      <w:rFonts w:ascii="Century Gothic" w:eastAsia="SimSun" w:hAnsi="Century Gothic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entury Gothic" w:hAnsi="Century Gothic"/>
      <w:sz w:val="20"/>
      <w:szCs w:val="20"/>
    </w:rPr>
  </w:style>
  <w:style w:type="paragraph" w:customStyle="1" w:styleId="StyleHeading1Left0Before6ptAfter0pt">
    <w:name w:val="Style Heading 1 + Left:  0&quot; Before:  6 pt After:  0 pt"/>
    <w:basedOn w:val="Heading1"/>
    <w:qFormat/>
    <w:pPr>
      <w:spacing w:after="0"/>
      <w:jc w:val="both"/>
    </w:pPr>
    <w:rPr>
      <w:rFonts w:ascii="Garamond" w:eastAsia="SimSun" w:hAnsi="Garamond" w:cs="Times New Roman"/>
      <w:color w:val="333333"/>
      <w:kern w:val="32"/>
      <w:sz w:val="32"/>
      <w:szCs w:val="32"/>
      <w:lang w:eastAsia="en-US"/>
    </w:rPr>
  </w:style>
  <w:style w:type="paragraph" w:customStyle="1" w:styleId="NormalBold">
    <w:name w:val="Normal Bold"/>
    <w:basedOn w:val="Normal"/>
    <w:qFormat/>
    <w:pPr>
      <w:spacing w:after="120" w:line="240" w:lineRule="auto"/>
    </w:pPr>
    <w:rPr>
      <w:rFonts w:ascii="Tahoma" w:eastAsia="SimSun" w:hAnsi="Tahoma" w:cs="Times New Roman"/>
      <w:b/>
      <w:szCs w:val="24"/>
      <w:lang w:eastAsia="en-US"/>
    </w:rPr>
  </w:style>
  <w:style w:type="table" w:customStyle="1" w:styleId="checklist1">
    <w:name w:val="checklist1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">
    <w:name w:val="Cover"/>
    <w:basedOn w:val="Normal"/>
    <w:pPr>
      <w:spacing w:after="120" w:line="240" w:lineRule="auto"/>
    </w:pPr>
    <w:rPr>
      <w:rFonts w:eastAsia="SimSun" w:cs="Times New Roman"/>
      <w:color w:val="AF1E23"/>
      <w:sz w:val="96"/>
      <w:szCs w:val="96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ascii="Century Gothic" w:eastAsia="SimSun" w:hAnsi="Century Gothic" w:cs="Times New Roman"/>
      <w:szCs w:val="20"/>
      <w:lang w:eastAsia="en-US"/>
    </w:rPr>
  </w:style>
  <w:style w:type="paragraph" w:customStyle="1" w:styleId="InstructionText">
    <w:name w:val="Instruction Text"/>
    <w:basedOn w:val="Normal"/>
    <w:pPr>
      <w:spacing w:after="120" w:line="240" w:lineRule="atLeast"/>
    </w:pPr>
    <w:rPr>
      <w:rFonts w:ascii="Tahoma" w:eastAsia="SimSun" w:hAnsi="Tahoma" w:cs="Times New Roman"/>
      <w:color w:val="000000"/>
      <w:sz w:val="18"/>
      <w:szCs w:val="20"/>
      <w:lang w:eastAsia="en-US"/>
    </w:rPr>
  </w:style>
  <w:style w:type="paragraph" w:customStyle="1" w:styleId="BigHeadOne">
    <w:name w:val="BigHead One"/>
    <w:basedOn w:val="Normal"/>
    <w:qFormat/>
    <w:pPr>
      <w:pBdr>
        <w:bottom w:val="single" w:sz="4" w:space="1" w:color="auto"/>
      </w:pBd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Helvetica" w:eastAsia="SimSun" w:hAnsi="Helvetica" w:cs="Times New Roman"/>
      <w:smallCaps/>
      <w:sz w:val="40"/>
      <w:szCs w:val="20"/>
      <w:lang w:eastAsia="en-US"/>
    </w:rPr>
  </w:style>
  <w:style w:type="paragraph" w:customStyle="1" w:styleId="StyleHeading1BottomSinglesolidlineGray-5015ptLin">
    <w:name w:val="Style Heading 1 + Bottom: (Single solid line Gray-50%  1.5 pt Lin..."/>
    <w:basedOn w:val="Heading1"/>
    <w:pPr>
      <w:pBdr>
        <w:bottom w:val="single" w:sz="12" w:space="1" w:color="808080"/>
      </w:pBdr>
    </w:pPr>
    <w:rPr>
      <w:rFonts w:eastAsia="SimSun" w:cs="Times New Roman"/>
      <w:smallCaps/>
      <w:color w:val="2683C6" w:themeColor="accent2"/>
      <w:kern w:val="32"/>
      <w:szCs w:val="20"/>
      <w:lang w:eastAsia="en-US"/>
    </w:rPr>
  </w:style>
  <w:style w:type="paragraph" w:customStyle="1" w:styleId="NumList1">
    <w:name w:val="Num List 1"/>
    <w:basedOn w:val="Normal"/>
    <w:link w:val="NumList1Char"/>
    <w:qFormat/>
    <w:pPr>
      <w:numPr>
        <w:numId w:val="5"/>
      </w:numPr>
      <w:tabs>
        <w:tab w:val="left" w:pos="1949"/>
        <w:tab w:val="left" w:pos="2431"/>
      </w:tabs>
      <w:spacing w:after="120" w:line="240" w:lineRule="atLeast"/>
      <w:ind w:left="432" w:hanging="432"/>
    </w:pPr>
    <w:rPr>
      <w:rFonts w:eastAsia="SimSun" w:cs="Arial"/>
      <w:color w:val="000000"/>
      <w:szCs w:val="20"/>
      <w:lang w:eastAsia="en-US"/>
    </w:rPr>
  </w:style>
  <w:style w:type="paragraph" w:customStyle="1" w:styleId="TOCA">
    <w:name w:val="TOC A"/>
    <w:basedOn w:val="Normal"/>
    <w:qFormat/>
    <w:pPr>
      <w:tabs>
        <w:tab w:val="right" w:leader="dot" w:pos="9710"/>
      </w:tabs>
      <w:spacing w:after="120" w:line="240" w:lineRule="auto"/>
    </w:pPr>
    <w:rPr>
      <w:rFonts w:eastAsia="SimSun" w:cs="Times New Roman"/>
      <w:szCs w:val="24"/>
      <w:lang w:eastAsia="en-US"/>
    </w:rPr>
  </w:style>
  <w:style w:type="character" w:customStyle="1" w:styleId="NumList1Char">
    <w:name w:val="Num List 1 Char"/>
    <w:basedOn w:val="DefaultParagraphFont"/>
    <w:link w:val="NumList1"/>
    <w:rPr>
      <w:rFonts w:ascii="Century Gothic" w:eastAsia="SimSun" w:hAnsi="Century Gothic" w:cs="Arial"/>
      <w:color w:val="000000"/>
      <w:sz w:val="20"/>
      <w:szCs w:val="20"/>
      <w:lang w:eastAsia="en-US"/>
    </w:rPr>
  </w:style>
  <w:style w:type="paragraph" w:customStyle="1" w:styleId="StyleCover30ptBoldWhiteCenteredLeft-007">
    <w:name w:val="Style Cover + 30 pt Bold White Centered Left:  -0.07&quot;"/>
    <w:basedOn w:val="Cover"/>
    <w:pPr>
      <w:ind w:left="-103"/>
      <w:jc w:val="center"/>
    </w:pPr>
    <w:rPr>
      <w:b/>
      <w:bCs/>
      <w:color w:val="FFFFFF"/>
      <w:sz w:val="60"/>
      <w:szCs w:val="20"/>
    </w:rPr>
  </w:style>
  <w:style w:type="paragraph" w:customStyle="1" w:styleId="StyleCoverArial30ptBoldCustomColorRGB122025Smal">
    <w:name w:val="Style Cover + Arial 30 pt Bold Custom Color(RGB(122025)) Smal..."/>
    <w:basedOn w:val="Cover"/>
    <w:rPr>
      <w:b/>
      <w:bCs/>
      <w:smallCaps/>
      <w:color w:val="7A0019"/>
      <w:sz w:val="60"/>
    </w:rPr>
  </w:style>
  <w:style w:type="paragraph" w:customStyle="1" w:styleId="codes">
    <w:name w:val="codes"/>
    <w:basedOn w:val="1"/>
    <w:link w:val="codesChar"/>
    <w:qFormat/>
    <w:pPr>
      <w:numPr>
        <w:numId w:val="0"/>
      </w:numPr>
      <w:shd w:val="clear" w:color="auto" w:fill="D8F1EA" w:themeFill="accent4" w:themeFillTint="33"/>
      <w:ind w:left="720"/>
      <w:contextualSpacing/>
    </w:pPr>
    <w:rPr>
      <w:rFonts w:eastAsia="Times New Roman"/>
      <w:szCs w:val="24"/>
    </w:rPr>
  </w:style>
  <w:style w:type="character" w:customStyle="1" w:styleId="codesChar">
    <w:name w:val="codes Char"/>
    <w:basedOn w:val="Char"/>
    <w:link w:val="codes"/>
    <w:rPr>
      <w:rFonts w:ascii="Century Gothic" w:eastAsia="Times New Roman" w:hAnsi="Century Gothic" w:cs="Times New Roman"/>
      <w:sz w:val="20"/>
      <w:szCs w:val="24"/>
      <w:shd w:val="clear" w:color="auto" w:fill="D8F1EA" w:themeFill="accent4" w:themeFillTint="33"/>
      <w:lang w:eastAsia="en-US"/>
    </w:rPr>
  </w:style>
  <w:style w:type="character" w:customStyle="1" w:styleId="18">
    <w:name w:val="占位符文本1"/>
    <w:uiPriority w:val="99"/>
    <w:semiHidden/>
    <w:rPr>
      <w:color w:val="808080"/>
    </w:rPr>
  </w:style>
  <w:style w:type="paragraph" w:customStyle="1" w:styleId="Graph">
    <w:name w:val="Graph"/>
    <w:basedOn w:val="Normal"/>
    <w:link w:val="GraphChar"/>
    <w:qFormat/>
    <w:pPr>
      <w:ind w:left="720"/>
    </w:pPr>
    <w:rPr>
      <w:lang w:eastAsia="zh-CN"/>
    </w:rPr>
  </w:style>
  <w:style w:type="character" w:customStyle="1" w:styleId="GraphChar">
    <w:name w:val="Graph Char"/>
    <w:basedOn w:val="DefaultParagraphFont"/>
    <w:link w:val="Graph"/>
    <w:qFormat/>
    <w:rPr>
      <w:rFonts w:ascii="Century Gothic" w:hAnsi="Century Gothic"/>
      <w:sz w:val="20"/>
      <w:lang w:eastAsia="zh-CN"/>
    </w:rPr>
  </w:style>
  <w:style w:type="character" w:customStyle="1" w:styleId="fontstyle01">
    <w:name w:val="fontstyle01"/>
    <w:basedOn w:val="DefaultParagraphFont"/>
    <w:rPr>
      <w:rFonts w:ascii="MS Gothic" w:eastAsia="MS Gothic" w:hAnsi="MS Gothic" w:cs="MS Gothic"/>
      <w:color w:val="000000"/>
      <w:sz w:val="14"/>
      <w:szCs w:val="14"/>
    </w:rPr>
  </w:style>
  <w:style w:type="paragraph" w:styleId="ListParagraph">
    <w:name w:val="List Paragraph"/>
    <w:basedOn w:val="Normal"/>
    <w:uiPriority w:val="34"/>
    <w:qFormat/>
    <w:rsid w:val="00545821"/>
    <w:pPr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paragraph" w:customStyle="1" w:styleId="Default">
    <w:name w:val="Default"/>
    <w:rsid w:val="008634D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sha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D2464C-0370-413C-863F-3270AC14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146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Huashan Wang</dc:creator>
  <cp:lastModifiedBy>HP</cp:lastModifiedBy>
  <cp:revision>7</cp:revision>
  <cp:lastPrinted>2018-12-05T10:38:00Z</cp:lastPrinted>
  <dcterms:created xsi:type="dcterms:W3CDTF">2023-02-06T05:56:00Z</dcterms:created>
  <dcterms:modified xsi:type="dcterms:W3CDTF">2023-02-07T05:04:00Z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  <property fmtid="{D5CDD505-2E9C-101B-9397-08002B2CF9AE}" pid="3" name="KSOProductBuildVer">
    <vt:lpwstr>2052-10.1.0.6029</vt:lpwstr>
  </property>
</Properties>
</file>