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DCD90" w14:textId="77777777" w:rsidR="00E26B91" w:rsidRPr="00B75ED7" w:rsidRDefault="001A0178" w:rsidP="001A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75ED7">
        <w:rPr>
          <w:rFonts w:ascii="Times New Roman" w:hAnsi="Times New Roman" w:cs="Times New Roman"/>
          <w:b/>
          <w:color w:val="000000"/>
          <w:sz w:val="28"/>
          <w:szCs w:val="28"/>
        </w:rPr>
        <w:t>Write a blog on Difference between HTTP1.1 vs HTTP2</w:t>
      </w:r>
    </w:p>
    <w:p w14:paraId="0683DF37" w14:textId="77777777" w:rsidR="001A0178" w:rsidRPr="00B75ED7" w:rsidRDefault="001A0178" w:rsidP="001A017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75ED7">
        <w:rPr>
          <w:rFonts w:ascii="Times New Roman" w:hAnsi="Times New Roman" w:cs="Times New Roman"/>
          <w:b/>
          <w:sz w:val="26"/>
          <w:szCs w:val="26"/>
          <w:lang w:val="en-US"/>
        </w:rPr>
        <w:t>HTTP 1.1</w:t>
      </w:r>
      <w:r w:rsidR="00B75ED7" w:rsidRPr="00B75ED7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0C16E28D" w14:textId="77777777" w:rsidR="001A0178" w:rsidRPr="00936D40" w:rsidRDefault="001A0178" w:rsidP="001A0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6D40">
        <w:rPr>
          <w:rFonts w:ascii="Times New Roman" w:hAnsi="Times New Roman" w:cs="Times New Roman"/>
          <w:sz w:val="24"/>
          <w:szCs w:val="24"/>
          <w:lang w:val="en-US"/>
        </w:rPr>
        <w:t>Multiple requests and responses per connection.</w:t>
      </w:r>
    </w:p>
    <w:p w14:paraId="64FDFD15" w14:textId="77777777" w:rsidR="001A0178" w:rsidRPr="00936D40" w:rsidRDefault="001A0178" w:rsidP="001A0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6D40">
        <w:rPr>
          <w:rFonts w:ascii="Times New Roman" w:hAnsi="Times New Roman" w:cs="Times New Roman"/>
          <w:sz w:val="24"/>
          <w:szCs w:val="24"/>
          <w:lang w:val="en-US"/>
        </w:rPr>
        <w:t>Required host reader</w:t>
      </w:r>
    </w:p>
    <w:p w14:paraId="7EE301DD" w14:textId="77777777" w:rsidR="001A0178" w:rsidRPr="00936D40" w:rsidRDefault="001A0178" w:rsidP="001A0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6D40">
        <w:rPr>
          <w:rFonts w:ascii="Times New Roman" w:hAnsi="Times New Roman" w:cs="Times New Roman"/>
          <w:sz w:val="24"/>
          <w:szCs w:val="24"/>
          <w:lang w:val="en-US"/>
        </w:rPr>
        <w:t>Conditional coaching headers</w:t>
      </w:r>
    </w:p>
    <w:p w14:paraId="65CB896C" w14:textId="77777777" w:rsidR="001A0178" w:rsidRPr="00936D40" w:rsidRDefault="001A0178" w:rsidP="001A0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6D40">
        <w:rPr>
          <w:rFonts w:ascii="Times New Roman" w:hAnsi="Times New Roman" w:cs="Times New Roman"/>
          <w:sz w:val="24"/>
          <w:szCs w:val="24"/>
          <w:lang w:val="en-US"/>
        </w:rPr>
        <w:t>Digest authentication and proxy authentication</w:t>
      </w:r>
    </w:p>
    <w:p w14:paraId="4C63E41A" w14:textId="77777777" w:rsidR="001A0178" w:rsidRPr="00936D40" w:rsidRDefault="001A0178" w:rsidP="001A0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6D40">
        <w:rPr>
          <w:rFonts w:ascii="Times New Roman" w:hAnsi="Times New Roman" w:cs="Times New Roman"/>
          <w:sz w:val="24"/>
          <w:szCs w:val="24"/>
          <w:lang w:val="en-US"/>
        </w:rPr>
        <w:t>Syntax and semantics are separated</w:t>
      </w:r>
    </w:p>
    <w:p w14:paraId="2F329A8E" w14:textId="77777777" w:rsidR="001A0178" w:rsidRPr="00936D40" w:rsidRDefault="001A0178" w:rsidP="001A017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0178">
        <w:rPr>
          <w:rFonts w:ascii="Times New Roman" w:hAnsi="Times New Roman" w:cs="Times New Roman"/>
          <w:b/>
          <w:lang w:val="en-US"/>
        </w:rPr>
        <w:t>HTTP 2</w:t>
      </w:r>
      <w:r w:rsidR="00B75ED7">
        <w:rPr>
          <w:rFonts w:ascii="Times New Roman" w:hAnsi="Times New Roman" w:cs="Times New Roman"/>
          <w:b/>
          <w:lang w:val="en-US"/>
        </w:rPr>
        <w:t>:</w:t>
      </w:r>
    </w:p>
    <w:p w14:paraId="435FFCA6" w14:textId="77777777" w:rsidR="001A0178" w:rsidRPr="00936D40" w:rsidRDefault="001A0178" w:rsidP="001A0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6D40">
        <w:rPr>
          <w:rFonts w:ascii="Times New Roman" w:hAnsi="Times New Roman" w:cs="Times New Roman"/>
          <w:sz w:val="24"/>
          <w:szCs w:val="24"/>
          <w:lang w:val="en-US"/>
        </w:rPr>
        <w:t>Support of parallel request transmission by “stream” (addressing HOL blocking issue HTTP request</w:t>
      </w:r>
    </w:p>
    <w:p w14:paraId="546C3595" w14:textId="77777777" w:rsidR="001A0178" w:rsidRPr="00936D40" w:rsidRDefault="001A0178" w:rsidP="001A0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6D40">
        <w:rPr>
          <w:rFonts w:ascii="Times New Roman" w:hAnsi="Times New Roman" w:cs="Times New Roman"/>
          <w:sz w:val="24"/>
          <w:szCs w:val="24"/>
          <w:lang w:val="en-US"/>
        </w:rPr>
        <w:t>Addition of flow control function in units of “stream”</w:t>
      </w:r>
    </w:p>
    <w:p w14:paraId="565087B1" w14:textId="77777777" w:rsidR="001A0178" w:rsidRPr="00936D40" w:rsidRDefault="001A0178" w:rsidP="001A0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6D40">
        <w:rPr>
          <w:rFonts w:ascii="Times New Roman" w:hAnsi="Times New Roman" w:cs="Times New Roman"/>
          <w:sz w:val="24"/>
          <w:szCs w:val="24"/>
          <w:lang w:val="en-US"/>
        </w:rPr>
        <w:t>Addition of prioritization function in units of “stream”</w:t>
      </w:r>
    </w:p>
    <w:p w14:paraId="6A728716" w14:textId="77777777" w:rsidR="001A0178" w:rsidRPr="00936D40" w:rsidRDefault="001A0178" w:rsidP="001A0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6D40">
        <w:rPr>
          <w:rFonts w:ascii="Times New Roman" w:hAnsi="Times New Roman" w:cs="Times New Roman"/>
          <w:sz w:val="24"/>
          <w:szCs w:val="24"/>
          <w:lang w:val="en-US"/>
        </w:rPr>
        <w:t>Addition of push function (send related file without request)</w:t>
      </w:r>
    </w:p>
    <w:p w14:paraId="46B54583" w14:textId="77777777" w:rsidR="00B75ED7" w:rsidRPr="00B75ED7" w:rsidRDefault="00B75ED7" w:rsidP="001A0178">
      <w:pPr>
        <w:rPr>
          <w:rFonts w:ascii="Arial" w:hAnsi="Arial" w:cs="Arial"/>
          <w:color w:val="000000"/>
          <w:sz w:val="28"/>
          <w:szCs w:val="28"/>
        </w:rPr>
      </w:pPr>
    </w:p>
    <w:p w14:paraId="3338895C" w14:textId="77777777" w:rsidR="001A0178" w:rsidRPr="00B75ED7" w:rsidRDefault="001A0178" w:rsidP="00B75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5ED7">
        <w:rPr>
          <w:rFonts w:ascii="Times New Roman" w:hAnsi="Times New Roman" w:cs="Times New Roman"/>
          <w:b/>
          <w:color w:val="000000"/>
          <w:sz w:val="28"/>
          <w:szCs w:val="28"/>
        </w:rPr>
        <w:t>Write a blog about objects and its internal representation in Java</w:t>
      </w:r>
      <w:r w:rsidR="00936D40">
        <w:rPr>
          <w:rFonts w:ascii="Times New Roman" w:hAnsi="Times New Roman" w:cs="Times New Roman"/>
          <w:b/>
          <w:color w:val="000000"/>
          <w:sz w:val="28"/>
          <w:szCs w:val="28"/>
        </w:rPr>
        <w:t>S</w:t>
      </w:r>
      <w:r w:rsidRPr="00B75ED7">
        <w:rPr>
          <w:rFonts w:ascii="Times New Roman" w:hAnsi="Times New Roman" w:cs="Times New Roman"/>
          <w:b/>
          <w:color w:val="000000"/>
          <w:sz w:val="28"/>
          <w:szCs w:val="28"/>
        </w:rPr>
        <w:t>cript</w:t>
      </w:r>
    </w:p>
    <w:p w14:paraId="1AFA4EF0" w14:textId="77777777" w:rsidR="00B75ED7" w:rsidRPr="00B75ED7" w:rsidRDefault="00B75ED7" w:rsidP="00B75ED7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75ED7">
        <w:rPr>
          <w:rFonts w:ascii="Times New Roman" w:hAnsi="Times New Roman" w:cs="Times New Roman"/>
          <w:b/>
          <w:sz w:val="26"/>
          <w:szCs w:val="26"/>
          <w:lang w:val="en-US"/>
        </w:rPr>
        <w:t>OBJECTS AND ITS INTERNAL REPRESENTATION:</w:t>
      </w:r>
    </w:p>
    <w:p w14:paraId="0FB30FBA" w14:textId="77777777" w:rsidR="00B75ED7" w:rsidRPr="00936D40" w:rsidRDefault="00B75ED7" w:rsidP="00B75E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6D40">
        <w:rPr>
          <w:rFonts w:ascii="Times New Roman" w:hAnsi="Times New Roman" w:cs="Times New Roman"/>
          <w:sz w:val="24"/>
          <w:szCs w:val="24"/>
          <w:lang w:val="en-US"/>
        </w:rPr>
        <w:t xml:space="preserve">Objects in </w:t>
      </w:r>
      <w:r w:rsidR="00936D40" w:rsidRPr="00936D4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936D40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936D40" w:rsidRPr="00936D40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936D40">
        <w:rPr>
          <w:rFonts w:ascii="Times New Roman" w:hAnsi="Times New Roman" w:cs="Times New Roman"/>
          <w:sz w:val="24"/>
          <w:szCs w:val="24"/>
          <w:lang w:val="en-US"/>
        </w:rPr>
        <w:t xml:space="preserve"> most important data type and forms the building blocks for modern </w:t>
      </w:r>
      <w:r w:rsidR="00936D40" w:rsidRPr="00936D40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636F116F" w14:textId="77777777" w:rsidR="00B75ED7" w:rsidRPr="00936D40" w:rsidRDefault="00B75ED7" w:rsidP="00B75E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6D40">
        <w:rPr>
          <w:rFonts w:ascii="Times New Roman" w:hAnsi="Times New Roman" w:cs="Times New Roman"/>
          <w:sz w:val="24"/>
          <w:szCs w:val="24"/>
          <w:lang w:val="en-US"/>
        </w:rPr>
        <w:t xml:space="preserve">These objects are different from primitive data type </w:t>
      </w:r>
    </w:p>
    <w:p w14:paraId="36FCB860" w14:textId="77777777" w:rsidR="00B75ED7" w:rsidRPr="00936D40" w:rsidRDefault="00B75ED7" w:rsidP="00B75E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6D40">
        <w:rPr>
          <w:rFonts w:ascii="Times New Roman" w:hAnsi="Times New Roman" w:cs="Times New Roman"/>
          <w:sz w:val="24"/>
          <w:szCs w:val="24"/>
          <w:lang w:val="en-US"/>
        </w:rPr>
        <w:t>Objects are more complex and each object may contain any combination of these primitive data types as well as reference data type</w:t>
      </w:r>
    </w:p>
    <w:p w14:paraId="183A07AE" w14:textId="77777777" w:rsidR="00B75ED7" w:rsidRPr="00936D40" w:rsidRDefault="00B75ED7" w:rsidP="00B75E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6D40">
        <w:rPr>
          <w:rFonts w:ascii="Times New Roman" w:hAnsi="Times New Roman" w:cs="Times New Roman"/>
          <w:sz w:val="24"/>
          <w:szCs w:val="24"/>
          <w:lang w:val="en-US"/>
        </w:rPr>
        <w:t xml:space="preserve">Loosely speaking, objects in </w:t>
      </w:r>
      <w:r w:rsidR="00936D40" w:rsidRPr="00936D4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936D40">
        <w:rPr>
          <w:rFonts w:ascii="Times New Roman" w:hAnsi="Times New Roman" w:cs="Times New Roman"/>
          <w:sz w:val="24"/>
          <w:szCs w:val="24"/>
          <w:lang w:val="en-US"/>
        </w:rPr>
        <w:t xml:space="preserve"> may be defined as an </w:t>
      </w:r>
      <w:r w:rsidR="00936D40" w:rsidRPr="00936D40">
        <w:rPr>
          <w:rFonts w:ascii="Times New Roman" w:hAnsi="Times New Roman" w:cs="Times New Roman"/>
          <w:sz w:val="24"/>
          <w:szCs w:val="24"/>
          <w:lang w:val="en-US"/>
        </w:rPr>
        <w:t>unordered</w:t>
      </w:r>
      <w:r w:rsidRPr="00936D40">
        <w:rPr>
          <w:rFonts w:ascii="Times New Roman" w:hAnsi="Times New Roman" w:cs="Times New Roman"/>
          <w:sz w:val="24"/>
          <w:szCs w:val="24"/>
          <w:lang w:val="en-US"/>
        </w:rPr>
        <w:t xml:space="preserve"> collection of related data of primitive or reference type in the form of “</w:t>
      </w:r>
      <w:r w:rsidR="00936D40" w:rsidRPr="00936D40">
        <w:rPr>
          <w:rFonts w:ascii="Times New Roman" w:hAnsi="Times New Roman" w:cs="Times New Roman"/>
          <w:sz w:val="24"/>
          <w:szCs w:val="24"/>
          <w:lang w:val="en-US"/>
        </w:rPr>
        <w:t>key: vale</w:t>
      </w:r>
      <w:r w:rsidRPr="00936D40">
        <w:rPr>
          <w:rFonts w:ascii="Times New Roman" w:hAnsi="Times New Roman" w:cs="Times New Roman"/>
          <w:sz w:val="24"/>
          <w:szCs w:val="24"/>
          <w:lang w:val="en-US"/>
        </w:rPr>
        <w:t>” pairs.</w:t>
      </w:r>
    </w:p>
    <w:p w14:paraId="054558A9" w14:textId="77777777" w:rsidR="00B75ED7" w:rsidRPr="00936D40" w:rsidRDefault="00B75ED7" w:rsidP="00B75E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6D40">
        <w:rPr>
          <w:rFonts w:ascii="Times New Roman" w:hAnsi="Times New Roman" w:cs="Times New Roman"/>
          <w:sz w:val="24"/>
          <w:szCs w:val="24"/>
          <w:lang w:val="en-US"/>
        </w:rPr>
        <w:t xml:space="preserve">These keys can be variable or functions </w:t>
      </w:r>
      <w:bookmarkStart w:id="0" w:name="_GoBack"/>
      <w:bookmarkEnd w:id="0"/>
    </w:p>
    <w:p w14:paraId="5066F295" w14:textId="77777777" w:rsidR="00B75ED7" w:rsidRPr="00B75ED7" w:rsidRDefault="00B75ED7" w:rsidP="00B75ED7">
      <w:pPr>
        <w:pStyle w:val="ListParagraph"/>
        <w:rPr>
          <w:rFonts w:ascii="Times New Roman" w:hAnsi="Times New Roman" w:cs="Times New Roman"/>
          <w:lang w:val="en-US"/>
        </w:rPr>
      </w:pPr>
    </w:p>
    <w:p w14:paraId="187517E5" w14:textId="77777777" w:rsidR="00B75ED7" w:rsidRPr="00B75ED7" w:rsidRDefault="00B75ED7" w:rsidP="00B75ED7">
      <w:pPr>
        <w:rPr>
          <w:rFonts w:ascii="Times New Roman" w:hAnsi="Times New Roman" w:cs="Times New Roman"/>
          <w:lang w:val="en-US"/>
        </w:rPr>
      </w:pPr>
    </w:p>
    <w:sectPr w:rsidR="00B75ED7" w:rsidRPr="00B75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41"/>
    <w:multiLevelType w:val="hybridMultilevel"/>
    <w:tmpl w:val="79BA57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0013F3"/>
    <w:multiLevelType w:val="hybridMultilevel"/>
    <w:tmpl w:val="0F6E43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A7BAC"/>
    <w:multiLevelType w:val="hybridMultilevel"/>
    <w:tmpl w:val="74A2C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6715"/>
    <w:multiLevelType w:val="hybridMultilevel"/>
    <w:tmpl w:val="AD3A2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006"/>
    <w:multiLevelType w:val="hybridMultilevel"/>
    <w:tmpl w:val="BD70E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C6132"/>
    <w:multiLevelType w:val="hybridMultilevel"/>
    <w:tmpl w:val="B0D0B1FC"/>
    <w:lvl w:ilvl="0" w:tplc="0944C2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724E8"/>
    <w:multiLevelType w:val="hybridMultilevel"/>
    <w:tmpl w:val="0D9C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78"/>
    <w:rsid w:val="001A0178"/>
    <w:rsid w:val="00936D40"/>
    <w:rsid w:val="00B75ED7"/>
    <w:rsid w:val="00E2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2426"/>
  <w15:chartTrackingRefBased/>
  <w15:docId w15:val="{9ECE4396-2F82-4987-BB77-130CE8D2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</dc:creator>
  <cp:keywords/>
  <dc:description/>
  <cp:lastModifiedBy>Sabari</cp:lastModifiedBy>
  <cp:revision>2</cp:revision>
  <cp:lastPrinted>2021-11-25T03:53:00Z</cp:lastPrinted>
  <dcterms:created xsi:type="dcterms:W3CDTF">2021-11-25T03:25:00Z</dcterms:created>
  <dcterms:modified xsi:type="dcterms:W3CDTF">2021-11-25T03:53:00Z</dcterms:modified>
</cp:coreProperties>
</file>