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674C1" w14:textId="77777777" w:rsidR="00A54285" w:rsidRDefault="00A54285" w:rsidP="00556D72">
      <w:pPr>
        <w:pStyle w:val="TablesandFigures"/>
        <w:rPr>
          <w:b/>
        </w:rPr>
        <w:sectPr w:rsidR="00A54285" w:rsidSect="0084409E">
          <w:footerReference w:type="even" r:id="rId8"/>
          <w:footerReference w:type="default" r:id="rId9"/>
          <w:headerReference w:type="first" r:id="rId10"/>
          <w:footerReference w:type="first" r:id="rId11"/>
          <w:endnotePr>
            <w:numFmt w:val="decimal"/>
          </w:endnotePr>
          <w:type w:val="continuous"/>
          <w:pgSz w:w="12240" w:h="15840"/>
          <w:pgMar w:top="1440" w:right="1080" w:bottom="1440" w:left="1080" w:header="720" w:footer="720" w:gutter="0"/>
          <w:cols w:space="720"/>
          <w:titlePg/>
          <w:docGrid w:linePitch="360"/>
        </w:sectPr>
      </w:pPr>
    </w:p>
    <w:p w14:paraId="16776A6D" w14:textId="77A61C81" w:rsidR="00646853" w:rsidRPr="00646853" w:rsidRDefault="0009533A" w:rsidP="009C3AFB">
      <w:r>
        <w:t xml:space="preserve">These findings are the result of a review of relevant documents cited in Kilroy (2015), </w:t>
      </w:r>
      <w:r w:rsidR="003D6544">
        <w:t>references in the</w:t>
      </w:r>
      <w:r>
        <w:t xml:space="preserve"> IPCC draft Special Report on Food Security, and targeted searches from 2015</w:t>
      </w:r>
      <w:r w:rsidR="00D444C3">
        <w:t xml:space="preserve"> - present</w:t>
      </w:r>
      <w:r w:rsidR="005C783C">
        <w:t xml:space="preserve"> for South Asia and Sub-Saharan Africa</w:t>
      </w:r>
      <w:r>
        <w:t xml:space="preserve">. </w:t>
      </w:r>
      <w:r w:rsidR="00634D1F">
        <w:t xml:space="preserve">Searches were conducted for the impacts of temperature and precipitation on five biophysical pathways and systems including impacts on crop and livestock yields, impacts to land and soil (e.g. cover and quality, soil moisture, etc.), impacts to water (e.g. salinization, changing water table, etc.), variable and changing growing seasons, </w:t>
      </w:r>
      <w:r w:rsidR="00614719">
        <w:t>extreme events</w:t>
      </w:r>
      <w:r w:rsidR="00F73939">
        <w:t>,</w:t>
      </w:r>
      <w:r w:rsidR="00614719">
        <w:t xml:space="preserve"> and biotic stressors. This initial review focused on observed</w:t>
      </w:r>
      <w:r w:rsidR="00E0055B">
        <w:t xml:space="preserve"> impacts of</w:t>
      </w:r>
      <w:r w:rsidR="00614719">
        <w:t xml:space="preserve"> biophysical changes </w:t>
      </w:r>
      <w:r w:rsidR="00E0055B">
        <w:t xml:space="preserve">and excluded documents only mentioning biophysical changes, but not their impact (e.g. those that solely measure glacial retreat) and documents solely focused on adaptation. </w:t>
      </w:r>
      <w:r w:rsidR="00744234">
        <w:t>Documents related to the impact of climatic change on conflict and</w:t>
      </w:r>
      <w:bookmarkStart w:id="0" w:name="_GoBack"/>
      <w:bookmarkEnd w:id="0"/>
      <w:r w:rsidR="00744234">
        <w:t xml:space="preserve"> migration were excluded in this initial stage.</w:t>
      </w:r>
      <w:r w:rsidR="00E0055B">
        <w:t xml:space="preserve"> Additionally,</w:t>
      </w:r>
      <w:r w:rsidR="00744234">
        <w:t xml:space="preserve"> given the broader focus on smallholder farmers, this initial review excluded documents solely focused on impacts to urban areas.</w:t>
      </w:r>
      <w:r w:rsidR="00E0055B">
        <w:t xml:space="preserve"> </w:t>
      </w:r>
    </w:p>
    <w:p w14:paraId="2E96C955" w14:textId="77777777" w:rsidR="003C42B2" w:rsidRPr="009C64E8" w:rsidRDefault="003C42B2" w:rsidP="003C42B2">
      <w:pPr>
        <w:pStyle w:val="EPARList"/>
        <w:numPr>
          <w:ilvl w:val="0"/>
          <w:numId w:val="0"/>
        </w:numPr>
        <w:ind w:left="720" w:hanging="360"/>
        <w:rPr>
          <w:rFonts w:ascii="Trebuchet MS" w:hAnsi="Trebuchet MS"/>
        </w:rPr>
      </w:pPr>
    </w:p>
    <w:sectPr w:rsidR="003C42B2" w:rsidRPr="009C64E8" w:rsidSect="00E8524B">
      <w:headerReference w:type="first" r:id="rId12"/>
      <w:endnotePr>
        <w:numFmt w:val="decimal"/>
      </w:endnotePr>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7EFEB" w14:textId="77777777" w:rsidR="00F91FFA" w:rsidRDefault="00F91FFA" w:rsidP="000E0185">
      <w:pPr>
        <w:spacing w:line="240" w:lineRule="auto"/>
      </w:pPr>
      <w:r>
        <w:separator/>
      </w:r>
    </w:p>
  </w:endnote>
  <w:endnote w:type="continuationSeparator" w:id="0">
    <w:p w14:paraId="77FCECE1" w14:textId="77777777" w:rsidR="00F91FFA" w:rsidRDefault="00F91FFA" w:rsidP="000E0185">
      <w:pPr>
        <w:spacing w:line="240" w:lineRule="auto"/>
      </w:pPr>
      <w:r>
        <w:continuationSeparator/>
      </w:r>
    </w:p>
  </w:endnote>
  <w:endnote w:type="continuationNotice" w:id="1">
    <w:p w14:paraId="6D897D47" w14:textId="77777777" w:rsidR="00F91FFA" w:rsidRDefault="00F91F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TrebuchetMS-Bold">
    <w:altName w:val="Calibri"/>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MS">
    <w:panose1 w:val="00000000000000000000"/>
    <w:charset w:val="4D"/>
    <w:family w:val="auto"/>
    <w:notTrueType/>
    <w:pitch w:val="default"/>
    <w:sig w:usb0="00000003" w:usb1="00000000" w:usb2="00000000" w:usb3="00000000" w:csb0="00000001" w:csb1="00000000"/>
  </w:font>
  <w:font w:name="TrebuchetMS-Italic">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39CC2" w14:textId="77777777" w:rsidR="000B537E" w:rsidRDefault="000B537E" w:rsidP="00325A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0A316990" w14:textId="77777777" w:rsidR="000B537E" w:rsidRDefault="000B53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5D5B2" w14:textId="68E32832" w:rsidR="000B537E" w:rsidRPr="009F64A7" w:rsidRDefault="000B537E" w:rsidP="008A2619">
    <w:pPr>
      <w:pStyle w:val="Footer"/>
      <w:framePr w:wrap="around" w:vAnchor="text" w:hAnchor="margin" w:xAlign="right" w:y="1"/>
      <w:rPr>
        <w:rStyle w:val="PageNumber"/>
      </w:rPr>
    </w:pPr>
    <w:r w:rsidRPr="009F64A7">
      <w:rPr>
        <w:rStyle w:val="PageNumber"/>
        <w:rFonts w:ascii="Trebuchet MS" w:hAnsi="Trebuchet MS"/>
        <w:b/>
        <w:color w:val="5937B9"/>
        <w:sz w:val="16"/>
        <w:szCs w:val="16"/>
      </w:rPr>
      <w:fldChar w:fldCharType="begin"/>
    </w:r>
    <w:r w:rsidRPr="009F64A7">
      <w:rPr>
        <w:rStyle w:val="PageNumber"/>
        <w:rFonts w:ascii="Trebuchet MS" w:hAnsi="Trebuchet MS"/>
        <w:b/>
        <w:color w:val="5937B9"/>
        <w:sz w:val="16"/>
        <w:szCs w:val="16"/>
      </w:rPr>
      <w:instrText xml:space="preserve">PAGE  </w:instrText>
    </w:r>
    <w:r w:rsidRPr="009F64A7">
      <w:rPr>
        <w:rStyle w:val="PageNumber"/>
        <w:rFonts w:ascii="Trebuchet MS" w:hAnsi="Trebuchet MS"/>
        <w:b/>
        <w:color w:val="5937B9"/>
        <w:sz w:val="16"/>
        <w:szCs w:val="16"/>
      </w:rPr>
      <w:fldChar w:fldCharType="separate"/>
    </w:r>
    <w:r w:rsidR="00EA7BAB">
      <w:rPr>
        <w:rStyle w:val="PageNumber"/>
        <w:rFonts w:ascii="Trebuchet MS" w:hAnsi="Trebuchet MS"/>
        <w:b/>
        <w:noProof/>
        <w:color w:val="5937B9"/>
        <w:sz w:val="16"/>
        <w:szCs w:val="16"/>
      </w:rPr>
      <w:t>2</w:t>
    </w:r>
    <w:r w:rsidRPr="009F64A7">
      <w:rPr>
        <w:rStyle w:val="PageNumber"/>
        <w:rFonts w:ascii="Trebuchet MS" w:hAnsi="Trebuchet MS"/>
        <w:b/>
        <w:color w:val="5937B9"/>
        <w:sz w:val="16"/>
        <w:szCs w:val="16"/>
      </w:rPr>
      <w:fldChar w:fldCharType="end"/>
    </w:r>
  </w:p>
  <w:p w14:paraId="09AD4994" w14:textId="275FB005" w:rsidR="000B537E" w:rsidRPr="00A54285" w:rsidRDefault="000B537E" w:rsidP="00A54285">
    <w:pPr>
      <w:pStyle w:val="Page-footnumber"/>
      <w:tabs>
        <w:tab w:val="right" w:pos="10200"/>
      </w:tabs>
      <w:ind w:right="360"/>
      <w:jc w:val="left"/>
      <w:rPr>
        <w:color w:val="5937B9"/>
        <w:spacing w:val="20"/>
      </w:rPr>
    </w:pPr>
    <w:r w:rsidRPr="009F64A7">
      <w:rPr>
        <w:color w:val="5937B9"/>
        <w:spacing w:val="20"/>
      </w:rPr>
      <w:t>evans school policy analysis and research (</w:t>
    </w:r>
    <w:proofErr w:type="gramStart"/>
    <w:r w:rsidRPr="009F64A7">
      <w:rPr>
        <w:color w:val="5937B9"/>
        <w:spacing w:val="20"/>
      </w:rPr>
      <w:t>EPAR</w:t>
    </w:r>
    <w:r>
      <w:rPr>
        <w:color w:val="5937B9"/>
        <w:spacing w:val="20"/>
      </w:rPr>
      <w:t xml:space="preserve">)   </w:t>
    </w:r>
    <w:proofErr w:type="gramEnd"/>
    <w:r>
      <w:rPr>
        <w:color w:val="5937B9"/>
        <w:spacing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63812" w14:textId="77777777" w:rsidR="00A43CD5" w:rsidRDefault="00A43CD5" w:rsidP="00556D72">
    <w:pPr>
      <w:pStyle w:val="EPAREndnotes"/>
      <w:jc w:val="center"/>
      <w:rPr>
        <w:i/>
      </w:rPr>
    </w:pPr>
  </w:p>
  <w:p w14:paraId="23529564" w14:textId="6AA66A3B" w:rsidR="001F4F75" w:rsidRPr="00556D72" w:rsidRDefault="00825D10" w:rsidP="00556D72">
    <w:pPr>
      <w:pStyle w:val="EPAREndnotes"/>
      <w:jc w:val="center"/>
      <w:rPr>
        <w:i/>
      </w:rPr>
    </w:pPr>
    <w:r w:rsidRPr="00556D72">
      <w:rPr>
        <w:i/>
      </w:rPr>
      <w:t>EPAR use</w:t>
    </w:r>
    <w:r w:rsidR="000B537E" w:rsidRPr="00556D72">
      <w:rPr>
        <w:i/>
      </w:rPr>
      <w:t xml:space="preserve">s </w:t>
    </w:r>
    <w:r w:rsidRPr="00556D72">
      <w:rPr>
        <w:i/>
      </w:rPr>
      <w:t xml:space="preserve">an </w:t>
    </w:r>
    <w:r w:rsidR="000B537E" w:rsidRPr="00556D72">
      <w:rPr>
        <w:i/>
      </w:rPr>
      <w:t xml:space="preserve">innovative student-faculty team model to provide rigorous, applied research and analysis to </w:t>
    </w:r>
    <w:r w:rsidRPr="00556D72">
      <w:rPr>
        <w:i/>
      </w:rPr>
      <w:t>international development stakeholders</w:t>
    </w:r>
    <w:r w:rsidR="000B537E" w:rsidRPr="00556D72">
      <w:rPr>
        <w:i/>
      </w:rPr>
      <w:t>. Established in 2008, the EPAR model has s</w:t>
    </w:r>
    <w:r w:rsidR="00BC1519" w:rsidRPr="00556D72">
      <w:rPr>
        <w:i/>
      </w:rPr>
      <w:t>ince been emulated by other UW s</w:t>
    </w:r>
    <w:r w:rsidR="000B537E" w:rsidRPr="00556D72">
      <w:rPr>
        <w:i/>
      </w:rPr>
      <w:t xml:space="preserve">chools and programs to further </w:t>
    </w:r>
    <w:r w:rsidRPr="00556D72">
      <w:rPr>
        <w:i/>
      </w:rPr>
      <w:t>enrich</w:t>
    </w:r>
    <w:r w:rsidR="000B537E" w:rsidRPr="00556D72">
      <w:rPr>
        <w:i/>
      </w:rPr>
      <w:t xml:space="preserve"> the </w:t>
    </w:r>
    <w:r w:rsidRPr="00556D72">
      <w:rPr>
        <w:i/>
      </w:rPr>
      <w:t>international development community</w:t>
    </w:r>
    <w:r w:rsidR="000B537E" w:rsidRPr="00556D72">
      <w:rPr>
        <w:i/>
      </w:rPr>
      <w:t xml:space="preserve"> and enhance student learning.</w:t>
    </w:r>
  </w:p>
  <w:p w14:paraId="27748C43" w14:textId="53FBC5AC" w:rsidR="000B537E" w:rsidRPr="00556D72" w:rsidRDefault="001F4F75" w:rsidP="00556D72">
    <w:pPr>
      <w:pStyle w:val="EPAREndnotes"/>
      <w:jc w:val="center"/>
      <w:rPr>
        <w:i/>
      </w:rPr>
    </w:pPr>
    <w:r w:rsidRPr="00556D72">
      <w:rPr>
        <w:i/>
      </w:rPr>
      <w:t>Please direct comments or questions about this research to Principal Investigato</w:t>
    </w:r>
    <w:r w:rsidR="00FE2D3E">
      <w:rPr>
        <w:i/>
      </w:rPr>
      <w:t>r</w:t>
    </w:r>
    <w:r w:rsidRPr="00556D72">
      <w:rPr>
        <w:i/>
      </w:rPr>
      <w:t xml:space="preserve"> Leigh Anderson at </w:t>
    </w:r>
    <w:r w:rsidR="00731848">
      <w:rPr>
        <w:i/>
      </w:rPr>
      <w:t>eparinfo@uw.edu</w:t>
    </w:r>
    <w:r w:rsidRPr="00556D72">
      <w:rPr>
        <w:i/>
      </w:rPr>
      <w:t>.</w:t>
    </w:r>
  </w:p>
  <w:p w14:paraId="2E871B3B" w14:textId="08847F82" w:rsidR="000B537E" w:rsidRPr="009F64A7" w:rsidRDefault="000B537E" w:rsidP="008A2619">
    <w:pPr>
      <w:pStyle w:val="Footer"/>
      <w:framePr w:wrap="around" w:vAnchor="text" w:hAnchor="margin" w:xAlign="right" w:y="1"/>
      <w:rPr>
        <w:rStyle w:val="PageNumber"/>
      </w:rPr>
    </w:pPr>
    <w:r w:rsidRPr="009F64A7">
      <w:rPr>
        <w:rStyle w:val="PageNumber"/>
        <w:rFonts w:ascii="Trebuchet MS" w:hAnsi="Trebuchet MS"/>
        <w:b/>
        <w:color w:val="5937B9"/>
        <w:sz w:val="16"/>
        <w:szCs w:val="16"/>
      </w:rPr>
      <w:fldChar w:fldCharType="begin"/>
    </w:r>
    <w:r w:rsidRPr="009F64A7">
      <w:rPr>
        <w:rStyle w:val="PageNumber"/>
        <w:rFonts w:ascii="Trebuchet MS" w:hAnsi="Trebuchet MS"/>
        <w:b/>
        <w:color w:val="5937B9"/>
        <w:sz w:val="16"/>
        <w:szCs w:val="16"/>
      </w:rPr>
      <w:instrText xml:space="preserve">PAGE  </w:instrText>
    </w:r>
    <w:r w:rsidRPr="009F64A7">
      <w:rPr>
        <w:rStyle w:val="PageNumber"/>
        <w:rFonts w:ascii="Trebuchet MS" w:hAnsi="Trebuchet MS"/>
        <w:b/>
        <w:color w:val="5937B9"/>
        <w:sz w:val="16"/>
        <w:szCs w:val="16"/>
      </w:rPr>
      <w:fldChar w:fldCharType="separate"/>
    </w:r>
    <w:r w:rsidR="00EA7BAB">
      <w:rPr>
        <w:rStyle w:val="PageNumber"/>
        <w:rFonts w:ascii="Trebuchet MS" w:hAnsi="Trebuchet MS"/>
        <w:b/>
        <w:noProof/>
        <w:color w:val="5937B9"/>
        <w:sz w:val="16"/>
        <w:szCs w:val="16"/>
      </w:rPr>
      <w:t>1</w:t>
    </w:r>
    <w:r w:rsidRPr="009F64A7">
      <w:rPr>
        <w:rStyle w:val="PageNumber"/>
        <w:rFonts w:ascii="Trebuchet MS" w:hAnsi="Trebuchet MS"/>
        <w:b/>
        <w:color w:val="5937B9"/>
        <w:sz w:val="16"/>
        <w:szCs w:val="16"/>
      </w:rPr>
      <w:fldChar w:fldCharType="end"/>
    </w:r>
  </w:p>
  <w:p w14:paraId="102C60A8" w14:textId="77777777" w:rsidR="000B537E" w:rsidRPr="008A2619" w:rsidRDefault="000B537E" w:rsidP="008A2619">
    <w:pPr>
      <w:pStyle w:val="Page-footnumber"/>
      <w:tabs>
        <w:tab w:val="right" w:pos="10200"/>
      </w:tabs>
      <w:ind w:right="360"/>
      <w:jc w:val="left"/>
      <w:rPr>
        <w:color w:val="5937B9"/>
        <w:spacing w:val="20"/>
      </w:rPr>
    </w:pPr>
    <w:r w:rsidRPr="009F64A7">
      <w:rPr>
        <w:color w:val="5937B9"/>
        <w:spacing w:val="20"/>
      </w:rPr>
      <w:t>evans school policy analysis and research (</w:t>
    </w:r>
    <w:proofErr w:type="gramStart"/>
    <w:r w:rsidRPr="009F64A7">
      <w:rPr>
        <w:color w:val="5937B9"/>
        <w:spacing w:val="20"/>
      </w:rPr>
      <w:t>EPAR</w:t>
    </w:r>
    <w:r>
      <w:rPr>
        <w:color w:val="5937B9"/>
        <w:spacing w:val="20"/>
      </w:rPr>
      <w:t xml:space="preserve">)   </w:t>
    </w:r>
    <w:proofErr w:type="gramEnd"/>
    <w:r>
      <w:rPr>
        <w:color w:val="5937B9"/>
        <w:spacing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AE4A6" w14:textId="77777777" w:rsidR="00F91FFA" w:rsidRDefault="00F91FFA" w:rsidP="000E0185">
      <w:pPr>
        <w:spacing w:line="240" w:lineRule="auto"/>
      </w:pPr>
      <w:r>
        <w:separator/>
      </w:r>
    </w:p>
  </w:footnote>
  <w:footnote w:type="continuationSeparator" w:id="0">
    <w:p w14:paraId="0D2C56BD" w14:textId="77777777" w:rsidR="00F91FFA" w:rsidRDefault="00F91FFA" w:rsidP="000E0185">
      <w:pPr>
        <w:spacing w:line="240" w:lineRule="auto"/>
      </w:pPr>
      <w:r>
        <w:continuationSeparator/>
      </w:r>
    </w:p>
  </w:footnote>
  <w:footnote w:type="continuationNotice" w:id="1">
    <w:p w14:paraId="504140D2" w14:textId="77777777" w:rsidR="00F91FFA" w:rsidRDefault="00F91F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747BB" w14:textId="24B307B6" w:rsidR="00E8524B" w:rsidRDefault="0051606F" w:rsidP="0051606F">
    <w:pPr>
      <w:spacing w:line="240" w:lineRule="auto"/>
      <w:rPr>
        <w:b/>
        <w:noProof/>
        <w:sz w:val="24"/>
        <w:szCs w:val="24"/>
      </w:rPr>
    </w:pPr>
    <w:r>
      <w:rPr>
        <w:noProof/>
      </w:rPr>
      <w:drawing>
        <wp:inline distT="0" distB="0" distL="0" distR="0" wp14:anchorId="5B9DD333" wp14:editId="2A974EF9">
          <wp:extent cx="6400800" cy="80391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W_Evans School_EPAR.png"/>
                  <pic:cNvPicPr/>
                </pic:nvPicPr>
                <pic:blipFill>
                  <a:blip r:embed="rId1">
                    <a:extLst>
                      <a:ext uri="{28A0092B-C50C-407E-A947-70E740481C1C}">
                        <a14:useLocalDpi xmlns:a14="http://schemas.microsoft.com/office/drawing/2010/main" val="0"/>
                      </a:ext>
                    </a:extLst>
                  </a:blip>
                  <a:stretch>
                    <a:fillRect/>
                  </a:stretch>
                </pic:blipFill>
                <pic:spPr>
                  <a:xfrm>
                    <a:off x="0" y="0"/>
                    <a:ext cx="6400800" cy="803910"/>
                  </a:xfrm>
                  <a:prstGeom prst="rect">
                    <a:avLst/>
                  </a:prstGeom>
                </pic:spPr>
              </pic:pic>
            </a:graphicData>
          </a:graphic>
        </wp:inline>
      </w:drawing>
    </w:r>
  </w:p>
  <w:p w14:paraId="3DEF468F" w14:textId="2CD2E7E8" w:rsidR="00B072B7" w:rsidRDefault="00542455" w:rsidP="00B072B7">
    <w:pPr>
      <w:pStyle w:val="NoSpacing"/>
      <w:tabs>
        <w:tab w:val="right" w:pos="10080"/>
      </w:tabs>
    </w:pPr>
    <w:r>
      <w:rPr>
        <w:b/>
      </w:rPr>
      <w:t xml:space="preserve">Observed </w:t>
    </w:r>
    <w:r w:rsidR="00984E0A">
      <w:rPr>
        <w:b/>
      </w:rPr>
      <w:t>Climate</w:t>
    </w:r>
    <w:r>
      <w:rPr>
        <w:b/>
      </w:rPr>
      <w:t xml:space="preserve"> </w:t>
    </w:r>
    <w:r w:rsidR="00984E0A">
      <w:rPr>
        <w:b/>
      </w:rPr>
      <w:t>Impacts on Smallholder Farmers</w:t>
    </w:r>
    <w:r w:rsidR="00B072B7">
      <w:tab/>
    </w:r>
    <w:r w:rsidR="00984E0A">
      <w:t>David Coomes</w:t>
    </w:r>
    <w:r w:rsidR="00834A1B" w:rsidRPr="00053513">
      <w:t>,</w:t>
    </w:r>
    <w:r w:rsidR="00984E0A">
      <w:t xml:space="preserve"> Elan Ebeling, </w:t>
    </w:r>
    <w:r w:rsidR="00C47974">
      <w:t>Nina Forbes</w:t>
    </w:r>
  </w:p>
  <w:p w14:paraId="6E596A4F" w14:textId="3957ABD0" w:rsidR="00834A1B" w:rsidRDefault="00B072B7" w:rsidP="00B072B7">
    <w:pPr>
      <w:tabs>
        <w:tab w:val="right" w:pos="10080"/>
      </w:tabs>
      <w:spacing w:after="120" w:line="240" w:lineRule="auto"/>
    </w:pPr>
    <w:r>
      <w:rPr>
        <w:b/>
        <w:noProof/>
      </w:rPr>
      <w:tab/>
    </w:r>
    <w:r w:rsidR="00C47974">
      <w:t xml:space="preserve">Adam Hayes, </w:t>
    </w:r>
    <w:r w:rsidR="00984E0A">
      <w:t xml:space="preserve">Namrata </w:t>
    </w:r>
    <w:proofErr w:type="spellStart"/>
    <w:r w:rsidR="00984E0A">
      <w:t>Kolla</w:t>
    </w:r>
    <w:proofErr w:type="spellEnd"/>
    <w:r w:rsidR="00984E0A">
      <w:t>, Emma Weaver</w:t>
    </w:r>
    <w:r w:rsidR="00834A1B">
      <w:t xml:space="preserve"> </w:t>
    </w:r>
  </w:p>
  <w:p w14:paraId="77503DA0" w14:textId="51476D87" w:rsidR="00834A1B" w:rsidRPr="00053513" w:rsidRDefault="00834A1B" w:rsidP="00B072B7">
    <w:pPr>
      <w:tabs>
        <w:tab w:val="right" w:pos="10080"/>
      </w:tabs>
      <w:spacing w:after="120" w:line="240" w:lineRule="auto"/>
    </w:pPr>
    <w:r w:rsidRPr="00053513">
      <w:t xml:space="preserve">EPAR </w:t>
    </w:r>
    <w:r>
      <w:t xml:space="preserve">Technical </w:t>
    </w:r>
    <w:r w:rsidR="00984E0A">
      <w:t>Brief</w:t>
    </w:r>
    <w:r w:rsidRPr="00053513">
      <w:t xml:space="preserve"> </w:t>
    </w:r>
    <w:r>
      <w:t>#</w:t>
    </w:r>
    <w:r w:rsidR="00984E0A">
      <w:t>386</w:t>
    </w:r>
    <w:r w:rsidR="00B072B7">
      <w:tab/>
    </w:r>
    <w:r w:rsidRPr="00053513">
      <w:t>C. Leigh Anderson</w:t>
    </w:r>
    <w:r>
      <w:t xml:space="preserve"> &amp; </w:t>
    </w:r>
    <w:r w:rsidR="00984E0A">
      <w:t>Alison Cullen</w:t>
    </w:r>
  </w:p>
  <w:p w14:paraId="19782819" w14:textId="5F55C23F" w:rsidR="000B537E" w:rsidRPr="00834A1B" w:rsidRDefault="00834A1B" w:rsidP="00B072B7">
    <w:pPr>
      <w:tabs>
        <w:tab w:val="right" w:pos="10080"/>
      </w:tabs>
      <w:spacing w:line="240" w:lineRule="auto"/>
      <w:rPr>
        <w:i/>
      </w:rPr>
    </w:pPr>
    <w:r>
      <w:rPr>
        <w:i/>
      </w:rPr>
      <w:t xml:space="preserve">Professor </w:t>
    </w:r>
    <w:r w:rsidR="00FE2D3E">
      <w:rPr>
        <w:i/>
      </w:rPr>
      <w:t>C. Leigh Anderson</w:t>
    </w:r>
    <w:r>
      <w:rPr>
        <w:i/>
      </w:rPr>
      <w:t xml:space="preserve">, Principal </w:t>
    </w:r>
    <w:r w:rsidRPr="00053513">
      <w:rPr>
        <w:i/>
      </w:rPr>
      <w:t>Investigator</w:t>
    </w:r>
    <w:r w:rsidR="00B072B7">
      <w:rPr>
        <w:b/>
      </w:rPr>
      <w:tab/>
    </w:r>
    <w:r w:rsidR="00650C6B">
      <w:t>April 9</w:t>
    </w:r>
    <w:r>
      <w:t>, 201</w:t>
    </w:r>
    <w:r w:rsidR="00984E0A">
      <w:t>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151ED" w14:textId="77777777" w:rsidR="000B537E" w:rsidRDefault="000B537E" w:rsidP="00122E36">
    <w:pPr>
      <w:spacing w:line="240" w:lineRule="auto"/>
      <w:rPr>
        <w:b/>
        <w:noProof/>
        <w:sz w:val="28"/>
      </w:rPr>
    </w:pPr>
    <w:r w:rsidRPr="00837DF4">
      <w:t xml:space="preserve"> </w:t>
    </w:r>
    <w:r>
      <w:rPr>
        <w:noProof/>
      </w:rPr>
      <w:drawing>
        <wp:inline distT="0" distB="0" distL="0" distR="0" wp14:anchorId="2367B6A8" wp14:editId="5CD717AE">
          <wp:extent cx="5598160" cy="953515"/>
          <wp:effectExtent l="25400" t="0" r="0" b="0"/>
          <wp:docPr id="32" name="Picture 32" descr="Evans_UW_Policy.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ns_UW_Policy.analysis.jpg"/>
                  <pic:cNvPicPr/>
                </pic:nvPicPr>
                <pic:blipFill>
                  <a:blip r:embed="rId1"/>
                  <a:stretch>
                    <a:fillRect/>
                  </a:stretch>
                </pic:blipFill>
                <pic:spPr>
                  <a:xfrm>
                    <a:off x="0" y="0"/>
                    <a:ext cx="5598160" cy="953515"/>
                  </a:xfrm>
                  <a:prstGeom prst="rect">
                    <a:avLst/>
                  </a:prstGeom>
                </pic:spPr>
              </pic:pic>
            </a:graphicData>
          </a:graphic>
        </wp:inline>
      </w:drawing>
    </w:r>
  </w:p>
  <w:p w14:paraId="4730C0D2" w14:textId="77777777" w:rsidR="000B537E" w:rsidRDefault="000B537E" w:rsidP="00126FB2">
    <w:pPr>
      <w:spacing w:line="240" w:lineRule="auto"/>
      <w:jc w:val="right"/>
      <w:rPr>
        <w:b/>
        <w:noProof/>
        <w:sz w:val="28"/>
      </w:rPr>
    </w:pPr>
    <w:r w:rsidRPr="00FE27BB">
      <w:rPr>
        <w:b/>
        <w:noProof/>
        <w:sz w:val="28"/>
      </w:rPr>
      <w:t xml:space="preserve"> </w:t>
    </w:r>
  </w:p>
  <w:p w14:paraId="34621C52" w14:textId="77777777" w:rsidR="000B537E" w:rsidRPr="00122E36" w:rsidRDefault="000B537E" w:rsidP="00BF0B7D">
    <w:pPr>
      <w:spacing w:after="40" w:line="240" w:lineRule="auto"/>
      <w:ind w:right="-360"/>
      <w:jc w:val="both"/>
      <w:rPr>
        <w:rFonts w:ascii="Trebuchet MS" w:hAnsi="Trebuchet MS"/>
        <w:b/>
        <w:noProof/>
      </w:rPr>
    </w:pPr>
    <w:r>
      <w:rPr>
        <w:rFonts w:ascii="Trebuchet MS" w:hAnsi="Trebuchet MS"/>
        <w:b/>
        <w:noProof/>
      </w:rPr>
      <w:t>Review of Realized Yield Gains from</w:t>
    </w:r>
    <w:r>
      <w:rPr>
        <w:rFonts w:ascii="Trebuchet MS" w:hAnsi="Trebuchet MS"/>
        <w:b/>
        <w:noProof/>
      </w:rPr>
      <w:tab/>
    </w:r>
    <w:r w:rsidRPr="00122E36">
      <w:rPr>
        <w:rFonts w:ascii="Trebuchet MS" w:hAnsi="Trebuchet MS"/>
        <w:b/>
        <w:noProof/>
      </w:rPr>
      <w:t xml:space="preserve">      </w:t>
    </w:r>
    <w:r w:rsidRPr="00122E36">
      <w:rPr>
        <w:rFonts w:ascii="Trebuchet MS" w:hAnsi="Trebuchet MS"/>
        <w:b/>
        <w:noProof/>
      </w:rPr>
      <w:tab/>
      <w:t xml:space="preserve">                </w:t>
    </w:r>
    <w:r>
      <w:rPr>
        <w:rFonts w:ascii="Trebuchet MS" w:hAnsi="Trebuchet MS"/>
        <w:b/>
        <w:noProof/>
      </w:rPr>
      <w:t xml:space="preserve">                               </w:t>
    </w:r>
    <w:r>
      <w:rPr>
        <w:rFonts w:ascii="Trebuchet MS" w:hAnsi="Trebuchet MS"/>
        <w:b/>
        <w:noProof/>
      </w:rPr>
      <w:tab/>
    </w:r>
    <w:r>
      <w:rPr>
        <w:rFonts w:ascii="Trebuchet MS" w:hAnsi="Trebuchet MS"/>
        <w:b/>
        <w:noProof/>
      </w:rPr>
      <w:tab/>
    </w:r>
    <w:r w:rsidRPr="00C653F7">
      <w:rPr>
        <w:rFonts w:ascii="Trebuchet MS" w:hAnsi="Trebuchet MS"/>
        <w:noProof/>
      </w:rPr>
      <w:t>Chris Clark, Jordan Clarke,</w:t>
    </w:r>
    <w:r>
      <w:rPr>
        <w:rFonts w:ascii="Trebuchet MS" w:hAnsi="Trebuchet MS"/>
        <w:b/>
        <w:noProof/>
      </w:rPr>
      <w:t xml:space="preserve"> </w:t>
    </w:r>
  </w:p>
  <w:p w14:paraId="32E53C13" w14:textId="77777777" w:rsidR="000B537E" w:rsidRPr="00122E36" w:rsidRDefault="000B537E" w:rsidP="000B7A15">
    <w:pPr>
      <w:spacing w:after="40" w:line="240" w:lineRule="auto"/>
      <w:ind w:right="-360"/>
      <w:jc w:val="both"/>
      <w:rPr>
        <w:rFonts w:ascii="Trebuchet MS" w:hAnsi="Trebuchet MS"/>
        <w:b/>
        <w:noProof/>
      </w:rPr>
    </w:pPr>
    <w:r>
      <w:rPr>
        <w:rFonts w:ascii="Trebuchet MS" w:hAnsi="Trebuchet MS"/>
        <w:b/>
        <w:noProof/>
      </w:rPr>
      <w:t>Quality Seed and Improved Varieties</w:t>
    </w:r>
    <w:r w:rsidRPr="00122E36">
      <w:rPr>
        <w:rFonts w:ascii="Trebuchet MS" w:hAnsi="Trebuchet MS"/>
        <w:b/>
        <w:noProof/>
      </w:rPr>
      <w:tab/>
      <w:t xml:space="preserve">         </w:t>
    </w:r>
    <w:r w:rsidRPr="00122E36">
      <w:rPr>
        <w:rFonts w:ascii="Trebuchet MS" w:hAnsi="Trebuchet MS"/>
        <w:b/>
        <w:noProof/>
      </w:rPr>
      <w:tab/>
      <w:t xml:space="preserve"> </w:t>
    </w:r>
    <w:r w:rsidRPr="00122E36">
      <w:rPr>
        <w:rFonts w:ascii="Trebuchet MS" w:hAnsi="Trebuchet MS"/>
        <w:b/>
        <w:noProof/>
      </w:rPr>
      <w:tab/>
      <w:t xml:space="preserve">                     </w:t>
    </w:r>
    <w:r>
      <w:rPr>
        <w:rFonts w:ascii="Trebuchet MS" w:hAnsi="Trebuchet MS"/>
      </w:rPr>
      <w:tab/>
    </w:r>
    <w:r>
      <w:rPr>
        <w:rFonts w:ascii="Trebuchet MS" w:hAnsi="Trebuchet MS"/>
      </w:rPr>
      <w:tab/>
    </w:r>
    <w:r>
      <w:rPr>
        <w:rFonts w:ascii="Trebuchet MS" w:hAnsi="Trebuchet MS"/>
      </w:rPr>
      <w:tab/>
      <w:t xml:space="preserve">Pierre </w:t>
    </w:r>
    <w:proofErr w:type="spellStart"/>
    <w:r>
      <w:rPr>
        <w:rFonts w:ascii="Trebuchet MS" w:hAnsi="Trebuchet MS"/>
      </w:rPr>
      <w:t>Biscaye</w:t>
    </w:r>
    <w:proofErr w:type="spellEnd"/>
    <w:r w:rsidRPr="00122E36">
      <w:rPr>
        <w:rFonts w:ascii="Trebuchet MS" w:hAnsi="Trebuchet MS"/>
      </w:rPr>
      <w:t xml:space="preserve">, </w:t>
    </w:r>
    <w:r>
      <w:rPr>
        <w:rFonts w:ascii="Trebuchet MS" w:hAnsi="Trebuchet MS"/>
      </w:rPr>
      <w:t xml:space="preserve">Travis Reynolds   </w:t>
    </w:r>
  </w:p>
  <w:p w14:paraId="1F3E66EB" w14:textId="77777777" w:rsidR="000B537E" w:rsidRDefault="000B537E" w:rsidP="00C653F7">
    <w:pPr>
      <w:tabs>
        <w:tab w:val="center" w:pos="4320"/>
        <w:tab w:val="right" w:pos="9540"/>
      </w:tabs>
      <w:spacing w:line="240" w:lineRule="auto"/>
      <w:ind w:right="-360"/>
      <w:jc w:val="both"/>
      <w:rPr>
        <w:rFonts w:ascii="Trebuchet MS" w:hAnsi="Trebuchet MS"/>
      </w:rPr>
    </w:pPr>
    <w:r w:rsidRPr="00122E36">
      <w:rPr>
        <w:rFonts w:ascii="Trebuchet MS" w:hAnsi="Trebuchet MS"/>
      </w:rPr>
      <w:t xml:space="preserve">EPAR Brief No. </w:t>
    </w:r>
    <w:r>
      <w:rPr>
        <w:rFonts w:ascii="Trebuchet MS" w:hAnsi="Trebuchet MS"/>
      </w:rPr>
      <w:t>312</w:t>
    </w:r>
    <w:r w:rsidRPr="00122E36">
      <w:rPr>
        <w:rFonts w:ascii="Trebuchet MS" w:hAnsi="Trebuchet MS"/>
      </w:rPr>
      <w:tab/>
      <w:t xml:space="preserve">                               </w:t>
    </w:r>
    <w:r w:rsidRPr="00122E36">
      <w:rPr>
        <w:rFonts w:ascii="Trebuchet MS" w:hAnsi="Trebuchet MS"/>
      </w:rPr>
      <w:tab/>
    </w:r>
    <w:r>
      <w:rPr>
        <w:rFonts w:ascii="Trebuchet MS" w:hAnsi="Trebuchet MS"/>
      </w:rPr>
      <w:t xml:space="preserve">     </w:t>
    </w:r>
    <w:r w:rsidRPr="00122E36">
      <w:rPr>
        <w:rFonts w:ascii="Trebuchet MS" w:hAnsi="Trebuchet MS"/>
      </w:rPr>
      <w:t xml:space="preserve">&amp; C. Leigh Anderson  </w:t>
    </w:r>
  </w:p>
  <w:p w14:paraId="37FEF9D2" w14:textId="77777777" w:rsidR="000B537E" w:rsidRDefault="000B537E" w:rsidP="00C653F7">
    <w:pPr>
      <w:tabs>
        <w:tab w:val="center" w:pos="4320"/>
        <w:tab w:val="right" w:pos="9540"/>
      </w:tabs>
      <w:spacing w:line="240" w:lineRule="auto"/>
      <w:ind w:right="-360"/>
      <w:jc w:val="both"/>
      <w:rPr>
        <w:rFonts w:ascii="Trebuchet MS" w:hAnsi="Trebuchet MS"/>
      </w:rPr>
    </w:pPr>
    <w:r w:rsidRPr="00122E36">
      <w:rPr>
        <w:rFonts w:ascii="Trebuchet MS" w:hAnsi="Trebuchet MS"/>
      </w:rPr>
      <w:t xml:space="preserve">                 </w:t>
    </w:r>
    <w:r>
      <w:rPr>
        <w:rFonts w:ascii="Trebuchet MS" w:hAnsi="Trebuchet MS"/>
      </w:rPr>
      <w:t xml:space="preserve">         </w:t>
    </w:r>
  </w:p>
  <w:p w14:paraId="4BC2CCD2" w14:textId="77777777" w:rsidR="000B537E" w:rsidRPr="00122E36" w:rsidRDefault="000B537E" w:rsidP="00D60792">
    <w:pPr>
      <w:tabs>
        <w:tab w:val="left" w:pos="4208"/>
        <w:tab w:val="center" w:pos="4320"/>
        <w:tab w:val="right" w:pos="8010"/>
        <w:tab w:val="right" w:pos="8640"/>
      </w:tabs>
      <w:spacing w:line="240" w:lineRule="auto"/>
      <w:ind w:right="-360"/>
      <w:jc w:val="right"/>
      <w:rPr>
        <w:rFonts w:ascii="Trebuchet MS" w:hAnsi="Trebuchet MS"/>
        <w:i/>
      </w:rPr>
    </w:pPr>
    <w:r w:rsidRPr="00122E36">
      <w:rPr>
        <w:rFonts w:ascii="Trebuchet MS" w:hAnsi="Trebuchet MS"/>
        <w:i/>
      </w:rPr>
      <w:t xml:space="preserve">Prepared for the </w:t>
    </w:r>
    <w:r>
      <w:rPr>
        <w:rFonts w:ascii="Trebuchet MS" w:hAnsi="Trebuchet MS"/>
        <w:i/>
      </w:rPr>
      <w:t>Agricultural Development</w:t>
    </w:r>
    <w:r w:rsidRPr="00122E36">
      <w:rPr>
        <w:rFonts w:ascii="Trebuchet MS" w:hAnsi="Trebuchet MS"/>
        <w:i/>
      </w:rPr>
      <w:t xml:space="preserve"> Team</w:t>
    </w:r>
  </w:p>
  <w:p w14:paraId="0B3884D6" w14:textId="77777777" w:rsidR="000B537E" w:rsidRPr="00122E36" w:rsidRDefault="000B537E" w:rsidP="00D60792">
    <w:pPr>
      <w:tabs>
        <w:tab w:val="center" w:pos="4320"/>
        <w:tab w:val="right" w:pos="8640"/>
        <w:tab w:val="right" w:pos="10800"/>
      </w:tabs>
      <w:spacing w:line="240" w:lineRule="auto"/>
      <w:ind w:right="-360"/>
      <w:jc w:val="right"/>
      <w:rPr>
        <w:rFonts w:ascii="Trebuchet MS" w:hAnsi="Trebuchet MS"/>
        <w:b/>
      </w:rPr>
    </w:pPr>
    <w:r w:rsidRPr="00122E36">
      <w:rPr>
        <w:rFonts w:ascii="Trebuchet MS" w:hAnsi="Trebuchet MS"/>
        <w:b/>
      </w:rPr>
      <w:tab/>
    </w:r>
    <w:r w:rsidRPr="00122E36">
      <w:rPr>
        <w:rFonts w:ascii="Trebuchet MS" w:hAnsi="Trebuchet MS"/>
        <w:i/>
      </w:rPr>
      <w:tab/>
      <w:t>of the Bill &amp; Melinda Gates Foundation</w:t>
    </w:r>
  </w:p>
  <w:p w14:paraId="124CB27A" w14:textId="77777777" w:rsidR="000B537E" w:rsidRPr="00085317" w:rsidRDefault="000B537E" w:rsidP="00D60792">
    <w:pPr>
      <w:tabs>
        <w:tab w:val="center" w:pos="4320"/>
        <w:tab w:val="right" w:pos="8640"/>
      </w:tabs>
      <w:spacing w:line="240" w:lineRule="auto"/>
      <w:ind w:right="-360"/>
      <w:jc w:val="both"/>
      <w:rPr>
        <w:rFonts w:ascii="Trebuchet MS" w:hAnsi="Trebuchet MS"/>
        <w:b/>
      </w:rPr>
    </w:pPr>
    <w:r w:rsidRPr="00122E36">
      <w:rPr>
        <w:rFonts w:ascii="Trebuchet MS" w:hAnsi="Trebuchet MS"/>
        <w:i/>
      </w:rPr>
      <w:t>Professor Leigh Anderson, Principal Investigator</w:t>
    </w:r>
    <w:r w:rsidRPr="00122E36">
      <w:rPr>
        <w:rFonts w:ascii="Trebuchet MS" w:hAnsi="Trebuchet MS"/>
        <w:b/>
      </w:rPr>
      <w:t xml:space="preserve">                                                                      </w:t>
    </w:r>
    <w:r>
      <w:rPr>
        <w:rFonts w:ascii="Trebuchet MS" w:hAnsi="Trebuchet MS"/>
        <w:b/>
      </w:rPr>
      <w:t xml:space="preserve">           </w:t>
    </w:r>
    <w:r>
      <w:rPr>
        <w:rFonts w:ascii="Trebuchet MS" w:hAnsi="Trebuchet MS"/>
        <w:b/>
      </w:rPr>
      <w:tab/>
      <w:t xml:space="preserve">              </w:t>
    </w:r>
    <w:r w:rsidRPr="00122E36">
      <w:rPr>
        <w:rFonts w:ascii="Trebuchet MS" w:hAnsi="Trebuchet MS"/>
        <w:b/>
      </w:rPr>
      <w:t xml:space="preserve">  </w:t>
    </w:r>
    <w:r>
      <w:rPr>
        <w:rFonts w:ascii="Trebuchet MS" w:hAnsi="Trebuchet MS"/>
        <w:b/>
      </w:rPr>
      <w:t xml:space="preserve">   </w:t>
    </w:r>
    <w:r>
      <w:rPr>
        <w:rFonts w:ascii="Trebuchet MS" w:hAnsi="Trebuchet MS"/>
      </w:rPr>
      <w:t>July 17</w:t>
    </w:r>
    <w:r w:rsidRPr="00122E36">
      <w:rPr>
        <w:rFonts w:ascii="Trebuchet MS" w:hAnsi="Trebuchet MS"/>
      </w:rPr>
      <w:t>, 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4BF"/>
    <w:multiLevelType w:val="hybridMultilevel"/>
    <w:tmpl w:val="8ACC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14E69"/>
    <w:multiLevelType w:val="hybridMultilevel"/>
    <w:tmpl w:val="B398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87B14"/>
    <w:multiLevelType w:val="hybridMultilevel"/>
    <w:tmpl w:val="05A4C3B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47C039C"/>
    <w:multiLevelType w:val="hybridMultilevel"/>
    <w:tmpl w:val="31F0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12500"/>
    <w:multiLevelType w:val="hybridMultilevel"/>
    <w:tmpl w:val="5FF23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447B2"/>
    <w:multiLevelType w:val="hybridMultilevel"/>
    <w:tmpl w:val="59487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35BE8"/>
    <w:multiLevelType w:val="hybridMultilevel"/>
    <w:tmpl w:val="0E369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C4C88"/>
    <w:multiLevelType w:val="hybridMultilevel"/>
    <w:tmpl w:val="7E702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5532A"/>
    <w:multiLevelType w:val="hybridMultilevel"/>
    <w:tmpl w:val="6A64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637E4"/>
    <w:multiLevelType w:val="hybridMultilevel"/>
    <w:tmpl w:val="E372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95244"/>
    <w:multiLevelType w:val="hybridMultilevel"/>
    <w:tmpl w:val="623AC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E16F63"/>
    <w:multiLevelType w:val="hybridMultilevel"/>
    <w:tmpl w:val="E70E93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427D01"/>
    <w:multiLevelType w:val="hybridMultilevel"/>
    <w:tmpl w:val="E508015C"/>
    <w:lvl w:ilvl="0" w:tplc="D1F2B9E4">
      <w:start w:val="1"/>
      <w:numFmt w:val="decimal"/>
      <w:lvlText w:val="%1."/>
      <w:lvlJc w:val="left"/>
      <w:pPr>
        <w:ind w:left="720" w:hanging="360"/>
      </w:pPr>
      <w:rPr>
        <w:rFonts w:ascii="Trebuchet MS" w:hAnsi="Trebuchet MS"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21EEB"/>
    <w:multiLevelType w:val="hybridMultilevel"/>
    <w:tmpl w:val="99D05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EA2BE7"/>
    <w:multiLevelType w:val="hybridMultilevel"/>
    <w:tmpl w:val="E4B6C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02744D"/>
    <w:multiLevelType w:val="hybridMultilevel"/>
    <w:tmpl w:val="1C148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C1426"/>
    <w:multiLevelType w:val="hybridMultilevel"/>
    <w:tmpl w:val="6BF64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5611B8"/>
    <w:multiLevelType w:val="hybridMultilevel"/>
    <w:tmpl w:val="D4B00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DA5047"/>
    <w:multiLevelType w:val="hybridMultilevel"/>
    <w:tmpl w:val="E392E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01498B"/>
    <w:multiLevelType w:val="hybridMultilevel"/>
    <w:tmpl w:val="5384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196964"/>
    <w:multiLevelType w:val="multilevel"/>
    <w:tmpl w:val="C784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DC3E8B"/>
    <w:multiLevelType w:val="hybridMultilevel"/>
    <w:tmpl w:val="80FEF0EC"/>
    <w:lvl w:ilvl="0" w:tplc="F87070EC">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956A46"/>
    <w:multiLevelType w:val="hybridMultilevel"/>
    <w:tmpl w:val="849C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54297C"/>
    <w:multiLevelType w:val="hybridMultilevel"/>
    <w:tmpl w:val="5E6A8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45418E"/>
    <w:multiLevelType w:val="hybridMultilevel"/>
    <w:tmpl w:val="4298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010E2C"/>
    <w:multiLevelType w:val="hybridMultilevel"/>
    <w:tmpl w:val="4F4EF290"/>
    <w:lvl w:ilvl="0" w:tplc="7C3449E0">
      <w:start w:val="1"/>
      <w:numFmt w:val="bullet"/>
      <w:pStyle w:val="EPAR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5E09E2"/>
    <w:multiLevelType w:val="hybridMultilevel"/>
    <w:tmpl w:val="AE46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9C1C6F"/>
    <w:multiLevelType w:val="hybridMultilevel"/>
    <w:tmpl w:val="146E2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8B18E1"/>
    <w:multiLevelType w:val="hybridMultilevel"/>
    <w:tmpl w:val="3878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5"/>
  </w:num>
  <w:num w:numId="4">
    <w:abstractNumId w:val="22"/>
  </w:num>
  <w:num w:numId="5">
    <w:abstractNumId w:val="10"/>
  </w:num>
  <w:num w:numId="6">
    <w:abstractNumId w:val="11"/>
  </w:num>
  <w:num w:numId="7">
    <w:abstractNumId w:val="12"/>
  </w:num>
  <w:num w:numId="8">
    <w:abstractNumId w:val="24"/>
  </w:num>
  <w:num w:numId="9">
    <w:abstractNumId w:val="0"/>
  </w:num>
  <w:num w:numId="10">
    <w:abstractNumId w:val="3"/>
  </w:num>
  <w:num w:numId="11">
    <w:abstractNumId w:val="19"/>
  </w:num>
  <w:num w:numId="12">
    <w:abstractNumId w:val="9"/>
  </w:num>
  <w:num w:numId="13">
    <w:abstractNumId w:val="13"/>
  </w:num>
  <w:num w:numId="14">
    <w:abstractNumId w:val="8"/>
  </w:num>
  <w:num w:numId="15">
    <w:abstractNumId w:val="27"/>
  </w:num>
  <w:num w:numId="16">
    <w:abstractNumId w:val="2"/>
  </w:num>
  <w:num w:numId="17">
    <w:abstractNumId w:val="26"/>
  </w:num>
  <w:num w:numId="18">
    <w:abstractNumId w:val="20"/>
  </w:num>
  <w:num w:numId="19">
    <w:abstractNumId w:val="21"/>
  </w:num>
  <w:num w:numId="20">
    <w:abstractNumId w:val="16"/>
  </w:num>
  <w:num w:numId="21">
    <w:abstractNumId w:val="18"/>
  </w:num>
  <w:num w:numId="22">
    <w:abstractNumId w:val="14"/>
  </w:num>
  <w:num w:numId="23">
    <w:abstractNumId w:val="28"/>
  </w:num>
  <w:num w:numId="24">
    <w:abstractNumId w:val="25"/>
  </w:num>
  <w:num w:numId="25">
    <w:abstractNumId w:val="1"/>
  </w:num>
  <w:num w:numId="26">
    <w:abstractNumId w:val="6"/>
  </w:num>
  <w:num w:numId="27">
    <w:abstractNumId w:val="23"/>
  </w:num>
  <w:num w:numId="28">
    <w:abstractNumId w:val="15"/>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4096"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185"/>
    <w:rsid w:val="00001160"/>
    <w:rsid w:val="00001B46"/>
    <w:rsid w:val="00003DD5"/>
    <w:rsid w:val="00012718"/>
    <w:rsid w:val="000135BF"/>
    <w:rsid w:val="0002297C"/>
    <w:rsid w:val="00026BF2"/>
    <w:rsid w:val="00030439"/>
    <w:rsid w:val="00030E94"/>
    <w:rsid w:val="00031D02"/>
    <w:rsid w:val="00032122"/>
    <w:rsid w:val="00036D39"/>
    <w:rsid w:val="00036D7B"/>
    <w:rsid w:val="00036F97"/>
    <w:rsid w:val="00040401"/>
    <w:rsid w:val="00042185"/>
    <w:rsid w:val="00042EDC"/>
    <w:rsid w:val="00044779"/>
    <w:rsid w:val="00044BA4"/>
    <w:rsid w:val="000534B3"/>
    <w:rsid w:val="00054DA8"/>
    <w:rsid w:val="00071995"/>
    <w:rsid w:val="000735F5"/>
    <w:rsid w:val="0007686F"/>
    <w:rsid w:val="000843F2"/>
    <w:rsid w:val="00085317"/>
    <w:rsid w:val="00085CE5"/>
    <w:rsid w:val="00090CEB"/>
    <w:rsid w:val="0009533A"/>
    <w:rsid w:val="000B537E"/>
    <w:rsid w:val="000B7A15"/>
    <w:rsid w:val="000D1F1E"/>
    <w:rsid w:val="000D748E"/>
    <w:rsid w:val="000E0185"/>
    <w:rsid w:val="000E17DB"/>
    <w:rsid w:val="000F3ADE"/>
    <w:rsid w:val="000F53DD"/>
    <w:rsid w:val="000F5D65"/>
    <w:rsid w:val="00101B49"/>
    <w:rsid w:val="001079AE"/>
    <w:rsid w:val="00110021"/>
    <w:rsid w:val="00110D8D"/>
    <w:rsid w:val="00113736"/>
    <w:rsid w:val="00116DD7"/>
    <w:rsid w:val="00122E36"/>
    <w:rsid w:val="00125649"/>
    <w:rsid w:val="00125DAC"/>
    <w:rsid w:val="00125EFA"/>
    <w:rsid w:val="00126FB2"/>
    <w:rsid w:val="001313BA"/>
    <w:rsid w:val="001404BD"/>
    <w:rsid w:val="00142BF9"/>
    <w:rsid w:val="001437C8"/>
    <w:rsid w:val="0014647E"/>
    <w:rsid w:val="00151194"/>
    <w:rsid w:val="0015259B"/>
    <w:rsid w:val="00155087"/>
    <w:rsid w:val="001554B9"/>
    <w:rsid w:val="00165FF4"/>
    <w:rsid w:val="00166A11"/>
    <w:rsid w:val="0017067D"/>
    <w:rsid w:val="0017701B"/>
    <w:rsid w:val="001812B6"/>
    <w:rsid w:val="001813EC"/>
    <w:rsid w:val="0018155E"/>
    <w:rsid w:val="00183BDE"/>
    <w:rsid w:val="001856B9"/>
    <w:rsid w:val="00185C1E"/>
    <w:rsid w:val="0018629F"/>
    <w:rsid w:val="00192210"/>
    <w:rsid w:val="001A421F"/>
    <w:rsid w:val="001A523B"/>
    <w:rsid w:val="001A65B8"/>
    <w:rsid w:val="001C34AF"/>
    <w:rsid w:val="001C44DA"/>
    <w:rsid w:val="001D1D25"/>
    <w:rsid w:val="001D49E5"/>
    <w:rsid w:val="001D5201"/>
    <w:rsid w:val="001D71DB"/>
    <w:rsid w:val="001E0E47"/>
    <w:rsid w:val="001E0E60"/>
    <w:rsid w:val="001E26DE"/>
    <w:rsid w:val="001E495E"/>
    <w:rsid w:val="001F1D9D"/>
    <w:rsid w:val="001F4F75"/>
    <w:rsid w:val="001F71C5"/>
    <w:rsid w:val="0020168C"/>
    <w:rsid w:val="002018E7"/>
    <w:rsid w:val="002149C3"/>
    <w:rsid w:val="00217855"/>
    <w:rsid w:val="00220DDA"/>
    <w:rsid w:val="00232F01"/>
    <w:rsid w:val="00235A81"/>
    <w:rsid w:val="0024234D"/>
    <w:rsid w:val="00255CC6"/>
    <w:rsid w:val="00263881"/>
    <w:rsid w:val="00264143"/>
    <w:rsid w:val="00270413"/>
    <w:rsid w:val="0027344F"/>
    <w:rsid w:val="00273927"/>
    <w:rsid w:val="002816C1"/>
    <w:rsid w:val="00281B15"/>
    <w:rsid w:val="00281DBB"/>
    <w:rsid w:val="00291EBC"/>
    <w:rsid w:val="0029305B"/>
    <w:rsid w:val="0029372C"/>
    <w:rsid w:val="002A7414"/>
    <w:rsid w:val="002B1729"/>
    <w:rsid w:val="002B4583"/>
    <w:rsid w:val="002B52E5"/>
    <w:rsid w:val="002B58CF"/>
    <w:rsid w:val="002B7159"/>
    <w:rsid w:val="002C26D1"/>
    <w:rsid w:val="002C36A8"/>
    <w:rsid w:val="002D4F58"/>
    <w:rsid w:val="002E32A2"/>
    <w:rsid w:val="002F12B8"/>
    <w:rsid w:val="00300F62"/>
    <w:rsid w:val="003027FE"/>
    <w:rsid w:val="00304061"/>
    <w:rsid w:val="0030676E"/>
    <w:rsid w:val="00306F77"/>
    <w:rsid w:val="0030750A"/>
    <w:rsid w:val="0031190B"/>
    <w:rsid w:val="0031411A"/>
    <w:rsid w:val="00316DEF"/>
    <w:rsid w:val="003211F5"/>
    <w:rsid w:val="00322BEE"/>
    <w:rsid w:val="00323226"/>
    <w:rsid w:val="00325AFF"/>
    <w:rsid w:val="00330CF6"/>
    <w:rsid w:val="00331D12"/>
    <w:rsid w:val="003434CF"/>
    <w:rsid w:val="003439CC"/>
    <w:rsid w:val="003454D9"/>
    <w:rsid w:val="00345F41"/>
    <w:rsid w:val="00347A75"/>
    <w:rsid w:val="00350B14"/>
    <w:rsid w:val="003514A9"/>
    <w:rsid w:val="003574AC"/>
    <w:rsid w:val="0036691A"/>
    <w:rsid w:val="00377AA6"/>
    <w:rsid w:val="00382661"/>
    <w:rsid w:val="003829C0"/>
    <w:rsid w:val="003A07DC"/>
    <w:rsid w:val="003B2F07"/>
    <w:rsid w:val="003C0F8F"/>
    <w:rsid w:val="003C42B2"/>
    <w:rsid w:val="003C4AD2"/>
    <w:rsid w:val="003C7874"/>
    <w:rsid w:val="003D06AD"/>
    <w:rsid w:val="003D2429"/>
    <w:rsid w:val="003D3260"/>
    <w:rsid w:val="003D58D5"/>
    <w:rsid w:val="003D5A31"/>
    <w:rsid w:val="003D6544"/>
    <w:rsid w:val="003D718B"/>
    <w:rsid w:val="003D7668"/>
    <w:rsid w:val="003E55AB"/>
    <w:rsid w:val="003F4539"/>
    <w:rsid w:val="003F5538"/>
    <w:rsid w:val="003F69D7"/>
    <w:rsid w:val="00402245"/>
    <w:rsid w:val="0040560D"/>
    <w:rsid w:val="0042063B"/>
    <w:rsid w:val="00423F97"/>
    <w:rsid w:val="00424C7C"/>
    <w:rsid w:val="00442065"/>
    <w:rsid w:val="00443FEB"/>
    <w:rsid w:val="00455C41"/>
    <w:rsid w:val="004620FF"/>
    <w:rsid w:val="00473488"/>
    <w:rsid w:val="00474B4D"/>
    <w:rsid w:val="00475501"/>
    <w:rsid w:val="00476B58"/>
    <w:rsid w:val="00477E41"/>
    <w:rsid w:val="00482C2B"/>
    <w:rsid w:val="00483AEB"/>
    <w:rsid w:val="00484158"/>
    <w:rsid w:val="00485180"/>
    <w:rsid w:val="0048788C"/>
    <w:rsid w:val="00493074"/>
    <w:rsid w:val="0049795D"/>
    <w:rsid w:val="004A5861"/>
    <w:rsid w:val="004B24FA"/>
    <w:rsid w:val="004B3360"/>
    <w:rsid w:val="004C0697"/>
    <w:rsid w:val="004C0E21"/>
    <w:rsid w:val="004C190C"/>
    <w:rsid w:val="004C49C1"/>
    <w:rsid w:val="004C4C74"/>
    <w:rsid w:val="004C5ED9"/>
    <w:rsid w:val="004C6E04"/>
    <w:rsid w:val="004C7E94"/>
    <w:rsid w:val="004D379C"/>
    <w:rsid w:val="004E59A7"/>
    <w:rsid w:val="004E6AF8"/>
    <w:rsid w:val="0050264E"/>
    <w:rsid w:val="005032CB"/>
    <w:rsid w:val="00512CEF"/>
    <w:rsid w:val="0051504F"/>
    <w:rsid w:val="0051606F"/>
    <w:rsid w:val="00516E1D"/>
    <w:rsid w:val="00523689"/>
    <w:rsid w:val="005254A1"/>
    <w:rsid w:val="00533D7B"/>
    <w:rsid w:val="00542455"/>
    <w:rsid w:val="00546E06"/>
    <w:rsid w:val="00552CCC"/>
    <w:rsid w:val="005539ED"/>
    <w:rsid w:val="00556D72"/>
    <w:rsid w:val="00560343"/>
    <w:rsid w:val="00560B1B"/>
    <w:rsid w:val="00571C3C"/>
    <w:rsid w:val="005774EC"/>
    <w:rsid w:val="00577AAB"/>
    <w:rsid w:val="0058585C"/>
    <w:rsid w:val="005875D4"/>
    <w:rsid w:val="00593D67"/>
    <w:rsid w:val="0059493A"/>
    <w:rsid w:val="005A2B0E"/>
    <w:rsid w:val="005A401E"/>
    <w:rsid w:val="005A76D7"/>
    <w:rsid w:val="005B205B"/>
    <w:rsid w:val="005B32BD"/>
    <w:rsid w:val="005B6ACF"/>
    <w:rsid w:val="005B7119"/>
    <w:rsid w:val="005C01FC"/>
    <w:rsid w:val="005C0C7E"/>
    <w:rsid w:val="005C2106"/>
    <w:rsid w:val="005C2CAE"/>
    <w:rsid w:val="005C783C"/>
    <w:rsid w:val="005C798A"/>
    <w:rsid w:val="005D0F63"/>
    <w:rsid w:val="005D1F26"/>
    <w:rsid w:val="005D69DC"/>
    <w:rsid w:val="005E39C4"/>
    <w:rsid w:val="005E66AD"/>
    <w:rsid w:val="005F7905"/>
    <w:rsid w:val="00606019"/>
    <w:rsid w:val="00607E96"/>
    <w:rsid w:val="00613695"/>
    <w:rsid w:val="00613A23"/>
    <w:rsid w:val="006145F3"/>
    <w:rsid w:val="00614719"/>
    <w:rsid w:val="0062133A"/>
    <w:rsid w:val="00624C86"/>
    <w:rsid w:val="00625BB2"/>
    <w:rsid w:val="00625DD2"/>
    <w:rsid w:val="0062779A"/>
    <w:rsid w:val="00631A98"/>
    <w:rsid w:val="00633E8D"/>
    <w:rsid w:val="00634D1F"/>
    <w:rsid w:val="006365AD"/>
    <w:rsid w:val="006376FC"/>
    <w:rsid w:val="00643E2E"/>
    <w:rsid w:val="00643EBC"/>
    <w:rsid w:val="00646853"/>
    <w:rsid w:val="0064702B"/>
    <w:rsid w:val="00650C6B"/>
    <w:rsid w:val="0065118B"/>
    <w:rsid w:val="006540F3"/>
    <w:rsid w:val="0065581A"/>
    <w:rsid w:val="006612A8"/>
    <w:rsid w:val="006637A5"/>
    <w:rsid w:val="00663F3A"/>
    <w:rsid w:val="00667DE6"/>
    <w:rsid w:val="0067171E"/>
    <w:rsid w:val="0067520C"/>
    <w:rsid w:val="00690268"/>
    <w:rsid w:val="00691C0F"/>
    <w:rsid w:val="0069314F"/>
    <w:rsid w:val="0069390B"/>
    <w:rsid w:val="00693D1D"/>
    <w:rsid w:val="006950FD"/>
    <w:rsid w:val="006A0365"/>
    <w:rsid w:val="006A065B"/>
    <w:rsid w:val="006B4A64"/>
    <w:rsid w:val="006C1235"/>
    <w:rsid w:val="006C4F41"/>
    <w:rsid w:val="006C6941"/>
    <w:rsid w:val="006D09F9"/>
    <w:rsid w:val="006D7C7C"/>
    <w:rsid w:val="006E4FC2"/>
    <w:rsid w:val="006E6B42"/>
    <w:rsid w:val="006F151C"/>
    <w:rsid w:val="006F1A1D"/>
    <w:rsid w:val="006F6CD0"/>
    <w:rsid w:val="00703BD1"/>
    <w:rsid w:val="00706FA9"/>
    <w:rsid w:val="00712C2C"/>
    <w:rsid w:val="0071643B"/>
    <w:rsid w:val="00720FFA"/>
    <w:rsid w:val="0072457E"/>
    <w:rsid w:val="007312C0"/>
    <w:rsid w:val="00731848"/>
    <w:rsid w:val="00734F01"/>
    <w:rsid w:val="00740718"/>
    <w:rsid w:val="00743260"/>
    <w:rsid w:val="00744234"/>
    <w:rsid w:val="00747BA0"/>
    <w:rsid w:val="0075010E"/>
    <w:rsid w:val="00760895"/>
    <w:rsid w:val="0076187D"/>
    <w:rsid w:val="0076366B"/>
    <w:rsid w:val="00770A1F"/>
    <w:rsid w:val="00771B36"/>
    <w:rsid w:val="007739E0"/>
    <w:rsid w:val="0078049B"/>
    <w:rsid w:val="00781E71"/>
    <w:rsid w:val="0078361D"/>
    <w:rsid w:val="007908D9"/>
    <w:rsid w:val="007A0CF6"/>
    <w:rsid w:val="007A15BF"/>
    <w:rsid w:val="007A41DF"/>
    <w:rsid w:val="007B7014"/>
    <w:rsid w:val="007B74C2"/>
    <w:rsid w:val="007C5CF4"/>
    <w:rsid w:val="007D23EF"/>
    <w:rsid w:val="007D32AC"/>
    <w:rsid w:val="007D47CB"/>
    <w:rsid w:val="007D6514"/>
    <w:rsid w:val="007D712C"/>
    <w:rsid w:val="007E05D0"/>
    <w:rsid w:val="007E4A06"/>
    <w:rsid w:val="007F5F8B"/>
    <w:rsid w:val="007F677A"/>
    <w:rsid w:val="007F7DA2"/>
    <w:rsid w:val="00802CF9"/>
    <w:rsid w:val="00803B1D"/>
    <w:rsid w:val="00803DC7"/>
    <w:rsid w:val="00815AE2"/>
    <w:rsid w:val="0082208F"/>
    <w:rsid w:val="008235E4"/>
    <w:rsid w:val="00825D10"/>
    <w:rsid w:val="00825EBE"/>
    <w:rsid w:val="00826A8E"/>
    <w:rsid w:val="008341DD"/>
    <w:rsid w:val="00834A1B"/>
    <w:rsid w:val="00834EB4"/>
    <w:rsid w:val="0084409E"/>
    <w:rsid w:val="00845074"/>
    <w:rsid w:val="00847941"/>
    <w:rsid w:val="00855952"/>
    <w:rsid w:val="00856F01"/>
    <w:rsid w:val="008772A6"/>
    <w:rsid w:val="008A0846"/>
    <w:rsid w:val="008A241E"/>
    <w:rsid w:val="008A2619"/>
    <w:rsid w:val="008A373E"/>
    <w:rsid w:val="008A3BFD"/>
    <w:rsid w:val="008B0E79"/>
    <w:rsid w:val="008B2940"/>
    <w:rsid w:val="008B2EEA"/>
    <w:rsid w:val="008B5C76"/>
    <w:rsid w:val="008C0230"/>
    <w:rsid w:val="008C0C69"/>
    <w:rsid w:val="008C40F3"/>
    <w:rsid w:val="008C5D63"/>
    <w:rsid w:val="008D1D82"/>
    <w:rsid w:val="008E1B5A"/>
    <w:rsid w:val="008F5FF0"/>
    <w:rsid w:val="008F728C"/>
    <w:rsid w:val="0090559A"/>
    <w:rsid w:val="00911A69"/>
    <w:rsid w:val="0091280C"/>
    <w:rsid w:val="0091435D"/>
    <w:rsid w:val="00916F1E"/>
    <w:rsid w:val="0092454E"/>
    <w:rsid w:val="00925328"/>
    <w:rsid w:val="00937983"/>
    <w:rsid w:val="0094406B"/>
    <w:rsid w:val="009443BB"/>
    <w:rsid w:val="00950C27"/>
    <w:rsid w:val="00950F10"/>
    <w:rsid w:val="00956182"/>
    <w:rsid w:val="00961108"/>
    <w:rsid w:val="00961D27"/>
    <w:rsid w:val="009666C6"/>
    <w:rsid w:val="00974E33"/>
    <w:rsid w:val="00976612"/>
    <w:rsid w:val="00983A89"/>
    <w:rsid w:val="00983E2D"/>
    <w:rsid w:val="00984E0A"/>
    <w:rsid w:val="00991F17"/>
    <w:rsid w:val="00997AA7"/>
    <w:rsid w:val="009A2050"/>
    <w:rsid w:val="009A2055"/>
    <w:rsid w:val="009A22AB"/>
    <w:rsid w:val="009A7B84"/>
    <w:rsid w:val="009B573F"/>
    <w:rsid w:val="009B5F93"/>
    <w:rsid w:val="009B77C0"/>
    <w:rsid w:val="009C0051"/>
    <w:rsid w:val="009C14BF"/>
    <w:rsid w:val="009C32BB"/>
    <w:rsid w:val="009C3AFB"/>
    <w:rsid w:val="009C54A0"/>
    <w:rsid w:val="009C64E8"/>
    <w:rsid w:val="009D004B"/>
    <w:rsid w:val="009D2237"/>
    <w:rsid w:val="009D63C0"/>
    <w:rsid w:val="009E3F03"/>
    <w:rsid w:val="009F2A43"/>
    <w:rsid w:val="009F627D"/>
    <w:rsid w:val="00A00F39"/>
    <w:rsid w:val="00A05114"/>
    <w:rsid w:val="00A14A5B"/>
    <w:rsid w:val="00A15CC0"/>
    <w:rsid w:val="00A16495"/>
    <w:rsid w:val="00A401AE"/>
    <w:rsid w:val="00A431D8"/>
    <w:rsid w:val="00A43CD5"/>
    <w:rsid w:val="00A454C7"/>
    <w:rsid w:val="00A47137"/>
    <w:rsid w:val="00A5267C"/>
    <w:rsid w:val="00A52CA3"/>
    <w:rsid w:val="00A54285"/>
    <w:rsid w:val="00A563F4"/>
    <w:rsid w:val="00A63564"/>
    <w:rsid w:val="00A64A5F"/>
    <w:rsid w:val="00A70F37"/>
    <w:rsid w:val="00A77E08"/>
    <w:rsid w:val="00A825E1"/>
    <w:rsid w:val="00A826A7"/>
    <w:rsid w:val="00A83C1A"/>
    <w:rsid w:val="00A904D3"/>
    <w:rsid w:val="00A90A82"/>
    <w:rsid w:val="00A9326E"/>
    <w:rsid w:val="00A950D9"/>
    <w:rsid w:val="00AA12D2"/>
    <w:rsid w:val="00AA5BBA"/>
    <w:rsid w:val="00AB517D"/>
    <w:rsid w:val="00AB5602"/>
    <w:rsid w:val="00AB7538"/>
    <w:rsid w:val="00AB793E"/>
    <w:rsid w:val="00AD06F3"/>
    <w:rsid w:val="00AD1D23"/>
    <w:rsid w:val="00AD36E5"/>
    <w:rsid w:val="00AD5022"/>
    <w:rsid w:val="00AD56AD"/>
    <w:rsid w:val="00AE4322"/>
    <w:rsid w:val="00AE69BB"/>
    <w:rsid w:val="00AF4378"/>
    <w:rsid w:val="00B02166"/>
    <w:rsid w:val="00B04903"/>
    <w:rsid w:val="00B072B7"/>
    <w:rsid w:val="00B147D9"/>
    <w:rsid w:val="00B23304"/>
    <w:rsid w:val="00B25470"/>
    <w:rsid w:val="00B2669E"/>
    <w:rsid w:val="00B26F7A"/>
    <w:rsid w:val="00B32ED9"/>
    <w:rsid w:val="00B51B19"/>
    <w:rsid w:val="00B56965"/>
    <w:rsid w:val="00B56C50"/>
    <w:rsid w:val="00B602BC"/>
    <w:rsid w:val="00B637D4"/>
    <w:rsid w:val="00B65D17"/>
    <w:rsid w:val="00B723C7"/>
    <w:rsid w:val="00B8036E"/>
    <w:rsid w:val="00B819B4"/>
    <w:rsid w:val="00B82321"/>
    <w:rsid w:val="00B93BF7"/>
    <w:rsid w:val="00BA4130"/>
    <w:rsid w:val="00BA7773"/>
    <w:rsid w:val="00BB3FF1"/>
    <w:rsid w:val="00BB5CED"/>
    <w:rsid w:val="00BB7182"/>
    <w:rsid w:val="00BC1519"/>
    <w:rsid w:val="00BD2D49"/>
    <w:rsid w:val="00BD4ADB"/>
    <w:rsid w:val="00BD74AB"/>
    <w:rsid w:val="00BE52C1"/>
    <w:rsid w:val="00BE6C21"/>
    <w:rsid w:val="00BF0B7D"/>
    <w:rsid w:val="00BF5403"/>
    <w:rsid w:val="00BF75B9"/>
    <w:rsid w:val="00C035C1"/>
    <w:rsid w:val="00C10791"/>
    <w:rsid w:val="00C15705"/>
    <w:rsid w:val="00C301A3"/>
    <w:rsid w:val="00C33B88"/>
    <w:rsid w:val="00C40606"/>
    <w:rsid w:val="00C410D8"/>
    <w:rsid w:val="00C42C4D"/>
    <w:rsid w:val="00C42D84"/>
    <w:rsid w:val="00C47974"/>
    <w:rsid w:val="00C556F9"/>
    <w:rsid w:val="00C653F7"/>
    <w:rsid w:val="00C65E05"/>
    <w:rsid w:val="00C70D80"/>
    <w:rsid w:val="00C71579"/>
    <w:rsid w:val="00C73C21"/>
    <w:rsid w:val="00C7417A"/>
    <w:rsid w:val="00C824D5"/>
    <w:rsid w:val="00C839F8"/>
    <w:rsid w:val="00C843CC"/>
    <w:rsid w:val="00C86ECB"/>
    <w:rsid w:val="00C966E2"/>
    <w:rsid w:val="00C97169"/>
    <w:rsid w:val="00CA0031"/>
    <w:rsid w:val="00CA3FF1"/>
    <w:rsid w:val="00CA71C0"/>
    <w:rsid w:val="00CB095B"/>
    <w:rsid w:val="00CB2381"/>
    <w:rsid w:val="00CB23BD"/>
    <w:rsid w:val="00CB34DF"/>
    <w:rsid w:val="00CB3678"/>
    <w:rsid w:val="00CB4C1B"/>
    <w:rsid w:val="00CC64DF"/>
    <w:rsid w:val="00CC6D21"/>
    <w:rsid w:val="00CC7424"/>
    <w:rsid w:val="00CD312E"/>
    <w:rsid w:val="00CD7204"/>
    <w:rsid w:val="00CD77CC"/>
    <w:rsid w:val="00CF11DD"/>
    <w:rsid w:val="00CF11FA"/>
    <w:rsid w:val="00D01942"/>
    <w:rsid w:val="00D01E6A"/>
    <w:rsid w:val="00D342EA"/>
    <w:rsid w:val="00D355AE"/>
    <w:rsid w:val="00D4012C"/>
    <w:rsid w:val="00D444C3"/>
    <w:rsid w:val="00D45D9A"/>
    <w:rsid w:val="00D4634B"/>
    <w:rsid w:val="00D571A2"/>
    <w:rsid w:val="00D60792"/>
    <w:rsid w:val="00D60B28"/>
    <w:rsid w:val="00D64C70"/>
    <w:rsid w:val="00D6537E"/>
    <w:rsid w:val="00D739B0"/>
    <w:rsid w:val="00D81055"/>
    <w:rsid w:val="00D8726C"/>
    <w:rsid w:val="00D9336A"/>
    <w:rsid w:val="00D93465"/>
    <w:rsid w:val="00D93586"/>
    <w:rsid w:val="00DA0590"/>
    <w:rsid w:val="00DA1055"/>
    <w:rsid w:val="00DA6E71"/>
    <w:rsid w:val="00DB157E"/>
    <w:rsid w:val="00DB5A8C"/>
    <w:rsid w:val="00DC1E91"/>
    <w:rsid w:val="00DC3BF6"/>
    <w:rsid w:val="00DC4334"/>
    <w:rsid w:val="00DC555B"/>
    <w:rsid w:val="00DC5807"/>
    <w:rsid w:val="00DD31E4"/>
    <w:rsid w:val="00DD61E1"/>
    <w:rsid w:val="00DE4B14"/>
    <w:rsid w:val="00DF1991"/>
    <w:rsid w:val="00DF37B8"/>
    <w:rsid w:val="00DF3962"/>
    <w:rsid w:val="00E0055B"/>
    <w:rsid w:val="00E05097"/>
    <w:rsid w:val="00E101C3"/>
    <w:rsid w:val="00E11E0C"/>
    <w:rsid w:val="00E132C8"/>
    <w:rsid w:val="00E132FF"/>
    <w:rsid w:val="00E15C44"/>
    <w:rsid w:val="00E161DF"/>
    <w:rsid w:val="00E20833"/>
    <w:rsid w:val="00E23F53"/>
    <w:rsid w:val="00E24E41"/>
    <w:rsid w:val="00E24FB6"/>
    <w:rsid w:val="00E36C0B"/>
    <w:rsid w:val="00E3764F"/>
    <w:rsid w:val="00E45371"/>
    <w:rsid w:val="00E47C72"/>
    <w:rsid w:val="00E501A8"/>
    <w:rsid w:val="00E51BE6"/>
    <w:rsid w:val="00E542F9"/>
    <w:rsid w:val="00E54598"/>
    <w:rsid w:val="00E6097F"/>
    <w:rsid w:val="00E65681"/>
    <w:rsid w:val="00E73669"/>
    <w:rsid w:val="00E742B9"/>
    <w:rsid w:val="00E77F66"/>
    <w:rsid w:val="00E80987"/>
    <w:rsid w:val="00E80BCB"/>
    <w:rsid w:val="00E8524B"/>
    <w:rsid w:val="00E8784C"/>
    <w:rsid w:val="00E90BE7"/>
    <w:rsid w:val="00E93BD5"/>
    <w:rsid w:val="00EA363F"/>
    <w:rsid w:val="00EA7BAB"/>
    <w:rsid w:val="00EB2828"/>
    <w:rsid w:val="00EB3236"/>
    <w:rsid w:val="00EB4DD3"/>
    <w:rsid w:val="00EB7015"/>
    <w:rsid w:val="00EB7AF4"/>
    <w:rsid w:val="00EC17E0"/>
    <w:rsid w:val="00EC3784"/>
    <w:rsid w:val="00EC6C70"/>
    <w:rsid w:val="00ED5818"/>
    <w:rsid w:val="00ED6D5B"/>
    <w:rsid w:val="00ED6E40"/>
    <w:rsid w:val="00EE5B66"/>
    <w:rsid w:val="00EF0211"/>
    <w:rsid w:val="00EF0A53"/>
    <w:rsid w:val="00EF1643"/>
    <w:rsid w:val="00EF282F"/>
    <w:rsid w:val="00EF37E4"/>
    <w:rsid w:val="00F002E0"/>
    <w:rsid w:val="00F040FF"/>
    <w:rsid w:val="00F068B8"/>
    <w:rsid w:val="00F1556D"/>
    <w:rsid w:val="00F228AF"/>
    <w:rsid w:val="00F275FE"/>
    <w:rsid w:val="00F32556"/>
    <w:rsid w:val="00F33AAF"/>
    <w:rsid w:val="00F41766"/>
    <w:rsid w:val="00F4432D"/>
    <w:rsid w:val="00F73939"/>
    <w:rsid w:val="00F7584E"/>
    <w:rsid w:val="00F83BA7"/>
    <w:rsid w:val="00F850F7"/>
    <w:rsid w:val="00F87A46"/>
    <w:rsid w:val="00F91597"/>
    <w:rsid w:val="00F91FFA"/>
    <w:rsid w:val="00F938F2"/>
    <w:rsid w:val="00F94B4F"/>
    <w:rsid w:val="00FA28BC"/>
    <w:rsid w:val="00FA64A1"/>
    <w:rsid w:val="00FB36EA"/>
    <w:rsid w:val="00FC2834"/>
    <w:rsid w:val="00FC671B"/>
    <w:rsid w:val="00FD2632"/>
    <w:rsid w:val="00FD4DFD"/>
    <w:rsid w:val="00FE062A"/>
    <w:rsid w:val="00FE08EB"/>
    <w:rsid w:val="00FE2D3E"/>
    <w:rsid w:val="00FE387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052B87"/>
  <w15:docId w15:val="{C0C65DCC-D265-4049-9A48-5F4FE45A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56D72"/>
    <w:rPr>
      <w:rFonts w:asciiTheme="majorHAnsi" w:eastAsia="Cambria" w:hAnsiTheme="majorHAnsi"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595F"/>
    <w:rPr>
      <w:rFonts w:ascii="Lucida Grande" w:hAnsi="Lucida Grande"/>
      <w:szCs w:val="18"/>
    </w:rPr>
  </w:style>
  <w:style w:type="character" w:customStyle="1" w:styleId="BalloonTextChar">
    <w:name w:val="Balloon Text Char"/>
    <w:basedOn w:val="DefaultParagraphFont"/>
    <w:link w:val="BalloonText"/>
    <w:uiPriority w:val="99"/>
    <w:semiHidden/>
    <w:rsid w:val="0061595F"/>
    <w:rPr>
      <w:rFonts w:ascii="Lucida Grande" w:hAnsi="Lucida Grande"/>
      <w:sz w:val="18"/>
      <w:szCs w:val="18"/>
    </w:rPr>
  </w:style>
  <w:style w:type="paragraph" w:styleId="Header">
    <w:name w:val="header"/>
    <w:basedOn w:val="Normal"/>
    <w:link w:val="HeaderChar"/>
    <w:uiPriority w:val="99"/>
    <w:unhideWhenUsed/>
    <w:rsid w:val="000E0185"/>
    <w:pPr>
      <w:tabs>
        <w:tab w:val="center" w:pos="4320"/>
        <w:tab w:val="right" w:pos="8640"/>
      </w:tabs>
    </w:pPr>
  </w:style>
  <w:style w:type="character" w:customStyle="1" w:styleId="HeaderChar">
    <w:name w:val="Header Char"/>
    <w:basedOn w:val="DefaultParagraphFont"/>
    <w:link w:val="Header"/>
    <w:uiPriority w:val="99"/>
    <w:rsid w:val="000E0185"/>
    <w:rPr>
      <w:rFonts w:ascii="Garamond" w:eastAsia="Cambria" w:hAnsi="Garamond" w:cs="Times New Roman"/>
      <w:sz w:val="24"/>
    </w:rPr>
  </w:style>
  <w:style w:type="paragraph" w:styleId="Footer">
    <w:name w:val="footer"/>
    <w:basedOn w:val="Normal"/>
    <w:link w:val="FooterChar"/>
    <w:uiPriority w:val="99"/>
    <w:unhideWhenUsed/>
    <w:rsid w:val="000E0185"/>
    <w:pPr>
      <w:tabs>
        <w:tab w:val="center" w:pos="4320"/>
        <w:tab w:val="right" w:pos="8640"/>
      </w:tabs>
    </w:pPr>
  </w:style>
  <w:style w:type="character" w:customStyle="1" w:styleId="FooterChar">
    <w:name w:val="Footer Char"/>
    <w:basedOn w:val="DefaultParagraphFont"/>
    <w:link w:val="Footer"/>
    <w:uiPriority w:val="99"/>
    <w:rsid w:val="000E0185"/>
    <w:rPr>
      <w:rFonts w:ascii="Garamond" w:eastAsia="Cambria" w:hAnsi="Garamond" w:cs="Times New Roman"/>
      <w:sz w:val="24"/>
    </w:rPr>
  </w:style>
  <w:style w:type="paragraph" w:styleId="Title">
    <w:name w:val="Title"/>
    <w:basedOn w:val="Normal"/>
    <w:next w:val="Normal"/>
    <w:link w:val="TitleChar"/>
    <w:uiPriority w:val="10"/>
    <w:rsid w:val="000E0185"/>
    <w:pPr>
      <w:spacing w:after="300" w:line="240" w:lineRule="auto"/>
      <w:contextualSpacing/>
    </w:pPr>
    <w:rPr>
      <w:rFonts w:eastAsia="Times New Roman"/>
      <w:b/>
      <w:spacing w:val="5"/>
      <w:kern w:val="28"/>
      <w:sz w:val="28"/>
      <w:szCs w:val="52"/>
    </w:rPr>
  </w:style>
  <w:style w:type="character" w:customStyle="1" w:styleId="TitleChar">
    <w:name w:val="Title Char"/>
    <w:basedOn w:val="DefaultParagraphFont"/>
    <w:link w:val="Title"/>
    <w:uiPriority w:val="10"/>
    <w:rsid w:val="000E0185"/>
    <w:rPr>
      <w:rFonts w:ascii="Garamond" w:eastAsia="Times New Roman" w:hAnsi="Garamond" w:cs="Times New Roman"/>
      <w:b/>
      <w:spacing w:val="5"/>
      <w:kern w:val="28"/>
      <w:sz w:val="28"/>
      <w:szCs w:val="52"/>
    </w:rPr>
  </w:style>
  <w:style w:type="paragraph" w:styleId="EndnoteText">
    <w:name w:val="endnote text"/>
    <w:basedOn w:val="Normal"/>
    <w:link w:val="EndnoteTextChar"/>
    <w:uiPriority w:val="99"/>
    <w:rsid w:val="001D49E5"/>
    <w:rPr>
      <w:rFonts w:ascii="Trebuchet MS" w:hAnsi="Trebuchet MS"/>
      <w:sz w:val="16"/>
      <w:szCs w:val="24"/>
    </w:rPr>
  </w:style>
  <w:style w:type="character" w:customStyle="1" w:styleId="EndnoteTextChar">
    <w:name w:val="Endnote Text Char"/>
    <w:basedOn w:val="DefaultParagraphFont"/>
    <w:link w:val="EndnoteText"/>
    <w:uiPriority w:val="99"/>
    <w:rsid w:val="001D49E5"/>
    <w:rPr>
      <w:rFonts w:ascii="Trebuchet MS" w:eastAsia="Cambria" w:hAnsi="Trebuchet MS" w:cs="Times New Roman"/>
      <w:sz w:val="16"/>
      <w:szCs w:val="24"/>
    </w:rPr>
  </w:style>
  <w:style w:type="character" w:styleId="EndnoteReference">
    <w:name w:val="endnote reference"/>
    <w:basedOn w:val="DefaultParagraphFont"/>
    <w:rsid w:val="000E0185"/>
    <w:rPr>
      <w:vertAlign w:val="superscript"/>
    </w:rPr>
  </w:style>
  <w:style w:type="character" w:styleId="PageNumber">
    <w:name w:val="page number"/>
    <w:basedOn w:val="DefaultParagraphFont"/>
    <w:uiPriority w:val="99"/>
    <w:rsid w:val="000E0185"/>
  </w:style>
  <w:style w:type="paragraph" w:styleId="FootnoteText">
    <w:name w:val="footnote text"/>
    <w:basedOn w:val="Normal"/>
    <w:link w:val="FootnoteTextChar"/>
    <w:uiPriority w:val="99"/>
    <w:unhideWhenUsed/>
    <w:rsid w:val="001D49E5"/>
    <w:pPr>
      <w:spacing w:line="240" w:lineRule="auto"/>
    </w:pPr>
    <w:rPr>
      <w:rFonts w:ascii="Trebuchet MS" w:hAnsi="Trebuchet MS"/>
      <w:sz w:val="16"/>
      <w:szCs w:val="20"/>
    </w:rPr>
  </w:style>
  <w:style w:type="character" w:customStyle="1" w:styleId="FootnoteTextChar">
    <w:name w:val="Footnote Text Char"/>
    <w:basedOn w:val="DefaultParagraphFont"/>
    <w:link w:val="FootnoteText"/>
    <w:uiPriority w:val="99"/>
    <w:rsid w:val="001D49E5"/>
    <w:rPr>
      <w:rFonts w:ascii="Trebuchet MS" w:eastAsia="Cambria" w:hAnsi="Trebuchet MS" w:cs="Times New Roman"/>
      <w:sz w:val="16"/>
      <w:szCs w:val="20"/>
    </w:rPr>
  </w:style>
  <w:style w:type="character" w:styleId="FootnoteReference">
    <w:name w:val="footnote reference"/>
    <w:basedOn w:val="DefaultParagraphFont"/>
    <w:uiPriority w:val="99"/>
    <w:unhideWhenUsed/>
    <w:rsid w:val="000E0185"/>
    <w:rPr>
      <w:vertAlign w:val="superscript"/>
    </w:rPr>
  </w:style>
  <w:style w:type="paragraph" w:customStyle="1" w:styleId="Page-footnumber">
    <w:name w:val="Page - foot | number"/>
    <w:basedOn w:val="Normal"/>
    <w:uiPriority w:val="99"/>
    <w:rsid w:val="00A54285"/>
    <w:pPr>
      <w:widowControl w:val="0"/>
      <w:autoSpaceDE w:val="0"/>
      <w:autoSpaceDN w:val="0"/>
      <w:adjustRightInd w:val="0"/>
      <w:spacing w:line="288" w:lineRule="auto"/>
      <w:jc w:val="right"/>
      <w:textAlignment w:val="center"/>
    </w:pPr>
    <w:rPr>
      <w:rFonts w:ascii="TrebuchetMS-Bold" w:eastAsiaTheme="minorEastAsia" w:hAnsi="TrebuchetMS-Bold" w:cs="TrebuchetMS-Bold"/>
      <w:b/>
      <w:bCs/>
      <w:caps/>
      <w:color w:val="1C00FF"/>
      <w:sz w:val="16"/>
      <w:szCs w:val="16"/>
      <w:lang w:eastAsia="ja-JP"/>
    </w:rPr>
  </w:style>
  <w:style w:type="paragraph" w:customStyle="1" w:styleId="reporttitleMasthead">
    <w:name w:val="report  title (Masthead)"/>
    <w:basedOn w:val="Normal"/>
    <w:uiPriority w:val="99"/>
    <w:rsid w:val="00A54285"/>
    <w:pPr>
      <w:widowControl w:val="0"/>
      <w:autoSpaceDE w:val="0"/>
      <w:autoSpaceDN w:val="0"/>
      <w:adjustRightInd w:val="0"/>
      <w:spacing w:after="7" w:line="288" w:lineRule="auto"/>
      <w:textAlignment w:val="center"/>
    </w:pPr>
    <w:rPr>
      <w:rFonts w:ascii="TrebuchetMS-Bold" w:eastAsiaTheme="minorEastAsia" w:hAnsi="TrebuchetMS-Bold" w:cs="TrebuchetMS-Bold"/>
      <w:b/>
      <w:bCs/>
      <w:caps/>
      <w:color w:val="D8AA00"/>
      <w:spacing w:val="6"/>
      <w:szCs w:val="20"/>
      <w:lang w:eastAsia="ja-JP"/>
    </w:rPr>
  </w:style>
  <w:style w:type="paragraph" w:customStyle="1" w:styleId="PIMasthead">
    <w:name w:val="PI (Masthead)"/>
    <w:basedOn w:val="Normal"/>
    <w:uiPriority w:val="99"/>
    <w:rsid w:val="00A54285"/>
    <w:pPr>
      <w:widowControl w:val="0"/>
      <w:autoSpaceDE w:val="0"/>
      <w:autoSpaceDN w:val="0"/>
      <w:adjustRightInd w:val="0"/>
      <w:spacing w:before="90" w:line="280" w:lineRule="atLeast"/>
      <w:textAlignment w:val="center"/>
    </w:pPr>
    <w:rPr>
      <w:rFonts w:ascii="TrebuchetMS" w:eastAsiaTheme="minorEastAsia" w:hAnsi="TrebuchetMS" w:cs="TrebuchetMS"/>
      <w:color w:val="FFFFFF"/>
      <w:szCs w:val="18"/>
      <w:lang w:eastAsia="ja-JP"/>
    </w:rPr>
  </w:style>
  <w:style w:type="paragraph" w:customStyle="1" w:styleId="reportprepbyforMasthead">
    <w:name w:val="report prep by/for (Masthead)"/>
    <w:basedOn w:val="PIMasthead"/>
    <w:uiPriority w:val="99"/>
    <w:rsid w:val="00A54285"/>
    <w:pPr>
      <w:spacing w:before="0"/>
    </w:pPr>
    <w:rPr>
      <w:rFonts w:ascii="TrebuchetMS-Italic" w:hAnsi="TrebuchetMS-Italic" w:cs="TrebuchetMS-Italic"/>
      <w:i/>
      <w:iCs/>
      <w:color w:val="1C00FF"/>
    </w:rPr>
  </w:style>
  <w:style w:type="character" w:customStyle="1" w:styleId="italic">
    <w:name w:val="italic"/>
    <w:uiPriority w:val="99"/>
    <w:rsid w:val="00A54285"/>
    <w:rPr>
      <w:i/>
      <w:iCs/>
      <w:outline/>
      <w:color w:val="000000"/>
      <w:sz w:val="18"/>
      <w:szCs w:val="18"/>
      <w14:textOutline w14:w="9525" w14:cap="flat" w14:cmpd="sng" w14:algn="ctr">
        <w14:solidFill>
          <w14:srgbClr w14:val="000000"/>
        </w14:solidFill>
        <w14:prstDash w14:val="solid"/>
        <w14:round/>
      </w14:textOutline>
      <w14:textFill>
        <w14:noFill/>
      </w14:textFill>
    </w:rPr>
  </w:style>
  <w:style w:type="paragraph" w:customStyle="1" w:styleId="briefnumberdateMasthead">
    <w:name w:val="brief number / date (Masthead)"/>
    <w:basedOn w:val="Normal"/>
    <w:uiPriority w:val="99"/>
    <w:rsid w:val="00A54285"/>
    <w:pPr>
      <w:widowControl w:val="0"/>
      <w:autoSpaceDE w:val="0"/>
      <w:autoSpaceDN w:val="0"/>
      <w:adjustRightInd w:val="0"/>
      <w:spacing w:before="90" w:line="200" w:lineRule="atLeast"/>
      <w:jc w:val="right"/>
      <w:textAlignment w:val="center"/>
    </w:pPr>
    <w:rPr>
      <w:rFonts w:ascii="TrebuchetMS" w:eastAsiaTheme="minorEastAsia" w:hAnsi="TrebuchetMS" w:cs="TrebuchetMS"/>
      <w:color w:val="FFFFFF"/>
      <w:spacing w:val="5"/>
      <w:sz w:val="16"/>
      <w:szCs w:val="16"/>
      <w:lang w:eastAsia="ja-JP"/>
    </w:rPr>
  </w:style>
  <w:style w:type="paragraph" w:customStyle="1" w:styleId="EPARHeading1">
    <w:name w:val="EPAR Heading 1"/>
    <w:basedOn w:val="Normal"/>
    <w:next w:val="Normal"/>
    <w:link w:val="EPARHeading1Char"/>
    <w:autoRedefine/>
    <w:qFormat/>
    <w:rsid w:val="00485180"/>
    <w:pPr>
      <w:keepNext/>
      <w:widowControl w:val="0"/>
      <w:tabs>
        <w:tab w:val="left" w:pos="560"/>
        <w:tab w:val="left" w:pos="1120"/>
        <w:tab w:val="left" w:pos="144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pPr>
    <w:rPr>
      <w:rFonts w:ascii="Arial" w:hAnsi="Arial" w:cs="Arial"/>
      <w:b/>
      <w:color w:val="222222"/>
      <w:u w:val="single"/>
      <w:shd w:val="clear" w:color="auto" w:fill="FFFFFF"/>
    </w:rPr>
  </w:style>
  <w:style w:type="paragraph" w:customStyle="1" w:styleId="EPARSub-heading">
    <w:name w:val="EPAR Sub-heading"/>
    <w:basedOn w:val="Normal"/>
    <w:next w:val="Normal"/>
    <w:link w:val="EPARSub-headingChar"/>
    <w:autoRedefine/>
    <w:qFormat/>
    <w:rsid w:val="00556D72"/>
    <w:pPr>
      <w:keepNext/>
      <w:widowControl w:val="0"/>
      <w:tabs>
        <w:tab w:val="left" w:pos="560"/>
        <w:tab w:val="left" w:pos="1120"/>
        <w:tab w:val="left" w:pos="144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1"/>
    </w:pPr>
    <w:rPr>
      <w:rFonts w:ascii="Trebuchet MS" w:hAnsi="Trebuchet MS"/>
      <w:u w:val="single"/>
    </w:rPr>
  </w:style>
  <w:style w:type="character" w:customStyle="1" w:styleId="EPARHeading1Char">
    <w:name w:val="EPAR Heading 1 Char"/>
    <w:basedOn w:val="DefaultParagraphFont"/>
    <w:link w:val="EPARHeading1"/>
    <w:rsid w:val="00485180"/>
    <w:rPr>
      <w:rFonts w:ascii="Arial" w:eastAsia="Cambria" w:hAnsi="Arial" w:cs="Arial"/>
      <w:b/>
      <w:color w:val="222222"/>
      <w:sz w:val="20"/>
      <w:u w:val="single"/>
    </w:rPr>
  </w:style>
  <w:style w:type="paragraph" w:customStyle="1" w:styleId="EPARSub-SubHeading">
    <w:name w:val="EPAR Sub-Sub Heading"/>
    <w:basedOn w:val="Normal"/>
    <w:next w:val="Normal"/>
    <w:link w:val="EPARSub-SubHeadingChar"/>
    <w:autoRedefine/>
    <w:qFormat/>
    <w:rsid w:val="00556D72"/>
    <w:pPr>
      <w:keepNext/>
      <w:widowControl w:val="0"/>
      <w:tabs>
        <w:tab w:val="left" w:pos="560"/>
        <w:tab w:val="left" w:pos="1120"/>
        <w:tab w:val="left" w:pos="144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rFonts w:ascii="Trebuchet MS" w:hAnsi="Trebuchet MS"/>
      <w:i/>
    </w:rPr>
  </w:style>
  <w:style w:type="character" w:customStyle="1" w:styleId="EPARSub-headingChar">
    <w:name w:val="EPAR Sub-heading Char"/>
    <w:basedOn w:val="DefaultParagraphFont"/>
    <w:link w:val="EPARSub-heading"/>
    <w:rsid w:val="00556D72"/>
    <w:rPr>
      <w:rFonts w:ascii="Trebuchet MS" w:eastAsia="Cambria" w:hAnsi="Trebuchet MS" w:cs="Times New Roman"/>
      <w:sz w:val="20"/>
      <w:u w:val="single"/>
    </w:rPr>
  </w:style>
  <w:style w:type="paragraph" w:customStyle="1" w:styleId="EPAREndnotes">
    <w:name w:val="EPAR Endnotes"/>
    <w:basedOn w:val="FootnoteText"/>
    <w:link w:val="EPAREndnotesChar"/>
    <w:qFormat/>
    <w:rsid w:val="00556D72"/>
    <w:rPr>
      <w:sz w:val="18"/>
    </w:rPr>
  </w:style>
  <w:style w:type="character" w:customStyle="1" w:styleId="EPARSub-SubHeadingChar">
    <w:name w:val="EPAR Sub-Sub Heading Char"/>
    <w:basedOn w:val="DefaultParagraphFont"/>
    <w:link w:val="EPARSub-SubHeading"/>
    <w:rsid w:val="00556D72"/>
    <w:rPr>
      <w:rFonts w:ascii="Trebuchet MS" w:eastAsia="Cambria" w:hAnsi="Trebuchet MS" w:cs="Times New Roman"/>
      <w:i/>
      <w:sz w:val="20"/>
    </w:rPr>
  </w:style>
  <w:style w:type="character" w:customStyle="1" w:styleId="EPAREndnotesChar">
    <w:name w:val="EPAR Endnotes Char"/>
    <w:basedOn w:val="FootnoteTextChar"/>
    <w:link w:val="EPAREndnotes"/>
    <w:rsid w:val="00556D72"/>
    <w:rPr>
      <w:rFonts w:ascii="Trebuchet MS" w:eastAsia="Cambria" w:hAnsi="Trebuchet MS" w:cs="Times New Roman"/>
      <w:sz w:val="18"/>
      <w:szCs w:val="20"/>
    </w:rPr>
  </w:style>
  <w:style w:type="paragraph" w:customStyle="1" w:styleId="EPARText">
    <w:name w:val="EPAR Text"/>
    <w:basedOn w:val="EPARHeading1"/>
    <w:link w:val="EPARTextChar"/>
    <w:rsid w:val="00663F3A"/>
    <w:rPr>
      <w:b w:val="0"/>
    </w:rPr>
  </w:style>
  <w:style w:type="character" w:customStyle="1" w:styleId="EPARTextChar">
    <w:name w:val="EPAR Text Char"/>
    <w:basedOn w:val="EPARHeading1Char"/>
    <w:link w:val="EPARText"/>
    <w:rsid w:val="00663F3A"/>
    <w:rPr>
      <w:rFonts w:ascii="Trebuchet MS" w:eastAsia="Cambria" w:hAnsi="Trebuchet MS" w:cs="Times New Roman"/>
      <w:b w:val="0"/>
      <w:color w:val="222222"/>
      <w:sz w:val="18"/>
      <w:u w:val="single"/>
    </w:rPr>
  </w:style>
  <w:style w:type="paragraph" w:styleId="ListParagraph">
    <w:name w:val="List Paragraph"/>
    <w:basedOn w:val="Normal"/>
    <w:link w:val="ListParagraphChar"/>
    <w:uiPriority w:val="34"/>
    <w:rsid w:val="00E3764F"/>
    <w:pPr>
      <w:spacing w:line="240" w:lineRule="auto"/>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560B1B"/>
    <w:rPr>
      <w:sz w:val="16"/>
      <w:szCs w:val="16"/>
    </w:rPr>
  </w:style>
  <w:style w:type="paragraph" w:styleId="CommentText">
    <w:name w:val="annotation text"/>
    <w:basedOn w:val="Normal"/>
    <w:link w:val="CommentTextChar"/>
    <w:uiPriority w:val="99"/>
    <w:unhideWhenUsed/>
    <w:rsid w:val="00560B1B"/>
    <w:pPr>
      <w:spacing w:line="240" w:lineRule="auto"/>
    </w:pPr>
    <w:rPr>
      <w:rFonts w:asciiTheme="minorHAnsi" w:eastAsiaTheme="minorHAnsi" w:hAnsiTheme="minorHAnsi" w:cstheme="minorBidi"/>
      <w:szCs w:val="20"/>
    </w:rPr>
  </w:style>
  <w:style w:type="character" w:customStyle="1" w:styleId="CommentTextChar">
    <w:name w:val="Comment Text Char"/>
    <w:basedOn w:val="DefaultParagraphFont"/>
    <w:link w:val="CommentText"/>
    <w:uiPriority w:val="99"/>
    <w:rsid w:val="00560B1B"/>
    <w:rPr>
      <w:sz w:val="20"/>
      <w:szCs w:val="20"/>
    </w:rPr>
  </w:style>
  <w:style w:type="table" w:styleId="TableGrid">
    <w:name w:val="Table Grid"/>
    <w:basedOn w:val="TableNormal"/>
    <w:rsid w:val="008C4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21">
    <w:name w:val="Grid Table 4 - Accent 21"/>
    <w:basedOn w:val="TableNormal"/>
    <w:uiPriority w:val="49"/>
    <w:rsid w:val="008C40F3"/>
    <w:pPr>
      <w:spacing w:after="0" w:line="240" w:lineRule="auto"/>
    </w:pPr>
    <w:tblPr>
      <w:tblStyleRowBandSize w:val="1"/>
      <w:tblStyleColBandSize w:val="1"/>
      <w:tblBorders>
        <w:top w:val="single" w:sz="4" w:space="0" w:color="B2A1C7" w:themeColor="accent2" w:themeTint="99"/>
        <w:left w:val="single" w:sz="4" w:space="0" w:color="B2A1C7" w:themeColor="accent2" w:themeTint="99"/>
        <w:bottom w:val="single" w:sz="4" w:space="0" w:color="B2A1C7" w:themeColor="accent2" w:themeTint="99"/>
        <w:right w:val="single" w:sz="4" w:space="0" w:color="B2A1C7" w:themeColor="accent2" w:themeTint="99"/>
        <w:insideH w:val="single" w:sz="4" w:space="0" w:color="B2A1C7" w:themeColor="accent2" w:themeTint="99"/>
        <w:insideV w:val="single" w:sz="4" w:space="0" w:color="B2A1C7" w:themeColor="accent2" w:themeTint="99"/>
      </w:tblBorders>
    </w:tblPr>
    <w:tblStylePr w:type="firstRow">
      <w:rPr>
        <w:b/>
        <w:bCs/>
        <w:color w:val="FFFFFF" w:themeColor="background1"/>
      </w:rPr>
      <w:tblPr/>
      <w:tcPr>
        <w:tcBorders>
          <w:top w:val="single" w:sz="4" w:space="0" w:color="8064A2" w:themeColor="accent2"/>
          <w:left w:val="single" w:sz="4" w:space="0" w:color="8064A2" w:themeColor="accent2"/>
          <w:bottom w:val="single" w:sz="4" w:space="0" w:color="8064A2" w:themeColor="accent2"/>
          <w:right w:val="single" w:sz="4" w:space="0" w:color="8064A2" w:themeColor="accent2"/>
          <w:insideH w:val="nil"/>
          <w:insideV w:val="nil"/>
        </w:tcBorders>
        <w:shd w:val="clear" w:color="auto" w:fill="8064A2" w:themeFill="accent2"/>
      </w:tcPr>
    </w:tblStylePr>
    <w:tblStylePr w:type="lastRow">
      <w:rPr>
        <w:b/>
        <w:bCs/>
      </w:rPr>
      <w:tblPr/>
      <w:tcPr>
        <w:tcBorders>
          <w:top w:val="double" w:sz="4" w:space="0" w:color="8064A2" w:themeColor="accent2"/>
        </w:tcBorders>
      </w:tcPr>
    </w:tblStylePr>
    <w:tblStylePr w:type="firstCol">
      <w:rPr>
        <w:b/>
        <w:bCs/>
      </w:rPr>
    </w:tblStylePr>
    <w:tblStylePr w:type="lastCol">
      <w:rPr>
        <w:b/>
        <w:bCs/>
      </w:rPr>
    </w:tblStylePr>
    <w:tblStylePr w:type="band1Vert">
      <w:tblPr/>
      <w:tcPr>
        <w:shd w:val="clear" w:color="auto" w:fill="E5DFEC" w:themeFill="accent2" w:themeFillTint="33"/>
      </w:tcPr>
    </w:tblStylePr>
    <w:tblStylePr w:type="band1Horz">
      <w:tblPr/>
      <w:tcPr>
        <w:shd w:val="clear" w:color="auto" w:fill="E5DFEC" w:themeFill="accent2" w:themeFillTint="33"/>
      </w:tcPr>
    </w:tblStylePr>
  </w:style>
  <w:style w:type="paragraph" w:styleId="CommentSubject">
    <w:name w:val="annotation subject"/>
    <w:basedOn w:val="CommentText"/>
    <w:next w:val="CommentText"/>
    <w:link w:val="CommentSubjectChar"/>
    <w:semiHidden/>
    <w:unhideWhenUsed/>
    <w:rsid w:val="0078049B"/>
    <w:rPr>
      <w:rFonts w:asciiTheme="majorHAnsi" w:eastAsia="Cambria" w:hAnsiTheme="majorHAnsi" w:cs="Times New Roman"/>
      <w:b/>
      <w:bCs/>
    </w:rPr>
  </w:style>
  <w:style w:type="character" w:customStyle="1" w:styleId="CommentSubjectChar">
    <w:name w:val="Comment Subject Char"/>
    <w:basedOn w:val="CommentTextChar"/>
    <w:link w:val="CommentSubject"/>
    <w:semiHidden/>
    <w:rsid w:val="0078049B"/>
    <w:rPr>
      <w:rFonts w:asciiTheme="majorHAnsi" w:eastAsia="Cambria" w:hAnsiTheme="majorHAnsi" w:cs="Times New Roman"/>
      <w:b/>
      <w:bCs/>
      <w:sz w:val="20"/>
      <w:szCs w:val="20"/>
    </w:rPr>
  </w:style>
  <w:style w:type="character" w:customStyle="1" w:styleId="apple-converted-space">
    <w:name w:val="apple-converted-space"/>
    <w:basedOn w:val="DefaultParagraphFont"/>
    <w:rsid w:val="00C97169"/>
  </w:style>
  <w:style w:type="paragraph" w:styleId="NormalWeb">
    <w:name w:val="Normal (Web)"/>
    <w:basedOn w:val="Normal"/>
    <w:uiPriority w:val="99"/>
    <w:semiHidden/>
    <w:unhideWhenUsed/>
    <w:rsid w:val="00323226"/>
    <w:pPr>
      <w:spacing w:before="100" w:beforeAutospacing="1" w:after="100" w:afterAutospacing="1" w:line="240" w:lineRule="auto"/>
    </w:pPr>
    <w:rPr>
      <w:rFonts w:ascii="Times New Roman" w:eastAsiaTheme="minorEastAsia" w:hAnsi="Times New Roman"/>
      <w:sz w:val="24"/>
      <w:szCs w:val="24"/>
      <w:lang w:eastAsia="zh-CN"/>
    </w:rPr>
  </w:style>
  <w:style w:type="paragraph" w:styleId="Revision">
    <w:name w:val="Revision"/>
    <w:hidden/>
    <w:semiHidden/>
    <w:rsid w:val="00C556F9"/>
    <w:pPr>
      <w:spacing w:after="0" w:line="240" w:lineRule="auto"/>
    </w:pPr>
    <w:rPr>
      <w:rFonts w:asciiTheme="majorHAnsi" w:eastAsia="Cambria" w:hAnsiTheme="majorHAnsi" w:cs="Times New Roman"/>
      <w:sz w:val="18"/>
    </w:rPr>
  </w:style>
  <w:style w:type="paragraph" w:styleId="Caption">
    <w:name w:val="caption"/>
    <w:basedOn w:val="Normal"/>
    <w:next w:val="Normal"/>
    <w:unhideWhenUsed/>
    <w:rsid w:val="005539ED"/>
    <w:pPr>
      <w:spacing w:line="240" w:lineRule="auto"/>
    </w:pPr>
    <w:rPr>
      <w:i/>
      <w:iCs/>
      <w:color w:val="39275B" w:themeColor="text2"/>
      <w:szCs w:val="18"/>
    </w:rPr>
  </w:style>
  <w:style w:type="paragraph" w:customStyle="1" w:styleId="EPARHeading3">
    <w:name w:val="EPAR Heading 3"/>
    <w:basedOn w:val="Normal"/>
    <w:link w:val="EPARHeading3Char"/>
    <w:rsid w:val="00E8524B"/>
    <w:pPr>
      <w:widowControl w:val="0"/>
      <w:tabs>
        <w:tab w:val="left" w:pos="560"/>
        <w:tab w:val="left" w:pos="1120"/>
        <w:tab w:val="left" w:pos="144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rFonts w:ascii="Trebuchet MS" w:hAnsi="Trebuchet MS"/>
      <w:i/>
    </w:rPr>
  </w:style>
  <w:style w:type="character" w:customStyle="1" w:styleId="EPARHeading3Char">
    <w:name w:val="EPAR Heading 3 Char"/>
    <w:basedOn w:val="DefaultParagraphFont"/>
    <w:link w:val="EPARHeading3"/>
    <w:rsid w:val="00E8524B"/>
    <w:rPr>
      <w:rFonts w:ascii="Trebuchet MS" w:eastAsia="Cambria" w:hAnsi="Trebuchet MS" w:cs="Times New Roman"/>
      <w:i/>
      <w:sz w:val="18"/>
    </w:rPr>
  </w:style>
  <w:style w:type="paragraph" w:customStyle="1" w:styleId="TablesandFigures">
    <w:name w:val="Tables and Figures"/>
    <w:basedOn w:val="Normal"/>
    <w:next w:val="Normal"/>
    <w:link w:val="TablesandFiguresChar"/>
    <w:qFormat/>
    <w:rsid w:val="00556D72"/>
    <w:pPr>
      <w:keepNext/>
      <w:widowControl w:val="0"/>
      <w:tabs>
        <w:tab w:val="left" w:pos="560"/>
        <w:tab w:val="left" w:pos="1120"/>
        <w:tab w:val="left" w:pos="144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Pr>
      <w:rFonts w:ascii="Trebuchet MS" w:hAnsi="Trebuchet MS"/>
      <w:sz w:val="18"/>
    </w:rPr>
  </w:style>
  <w:style w:type="character" w:customStyle="1" w:styleId="TablesandFiguresChar">
    <w:name w:val="Tables and Figures Char"/>
    <w:basedOn w:val="DefaultParagraphFont"/>
    <w:link w:val="TablesandFigures"/>
    <w:rsid w:val="00556D72"/>
    <w:rPr>
      <w:rFonts w:ascii="Trebuchet MS" w:eastAsia="Cambria" w:hAnsi="Trebuchet MS" w:cs="Times New Roman"/>
      <w:sz w:val="18"/>
    </w:rPr>
  </w:style>
  <w:style w:type="paragraph" w:customStyle="1" w:styleId="EPARList">
    <w:name w:val="EPAR List"/>
    <w:basedOn w:val="ListParagraph"/>
    <w:link w:val="EPARListChar"/>
    <w:qFormat/>
    <w:rsid w:val="006F151C"/>
    <w:pPr>
      <w:numPr>
        <w:numId w:val="24"/>
      </w:numPr>
      <w:spacing w:line="276" w:lineRule="auto"/>
    </w:pPr>
    <w:rPr>
      <w:szCs w:val="20"/>
    </w:rPr>
  </w:style>
  <w:style w:type="character" w:customStyle="1" w:styleId="ListParagraphChar">
    <w:name w:val="List Paragraph Char"/>
    <w:basedOn w:val="DefaultParagraphFont"/>
    <w:link w:val="ListParagraph"/>
    <w:uiPriority w:val="34"/>
    <w:rsid w:val="006F151C"/>
    <w:rPr>
      <w:sz w:val="20"/>
    </w:rPr>
  </w:style>
  <w:style w:type="character" w:customStyle="1" w:styleId="EPARListChar">
    <w:name w:val="EPAR List Char"/>
    <w:basedOn w:val="ListParagraphChar"/>
    <w:link w:val="EPARList"/>
    <w:rsid w:val="006F151C"/>
    <w:rPr>
      <w:sz w:val="20"/>
      <w:szCs w:val="20"/>
    </w:rPr>
  </w:style>
  <w:style w:type="character" w:styleId="Hyperlink">
    <w:name w:val="Hyperlink"/>
    <w:basedOn w:val="DefaultParagraphFont"/>
    <w:unhideWhenUsed/>
    <w:rsid w:val="00165FF4"/>
    <w:rPr>
      <w:color w:val="0000FF" w:themeColor="hyperlink"/>
      <w:u w:val="single"/>
    </w:rPr>
  </w:style>
  <w:style w:type="paragraph" w:customStyle="1" w:styleId="NoSpacing">
    <w:name w:val="NoSpacing"/>
    <w:basedOn w:val="Normal"/>
    <w:link w:val="NoSpacingChar"/>
    <w:qFormat/>
    <w:rsid w:val="00B072B7"/>
    <w:pPr>
      <w:spacing w:after="0" w:line="240" w:lineRule="auto"/>
    </w:pPr>
    <w:rPr>
      <w:noProof/>
    </w:rPr>
  </w:style>
  <w:style w:type="character" w:customStyle="1" w:styleId="NoSpacingChar">
    <w:name w:val="NoSpacing Char"/>
    <w:basedOn w:val="DefaultParagraphFont"/>
    <w:link w:val="NoSpacing"/>
    <w:rsid w:val="00B072B7"/>
    <w:rPr>
      <w:rFonts w:asciiTheme="majorHAnsi" w:eastAsia="Cambria" w:hAnsiTheme="majorHAnsi" w:cs="Times New Roman"/>
      <w:noProof/>
      <w:sz w:val="20"/>
    </w:rPr>
  </w:style>
  <w:style w:type="character" w:customStyle="1" w:styleId="UnresolvedMention1">
    <w:name w:val="Unresolved Mention1"/>
    <w:basedOn w:val="DefaultParagraphFont"/>
    <w:uiPriority w:val="99"/>
    <w:semiHidden/>
    <w:unhideWhenUsed/>
    <w:rsid w:val="007A41DF"/>
    <w:rPr>
      <w:color w:val="605E5C"/>
      <w:shd w:val="clear" w:color="auto" w:fill="E1DFDD"/>
    </w:rPr>
  </w:style>
  <w:style w:type="character" w:styleId="FollowedHyperlink">
    <w:name w:val="FollowedHyperlink"/>
    <w:basedOn w:val="DefaultParagraphFont"/>
    <w:semiHidden/>
    <w:unhideWhenUsed/>
    <w:rsid w:val="005C01FC"/>
    <w:rPr>
      <w:color w:val="800080" w:themeColor="followedHyperlink"/>
      <w:u w:val="single"/>
    </w:rPr>
  </w:style>
  <w:style w:type="character" w:customStyle="1" w:styleId="UnresolvedMention2">
    <w:name w:val="Unresolved Mention2"/>
    <w:basedOn w:val="DefaultParagraphFont"/>
    <w:uiPriority w:val="99"/>
    <w:semiHidden/>
    <w:unhideWhenUsed/>
    <w:rsid w:val="00E132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8595">
      <w:bodyDiv w:val="1"/>
      <w:marLeft w:val="0"/>
      <w:marRight w:val="0"/>
      <w:marTop w:val="0"/>
      <w:marBottom w:val="0"/>
      <w:divBdr>
        <w:top w:val="none" w:sz="0" w:space="0" w:color="auto"/>
        <w:left w:val="none" w:sz="0" w:space="0" w:color="auto"/>
        <w:bottom w:val="none" w:sz="0" w:space="0" w:color="auto"/>
        <w:right w:val="none" w:sz="0" w:space="0" w:color="auto"/>
      </w:divBdr>
      <w:divsChild>
        <w:div w:id="1422096240">
          <w:marLeft w:val="0"/>
          <w:marRight w:val="0"/>
          <w:marTop w:val="0"/>
          <w:marBottom w:val="0"/>
          <w:divBdr>
            <w:top w:val="none" w:sz="0" w:space="0" w:color="auto"/>
            <w:left w:val="none" w:sz="0" w:space="0" w:color="auto"/>
            <w:bottom w:val="none" w:sz="0" w:space="0" w:color="auto"/>
            <w:right w:val="none" w:sz="0" w:space="0" w:color="auto"/>
          </w:divBdr>
        </w:div>
        <w:div w:id="535505508">
          <w:marLeft w:val="0"/>
          <w:marRight w:val="0"/>
          <w:marTop w:val="0"/>
          <w:marBottom w:val="0"/>
          <w:divBdr>
            <w:top w:val="none" w:sz="0" w:space="0" w:color="auto"/>
            <w:left w:val="none" w:sz="0" w:space="0" w:color="auto"/>
            <w:bottom w:val="none" w:sz="0" w:space="0" w:color="auto"/>
            <w:right w:val="none" w:sz="0" w:space="0" w:color="auto"/>
          </w:divBdr>
        </w:div>
        <w:div w:id="1286616404">
          <w:marLeft w:val="0"/>
          <w:marRight w:val="0"/>
          <w:marTop w:val="0"/>
          <w:marBottom w:val="0"/>
          <w:divBdr>
            <w:top w:val="none" w:sz="0" w:space="0" w:color="auto"/>
            <w:left w:val="none" w:sz="0" w:space="0" w:color="auto"/>
            <w:bottom w:val="none" w:sz="0" w:space="0" w:color="auto"/>
            <w:right w:val="none" w:sz="0" w:space="0" w:color="auto"/>
          </w:divBdr>
        </w:div>
      </w:divsChild>
    </w:div>
    <w:div w:id="20596808">
      <w:bodyDiv w:val="1"/>
      <w:marLeft w:val="0"/>
      <w:marRight w:val="0"/>
      <w:marTop w:val="0"/>
      <w:marBottom w:val="0"/>
      <w:divBdr>
        <w:top w:val="none" w:sz="0" w:space="0" w:color="auto"/>
        <w:left w:val="none" w:sz="0" w:space="0" w:color="auto"/>
        <w:bottom w:val="none" w:sz="0" w:space="0" w:color="auto"/>
        <w:right w:val="none" w:sz="0" w:space="0" w:color="auto"/>
      </w:divBdr>
      <w:divsChild>
        <w:div w:id="741752802">
          <w:marLeft w:val="0"/>
          <w:marRight w:val="0"/>
          <w:marTop w:val="0"/>
          <w:marBottom w:val="0"/>
          <w:divBdr>
            <w:top w:val="none" w:sz="0" w:space="0" w:color="auto"/>
            <w:left w:val="none" w:sz="0" w:space="0" w:color="auto"/>
            <w:bottom w:val="none" w:sz="0" w:space="0" w:color="auto"/>
            <w:right w:val="none" w:sz="0" w:space="0" w:color="auto"/>
          </w:divBdr>
        </w:div>
        <w:div w:id="1601595849">
          <w:marLeft w:val="0"/>
          <w:marRight w:val="0"/>
          <w:marTop w:val="0"/>
          <w:marBottom w:val="0"/>
          <w:divBdr>
            <w:top w:val="none" w:sz="0" w:space="0" w:color="auto"/>
            <w:left w:val="none" w:sz="0" w:space="0" w:color="auto"/>
            <w:bottom w:val="none" w:sz="0" w:space="0" w:color="auto"/>
            <w:right w:val="none" w:sz="0" w:space="0" w:color="auto"/>
          </w:divBdr>
        </w:div>
        <w:div w:id="2091154165">
          <w:marLeft w:val="0"/>
          <w:marRight w:val="0"/>
          <w:marTop w:val="0"/>
          <w:marBottom w:val="0"/>
          <w:divBdr>
            <w:top w:val="none" w:sz="0" w:space="0" w:color="auto"/>
            <w:left w:val="none" w:sz="0" w:space="0" w:color="auto"/>
            <w:bottom w:val="none" w:sz="0" w:space="0" w:color="auto"/>
            <w:right w:val="none" w:sz="0" w:space="0" w:color="auto"/>
          </w:divBdr>
        </w:div>
        <w:div w:id="642931685">
          <w:marLeft w:val="0"/>
          <w:marRight w:val="0"/>
          <w:marTop w:val="0"/>
          <w:marBottom w:val="0"/>
          <w:divBdr>
            <w:top w:val="none" w:sz="0" w:space="0" w:color="auto"/>
            <w:left w:val="none" w:sz="0" w:space="0" w:color="auto"/>
            <w:bottom w:val="none" w:sz="0" w:space="0" w:color="auto"/>
            <w:right w:val="none" w:sz="0" w:space="0" w:color="auto"/>
          </w:divBdr>
        </w:div>
        <w:div w:id="202525675">
          <w:marLeft w:val="0"/>
          <w:marRight w:val="0"/>
          <w:marTop w:val="0"/>
          <w:marBottom w:val="0"/>
          <w:divBdr>
            <w:top w:val="none" w:sz="0" w:space="0" w:color="auto"/>
            <w:left w:val="none" w:sz="0" w:space="0" w:color="auto"/>
            <w:bottom w:val="none" w:sz="0" w:space="0" w:color="auto"/>
            <w:right w:val="none" w:sz="0" w:space="0" w:color="auto"/>
          </w:divBdr>
        </w:div>
        <w:div w:id="521093641">
          <w:marLeft w:val="0"/>
          <w:marRight w:val="0"/>
          <w:marTop w:val="0"/>
          <w:marBottom w:val="0"/>
          <w:divBdr>
            <w:top w:val="none" w:sz="0" w:space="0" w:color="auto"/>
            <w:left w:val="none" w:sz="0" w:space="0" w:color="auto"/>
            <w:bottom w:val="none" w:sz="0" w:space="0" w:color="auto"/>
            <w:right w:val="none" w:sz="0" w:space="0" w:color="auto"/>
          </w:divBdr>
        </w:div>
        <w:div w:id="1943763893">
          <w:marLeft w:val="0"/>
          <w:marRight w:val="0"/>
          <w:marTop w:val="0"/>
          <w:marBottom w:val="0"/>
          <w:divBdr>
            <w:top w:val="none" w:sz="0" w:space="0" w:color="auto"/>
            <w:left w:val="none" w:sz="0" w:space="0" w:color="auto"/>
            <w:bottom w:val="none" w:sz="0" w:space="0" w:color="auto"/>
            <w:right w:val="none" w:sz="0" w:space="0" w:color="auto"/>
          </w:divBdr>
        </w:div>
        <w:div w:id="1780683154">
          <w:marLeft w:val="0"/>
          <w:marRight w:val="0"/>
          <w:marTop w:val="0"/>
          <w:marBottom w:val="0"/>
          <w:divBdr>
            <w:top w:val="none" w:sz="0" w:space="0" w:color="auto"/>
            <w:left w:val="none" w:sz="0" w:space="0" w:color="auto"/>
            <w:bottom w:val="none" w:sz="0" w:space="0" w:color="auto"/>
            <w:right w:val="none" w:sz="0" w:space="0" w:color="auto"/>
          </w:divBdr>
        </w:div>
        <w:div w:id="356548418">
          <w:marLeft w:val="0"/>
          <w:marRight w:val="0"/>
          <w:marTop w:val="0"/>
          <w:marBottom w:val="0"/>
          <w:divBdr>
            <w:top w:val="none" w:sz="0" w:space="0" w:color="auto"/>
            <w:left w:val="none" w:sz="0" w:space="0" w:color="auto"/>
            <w:bottom w:val="none" w:sz="0" w:space="0" w:color="auto"/>
            <w:right w:val="none" w:sz="0" w:space="0" w:color="auto"/>
          </w:divBdr>
        </w:div>
        <w:div w:id="629020497">
          <w:marLeft w:val="0"/>
          <w:marRight w:val="0"/>
          <w:marTop w:val="0"/>
          <w:marBottom w:val="0"/>
          <w:divBdr>
            <w:top w:val="none" w:sz="0" w:space="0" w:color="auto"/>
            <w:left w:val="none" w:sz="0" w:space="0" w:color="auto"/>
            <w:bottom w:val="none" w:sz="0" w:space="0" w:color="auto"/>
            <w:right w:val="none" w:sz="0" w:space="0" w:color="auto"/>
          </w:divBdr>
        </w:div>
        <w:div w:id="210730692">
          <w:marLeft w:val="0"/>
          <w:marRight w:val="0"/>
          <w:marTop w:val="0"/>
          <w:marBottom w:val="0"/>
          <w:divBdr>
            <w:top w:val="none" w:sz="0" w:space="0" w:color="auto"/>
            <w:left w:val="none" w:sz="0" w:space="0" w:color="auto"/>
            <w:bottom w:val="none" w:sz="0" w:space="0" w:color="auto"/>
            <w:right w:val="none" w:sz="0" w:space="0" w:color="auto"/>
          </w:divBdr>
        </w:div>
        <w:div w:id="1686203606">
          <w:marLeft w:val="0"/>
          <w:marRight w:val="0"/>
          <w:marTop w:val="0"/>
          <w:marBottom w:val="0"/>
          <w:divBdr>
            <w:top w:val="none" w:sz="0" w:space="0" w:color="auto"/>
            <w:left w:val="none" w:sz="0" w:space="0" w:color="auto"/>
            <w:bottom w:val="none" w:sz="0" w:space="0" w:color="auto"/>
            <w:right w:val="none" w:sz="0" w:space="0" w:color="auto"/>
          </w:divBdr>
        </w:div>
        <w:div w:id="1700282062">
          <w:marLeft w:val="0"/>
          <w:marRight w:val="0"/>
          <w:marTop w:val="0"/>
          <w:marBottom w:val="0"/>
          <w:divBdr>
            <w:top w:val="none" w:sz="0" w:space="0" w:color="auto"/>
            <w:left w:val="none" w:sz="0" w:space="0" w:color="auto"/>
            <w:bottom w:val="none" w:sz="0" w:space="0" w:color="auto"/>
            <w:right w:val="none" w:sz="0" w:space="0" w:color="auto"/>
          </w:divBdr>
        </w:div>
        <w:div w:id="2008826155">
          <w:marLeft w:val="0"/>
          <w:marRight w:val="0"/>
          <w:marTop w:val="0"/>
          <w:marBottom w:val="0"/>
          <w:divBdr>
            <w:top w:val="none" w:sz="0" w:space="0" w:color="auto"/>
            <w:left w:val="none" w:sz="0" w:space="0" w:color="auto"/>
            <w:bottom w:val="none" w:sz="0" w:space="0" w:color="auto"/>
            <w:right w:val="none" w:sz="0" w:space="0" w:color="auto"/>
          </w:divBdr>
        </w:div>
        <w:div w:id="418407304">
          <w:marLeft w:val="0"/>
          <w:marRight w:val="0"/>
          <w:marTop w:val="0"/>
          <w:marBottom w:val="0"/>
          <w:divBdr>
            <w:top w:val="none" w:sz="0" w:space="0" w:color="auto"/>
            <w:left w:val="none" w:sz="0" w:space="0" w:color="auto"/>
            <w:bottom w:val="none" w:sz="0" w:space="0" w:color="auto"/>
            <w:right w:val="none" w:sz="0" w:space="0" w:color="auto"/>
          </w:divBdr>
        </w:div>
        <w:div w:id="1865443032">
          <w:marLeft w:val="0"/>
          <w:marRight w:val="0"/>
          <w:marTop w:val="0"/>
          <w:marBottom w:val="0"/>
          <w:divBdr>
            <w:top w:val="none" w:sz="0" w:space="0" w:color="auto"/>
            <w:left w:val="none" w:sz="0" w:space="0" w:color="auto"/>
            <w:bottom w:val="none" w:sz="0" w:space="0" w:color="auto"/>
            <w:right w:val="none" w:sz="0" w:space="0" w:color="auto"/>
          </w:divBdr>
        </w:div>
        <w:div w:id="71705747">
          <w:marLeft w:val="0"/>
          <w:marRight w:val="0"/>
          <w:marTop w:val="0"/>
          <w:marBottom w:val="0"/>
          <w:divBdr>
            <w:top w:val="none" w:sz="0" w:space="0" w:color="auto"/>
            <w:left w:val="none" w:sz="0" w:space="0" w:color="auto"/>
            <w:bottom w:val="none" w:sz="0" w:space="0" w:color="auto"/>
            <w:right w:val="none" w:sz="0" w:space="0" w:color="auto"/>
          </w:divBdr>
        </w:div>
        <w:div w:id="359548506">
          <w:marLeft w:val="0"/>
          <w:marRight w:val="0"/>
          <w:marTop w:val="0"/>
          <w:marBottom w:val="0"/>
          <w:divBdr>
            <w:top w:val="none" w:sz="0" w:space="0" w:color="auto"/>
            <w:left w:val="none" w:sz="0" w:space="0" w:color="auto"/>
            <w:bottom w:val="none" w:sz="0" w:space="0" w:color="auto"/>
            <w:right w:val="none" w:sz="0" w:space="0" w:color="auto"/>
          </w:divBdr>
          <w:divsChild>
            <w:div w:id="16766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8679">
      <w:bodyDiv w:val="1"/>
      <w:marLeft w:val="0"/>
      <w:marRight w:val="0"/>
      <w:marTop w:val="0"/>
      <w:marBottom w:val="0"/>
      <w:divBdr>
        <w:top w:val="none" w:sz="0" w:space="0" w:color="auto"/>
        <w:left w:val="none" w:sz="0" w:space="0" w:color="auto"/>
        <w:bottom w:val="none" w:sz="0" w:space="0" w:color="auto"/>
        <w:right w:val="none" w:sz="0" w:space="0" w:color="auto"/>
      </w:divBdr>
      <w:divsChild>
        <w:div w:id="1564099652">
          <w:marLeft w:val="0"/>
          <w:marRight w:val="0"/>
          <w:marTop w:val="0"/>
          <w:marBottom w:val="0"/>
          <w:divBdr>
            <w:top w:val="none" w:sz="0" w:space="0" w:color="auto"/>
            <w:left w:val="none" w:sz="0" w:space="0" w:color="auto"/>
            <w:bottom w:val="none" w:sz="0" w:space="0" w:color="auto"/>
            <w:right w:val="none" w:sz="0" w:space="0" w:color="auto"/>
          </w:divBdr>
        </w:div>
        <w:div w:id="111362166">
          <w:marLeft w:val="0"/>
          <w:marRight w:val="0"/>
          <w:marTop w:val="0"/>
          <w:marBottom w:val="0"/>
          <w:divBdr>
            <w:top w:val="none" w:sz="0" w:space="0" w:color="auto"/>
            <w:left w:val="none" w:sz="0" w:space="0" w:color="auto"/>
            <w:bottom w:val="none" w:sz="0" w:space="0" w:color="auto"/>
            <w:right w:val="none" w:sz="0" w:space="0" w:color="auto"/>
          </w:divBdr>
        </w:div>
        <w:div w:id="2040619112">
          <w:marLeft w:val="0"/>
          <w:marRight w:val="0"/>
          <w:marTop w:val="0"/>
          <w:marBottom w:val="0"/>
          <w:divBdr>
            <w:top w:val="none" w:sz="0" w:space="0" w:color="auto"/>
            <w:left w:val="none" w:sz="0" w:space="0" w:color="auto"/>
            <w:bottom w:val="none" w:sz="0" w:space="0" w:color="auto"/>
            <w:right w:val="none" w:sz="0" w:space="0" w:color="auto"/>
          </w:divBdr>
        </w:div>
        <w:div w:id="433475496">
          <w:marLeft w:val="0"/>
          <w:marRight w:val="0"/>
          <w:marTop w:val="0"/>
          <w:marBottom w:val="0"/>
          <w:divBdr>
            <w:top w:val="none" w:sz="0" w:space="0" w:color="auto"/>
            <w:left w:val="none" w:sz="0" w:space="0" w:color="auto"/>
            <w:bottom w:val="none" w:sz="0" w:space="0" w:color="auto"/>
            <w:right w:val="none" w:sz="0" w:space="0" w:color="auto"/>
          </w:divBdr>
        </w:div>
      </w:divsChild>
    </w:div>
    <w:div w:id="1030181068">
      <w:bodyDiv w:val="1"/>
      <w:marLeft w:val="0"/>
      <w:marRight w:val="0"/>
      <w:marTop w:val="0"/>
      <w:marBottom w:val="0"/>
      <w:divBdr>
        <w:top w:val="none" w:sz="0" w:space="0" w:color="auto"/>
        <w:left w:val="none" w:sz="0" w:space="0" w:color="auto"/>
        <w:bottom w:val="none" w:sz="0" w:space="0" w:color="auto"/>
        <w:right w:val="none" w:sz="0" w:space="0" w:color="auto"/>
      </w:divBdr>
    </w:div>
    <w:div w:id="172903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EPAR">
      <a:dk1>
        <a:sysClr val="windowText" lastClr="000000"/>
      </a:dk1>
      <a:lt1>
        <a:sysClr val="window" lastClr="FFFFFF"/>
      </a:lt1>
      <a:dk2>
        <a:srgbClr val="39275B"/>
      </a:dk2>
      <a:lt2>
        <a:srgbClr val="C1BFB7"/>
      </a:lt2>
      <a:accent1>
        <a:srgbClr val="898F4B"/>
      </a:accent1>
      <a:accent2>
        <a:srgbClr val="8064A2"/>
      </a:accent2>
      <a:accent3>
        <a:srgbClr val="165788"/>
      </a:accent3>
      <a:accent4>
        <a:srgbClr val="BD4F19"/>
      </a:accent4>
      <a:accent5>
        <a:srgbClr val="93B1CC"/>
      </a:accent5>
      <a:accent6>
        <a:srgbClr val="DBCEAC"/>
      </a:accent6>
      <a:hlink>
        <a:srgbClr val="0000FF"/>
      </a:hlink>
      <a:folHlink>
        <a:srgbClr val="800080"/>
      </a:folHlink>
    </a:clrScheme>
    <a:fontScheme name="EPAR font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19DD6D7-C191-4E24-9CB1-01A983912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pbiscaye</dc:creator>
  <cp:lastModifiedBy>David M. Coomes</cp:lastModifiedBy>
  <cp:revision>3</cp:revision>
  <cp:lastPrinted>2015-07-30T21:01:00Z</cp:lastPrinted>
  <dcterms:created xsi:type="dcterms:W3CDTF">2019-04-23T04:08:00Z</dcterms:created>
  <dcterms:modified xsi:type="dcterms:W3CDTF">2019-07-01T19:58:00Z</dcterms:modified>
</cp:coreProperties>
</file>