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771A" w14:textId="1592B26F" w:rsidR="001F6246" w:rsidRPr="001F6246" w:rsidRDefault="001F6246" w:rsidP="001F6246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77A932B6" w14:textId="37D413BB" w:rsidR="001F6246" w:rsidRPr="001F6246" w:rsidRDefault="001F6246" w:rsidP="001F6246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 w:rsidRPr="001F6246">
        <w:rPr>
          <w:rFonts w:ascii="Trebuchet MS" w:hAnsi="Trebuchet MS"/>
          <w:u w:val="single"/>
        </w:rPr>
        <w:t>Variable/changing seasons</w:t>
      </w:r>
      <w:r w:rsidRPr="001F6246">
        <w:rPr>
          <w:rFonts w:ascii="Trebuchet MS" w:hAnsi="Trebuchet MS"/>
        </w:rPr>
        <w:t>:</w:t>
      </w:r>
    </w:p>
    <w:p w14:paraId="310B56FF" w14:textId="77777777" w:rsidR="001F6246" w:rsidRPr="001F6246" w:rsidRDefault="001F6246" w:rsidP="001F6246">
      <w:pPr>
        <w:rPr>
          <w:rFonts w:ascii="Trebuchet MS" w:hAnsi="Trebuchet MS"/>
        </w:rPr>
      </w:pPr>
    </w:p>
    <w:p w14:paraId="17F55816" w14:textId="62D77499" w:rsidR="001F6246" w:rsidRPr="00B27519" w:rsidRDefault="00B27519" w:rsidP="00B27519">
      <w:pPr>
        <w:spacing w:after="0"/>
        <w:ind w:left="720" w:hanging="720"/>
        <w:rPr>
          <w:rStyle w:val="Hyperlink"/>
          <w:rFonts w:ascii="Trebuchet MS" w:hAnsi="Trebuchet MS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Cui, X. &amp; Graf, H. F. (2009). Recent Land Cover Changes on The Tibetan Plateau: A Review.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Climatic Change, 94, 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47–61.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10.1007/s10584-009-9556-8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https://link.springer.com/article/10.1007/s10584-009-9556-8</w:t>
        </w:r>
      </w:hyperlink>
    </w:p>
    <w:p w14:paraId="7EA103EB" w14:textId="77777777" w:rsidR="00B27519" w:rsidRPr="00B27519" w:rsidRDefault="00B27519" w:rsidP="00B27519">
      <w:pPr>
        <w:spacing w:after="0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6B0BF520" w14:textId="69A6906C" w:rsidR="001F6246" w:rsidRPr="00B27519" w:rsidRDefault="00B27519" w:rsidP="00B2751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Dimri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P. &amp; Dash, S. K. (2012). Wintertime Climatic Trends in the Western Himalayas.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Climatic Change, 111,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775–800.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10.1007/s10584-011-0201-y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https://link.springer.com/article/10.1007/s10584-011-0201-y</w:t>
        </w:r>
      </w:hyperlink>
    </w:p>
    <w:p w14:paraId="3ACE2F07" w14:textId="05BA2448" w:rsidR="001F6246" w:rsidRPr="00B27519" w:rsidRDefault="00B27519" w:rsidP="001F6246">
      <w:pPr>
        <w:ind w:left="720" w:hanging="720"/>
        <w:rPr>
          <w:rFonts w:ascii="Trebuchet MS" w:hAnsi="Trebuchet MS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Hasan, K. Md &amp; Kumar, L. (2019). Comparison between meteorological data and farmer perceptions of climate change and vulnerability in relation to adaptation.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Journal of Environmental Management, 237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54-62. </w:t>
      </w:r>
      <w:proofErr w:type="gram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doi:10.1016/j.jenvman</w:t>
      </w:r>
      <w:proofErr w:type="gram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.2019.02.028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https://www.sciencedirect.com/science/article/pii/S0301479719301793</w:t>
        </w:r>
      </w:hyperlink>
    </w:p>
    <w:p w14:paraId="76324724" w14:textId="5B3E305C" w:rsidR="001F6246" w:rsidRPr="00B27519" w:rsidRDefault="00B27519" w:rsidP="00B2751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Miller, J. D.,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Immerzeel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W. W., &amp; Rees, G. (2012). Climate Change Impacts on Glacier Hydrology and River Discharge in the Hindu Kush–Himalayas.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Mountain Research and Development, 32(4)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461-467.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10.1659/mrd-journal-d-12-00027.1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https://bioone.org/journals/Mountain-Research-and-Development/volume-32/issue-4/MRD-JOURNAL-D-12-00027.1/Climate-Change-Impacts-on-Glacier-Hydrology-and-River-Discharge-in/10.1659/MRD-JOURNAL-D-12-00027.1.full</w:t>
        </w:r>
      </w:hyperlink>
    </w:p>
    <w:p w14:paraId="0D535264" w14:textId="4E083D13" w:rsidR="001F6246" w:rsidRPr="00B27519" w:rsidRDefault="00B27519" w:rsidP="001F6246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Telwala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Y., Brook, B. W., Manish, K, &amp; Pandit, M. K. (2013). Climate-Induced Elevational Range Shifts and Increase in Plant Species Richness in a Himalayan Biodiversity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Epicentre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proofErr w:type="spellStart"/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>PLoS</w:t>
      </w:r>
      <w:proofErr w:type="spellEnd"/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 ONE 8(2), 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1-8.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10.1371/journal.pone.0057103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https://journals.plos.org/plosone/article?id=10.1371/journal.pone.0057103</w:t>
        </w:r>
      </w:hyperlink>
    </w:p>
    <w:p w14:paraId="4011F045" w14:textId="06AC5375" w:rsidR="00ED6F4F" w:rsidRPr="00B27519" w:rsidRDefault="00B27519" w:rsidP="001F6246">
      <w:pPr>
        <w:ind w:left="720" w:hanging="720"/>
        <w:rPr>
          <w:rFonts w:ascii="Trebuchet MS" w:hAnsi="Trebuchet MS"/>
          <w:sz w:val="20"/>
          <w:szCs w:val="20"/>
        </w:rPr>
      </w:pP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Xu, Z. X., Gong, T. L., &amp; Li, J. Y. (2008). Decadal Trend of Climate in the Tibetan Plateau—Regional Temperature and Precipitation. </w:t>
      </w:r>
      <w:r w:rsidRPr="00B275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Hydrological Processes, 22, </w:t>
      </w:r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3056–3065. </w:t>
      </w:r>
      <w:proofErr w:type="spellStart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B27519">
        <w:rPr>
          <w:rFonts w:ascii="Trebuchet MS" w:eastAsia="Times New Roman" w:hAnsi="Trebuchet MS" w:cs="Calibri"/>
          <w:color w:val="000000"/>
          <w:sz w:val="20"/>
          <w:szCs w:val="20"/>
        </w:rPr>
        <w:t>: 10.1002/hyp.6892</w:t>
      </w:r>
      <w:r w:rsidR="001F6246" w:rsidRPr="00B27519">
        <w:rPr>
          <w:rFonts w:ascii="Trebuchet MS" w:hAnsi="Trebuchet MS"/>
          <w:sz w:val="20"/>
          <w:szCs w:val="20"/>
        </w:rPr>
        <w:t xml:space="preserve">. </w:t>
      </w:r>
      <w:hyperlink r:id="rId9" w:history="1"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https://onlinelibrary.wiley.com/doi/abs/10.1002/hyp.6</w:t>
        </w:r>
        <w:bookmarkStart w:id="0" w:name="_GoBack"/>
        <w:bookmarkEnd w:id="0"/>
        <w:r w:rsidR="001F6246" w:rsidRPr="00B27519">
          <w:rPr>
            <w:rStyle w:val="Hyperlink"/>
            <w:rFonts w:ascii="Trebuchet MS" w:hAnsi="Trebuchet MS"/>
            <w:sz w:val="20"/>
            <w:szCs w:val="20"/>
          </w:rPr>
          <w:t>892</w:t>
        </w:r>
      </w:hyperlink>
    </w:p>
    <w:sectPr w:rsidR="00ED6F4F" w:rsidRPr="00B2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8D"/>
    <w:rsid w:val="001F6246"/>
    <w:rsid w:val="003B7D8D"/>
    <w:rsid w:val="00791C74"/>
    <w:rsid w:val="00941FEE"/>
    <w:rsid w:val="00944845"/>
    <w:rsid w:val="00B27519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C38C"/>
  <w15:chartTrackingRefBased/>
  <w15:docId w15:val="{E1C8947B-CEC5-41EE-B111-7BF162FA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0571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oone.org/journals/Mountain-Research-and-Development/volume-32/issue-4/MRD-JOURNAL-D-12-00027.1/Climate-Change-Impacts-on-Glacier-Hydrology-and-River-Discharge-in/10.1659/MRD-JOURNAL-D-12-00027.1.f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30147971930179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article/10.1007/s10584-011-0201-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nk.springer.com/article/10.1007/s10584-009-9556-8" TargetMode="External"/><Relationship Id="rId9" Type="http://schemas.openxmlformats.org/officeDocument/2006/relationships/hyperlink" Target="https://onlinelibrary.wiley.com/doi/abs/10.1002/hyp.6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6</cp:revision>
  <dcterms:created xsi:type="dcterms:W3CDTF">2019-04-22T17:56:00Z</dcterms:created>
  <dcterms:modified xsi:type="dcterms:W3CDTF">2019-04-22T18:57:00Z</dcterms:modified>
</cp:coreProperties>
</file>