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E24F4F" w14:textId="77777777" w:rsidR="00A54484" w:rsidRPr="00A54484" w:rsidRDefault="00A54484" w:rsidP="00A54484">
      <w:pPr>
        <w:spacing w:after="0" w:line="240" w:lineRule="auto"/>
        <w:jc w:val="center"/>
        <w:rPr>
          <w:rFonts w:asciiTheme="majorHAnsi" w:eastAsia="Times New Roman" w:hAnsiTheme="majorHAnsi" w:cs="Times New Roman"/>
          <w:sz w:val="32"/>
          <w:szCs w:val="32"/>
          <w:lang w:eastAsia="en-IN"/>
        </w:rPr>
      </w:pPr>
      <w:r w:rsidRPr="00A54484">
        <w:rPr>
          <w:rFonts w:asciiTheme="majorHAnsi" w:eastAsia="Times New Roman" w:hAnsiTheme="majorHAnsi" w:cs="Times New Roman"/>
          <w:b/>
          <w:bCs/>
          <w:color w:val="000000"/>
          <w:sz w:val="32"/>
          <w:szCs w:val="32"/>
          <w:lang w:eastAsia="en-IN"/>
        </w:rPr>
        <w:t>Dataset PK I: Regression models for prediction of human intravenous pharmacokinetic parameters </w:t>
      </w:r>
    </w:p>
    <w:p w14:paraId="7C4DC009" w14:textId="77777777" w:rsidR="00A54484" w:rsidRPr="00A54484" w:rsidRDefault="00A54484" w:rsidP="00A54484">
      <w:pPr>
        <w:spacing w:before="240" w:after="240" w:line="240" w:lineRule="auto"/>
        <w:contextualSpacing/>
        <w:jc w:val="both"/>
        <w:rPr>
          <w:rFonts w:asciiTheme="majorHAnsi" w:eastAsia="Times New Roman" w:hAnsiTheme="majorHAnsi" w:cs="Times New Roman"/>
          <w:color w:val="000000"/>
          <w:lang w:eastAsia="en-IN"/>
        </w:rPr>
      </w:pPr>
    </w:p>
    <w:p w14:paraId="4E2F2189" w14:textId="77777777" w:rsidR="00A54484" w:rsidRPr="00A54484" w:rsidRDefault="00A54484" w:rsidP="00A54484">
      <w:pPr>
        <w:spacing w:before="240" w:after="240" w:line="240" w:lineRule="auto"/>
        <w:contextualSpacing/>
        <w:jc w:val="both"/>
        <w:rPr>
          <w:rFonts w:asciiTheme="majorHAnsi" w:eastAsia="Times New Roman" w:hAnsiTheme="majorHAnsi" w:cs="Times New Roman"/>
          <w:color w:val="000000"/>
          <w:lang w:eastAsia="en-IN"/>
        </w:rPr>
      </w:pPr>
    </w:p>
    <w:p w14:paraId="37097DC4" w14:textId="4C92C6E6" w:rsidR="00A54484" w:rsidRPr="007801ED" w:rsidRDefault="00A54484" w:rsidP="00A54484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A54484">
        <w:rPr>
          <w:rFonts w:ascii="Arial" w:eastAsia="Times New Roman" w:hAnsi="Arial" w:cs="Arial"/>
          <w:color w:val="000000"/>
          <w:lang w:eastAsia="en-IN"/>
        </w:rPr>
        <w:t xml:space="preserve">Size: </w:t>
      </w:r>
      <w:r w:rsidRPr="007801ED">
        <w:rPr>
          <w:rFonts w:ascii="Arial" w:eastAsia="Times New Roman" w:hAnsi="Arial" w:cs="Arial"/>
          <w:color w:val="000000"/>
          <w:lang w:eastAsia="en-IN"/>
        </w:rPr>
        <w:t>A dataset of 1352</w:t>
      </w:r>
      <w:r w:rsidRPr="00A54484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7801ED">
        <w:rPr>
          <w:rFonts w:ascii="Arial" w:eastAsia="Times New Roman" w:hAnsi="Arial" w:cs="Arial"/>
          <w:color w:val="000000"/>
          <w:lang w:eastAsia="en-IN"/>
        </w:rPr>
        <w:t>compounds with</w:t>
      </w:r>
      <w:r w:rsidRPr="00A54484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7801ED">
        <w:rPr>
          <w:rFonts w:ascii="Arial" w:eastAsia="Times New Roman" w:hAnsi="Arial" w:cs="Arial"/>
          <w:color w:val="000000"/>
          <w:lang w:eastAsia="en-IN"/>
        </w:rPr>
        <w:t>human</w:t>
      </w:r>
      <w:r w:rsidRPr="00A54484">
        <w:rPr>
          <w:rFonts w:ascii="Arial" w:eastAsia="Times New Roman" w:hAnsi="Arial" w:cs="Arial"/>
          <w:color w:val="000000"/>
          <w:lang w:eastAsia="en-IN"/>
        </w:rPr>
        <w:t xml:space="preserve"> intravenous pharmacokinetic parameters</w:t>
      </w:r>
    </w:p>
    <w:p w14:paraId="35E549CF" w14:textId="01A3E83B" w:rsidR="00A54484" w:rsidRPr="00A54484" w:rsidRDefault="00A54484" w:rsidP="00A54484">
      <w:pPr>
        <w:spacing w:before="240" w:after="240" w:line="240" w:lineRule="auto"/>
        <w:jc w:val="both"/>
        <w:rPr>
          <w:rFonts w:ascii="Arial" w:eastAsia="Times New Roman" w:hAnsi="Arial" w:cs="Arial"/>
          <w:lang w:eastAsia="en-IN"/>
        </w:rPr>
      </w:pPr>
      <w:r w:rsidRPr="007801ED">
        <w:rPr>
          <w:rFonts w:ascii="Arial" w:eastAsia="Times New Roman" w:hAnsi="Arial" w:cs="Arial"/>
          <w:color w:val="000000"/>
          <w:lang w:eastAsia="en-IN"/>
        </w:rPr>
        <w:t xml:space="preserve">Enumerated parameters: Terminal </w:t>
      </w:r>
      <w:proofErr w:type="spellStart"/>
      <w:r w:rsidRPr="007801ED">
        <w:rPr>
          <w:rFonts w:ascii="Arial" w:eastAsia="Times New Roman" w:hAnsi="Arial" w:cs="Arial"/>
          <w:color w:val="000000"/>
          <w:lang w:eastAsia="en-IN"/>
        </w:rPr>
        <w:t xml:space="preserve">half </w:t>
      </w:r>
      <w:proofErr w:type="gramStart"/>
      <w:r w:rsidRPr="007801ED">
        <w:rPr>
          <w:rFonts w:ascii="Arial" w:eastAsia="Times New Roman" w:hAnsi="Arial" w:cs="Arial"/>
          <w:color w:val="000000"/>
          <w:lang w:eastAsia="en-IN"/>
        </w:rPr>
        <w:t>life</w:t>
      </w:r>
      <w:proofErr w:type="spellEnd"/>
      <w:r w:rsidRPr="007801ED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7801ED">
        <w:rPr>
          <w:rFonts w:ascii="Arial" w:eastAsia="Times New Roman" w:hAnsi="Arial" w:cs="Arial"/>
          <w:color w:val="000000"/>
          <w:lang w:eastAsia="en-IN"/>
        </w:rPr>
        <w:t>t</w:t>
      </w:r>
      <w:r w:rsidRPr="007801ED">
        <w:rPr>
          <w:rFonts w:ascii="Arial" w:eastAsia="Times New Roman" w:hAnsi="Arial" w:cs="Arial"/>
          <w:color w:val="000000"/>
          <w:vertAlign w:val="subscript"/>
          <w:lang w:eastAsia="en-IN"/>
        </w:rPr>
        <w:t>1/2</w:t>
      </w:r>
      <w:r w:rsidRPr="007801ED">
        <w:rPr>
          <w:rFonts w:ascii="Arial" w:eastAsia="Times New Roman" w:hAnsi="Arial" w:cs="Arial"/>
          <w:color w:val="000000"/>
          <w:lang w:eastAsia="en-IN"/>
        </w:rPr>
        <w:t>,), renal clearance (</w:t>
      </w:r>
      <w:proofErr w:type="spellStart"/>
      <w:r w:rsidRPr="007801ED">
        <w:rPr>
          <w:rFonts w:ascii="Arial" w:eastAsia="Times New Roman" w:hAnsi="Arial" w:cs="Arial"/>
          <w:color w:val="000000"/>
          <w:lang w:eastAsia="en-IN"/>
        </w:rPr>
        <w:t>Cl</w:t>
      </w:r>
      <w:r w:rsidRPr="007801ED">
        <w:rPr>
          <w:rFonts w:ascii="Arial" w:eastAsia="Times New Roman" w:hAnsi="Arial" w:cs="Arial"/>
          <w:color w:val="000000"/>
          <w:vertAlign w:val="subscript"/>
          <w:lang w:eastAsia="en-IN"/>
        </w:rPr>
        <w:t>ren</w:t>
      </w:r>
      <w:proofErr w:type="spellEnd"/>
      <w:r w:rsidRPr="007801ED">
        <w:rPr>
          <w:rFonts w:ascii="Arial" w:eastAsia="Times New Roman" w:hAnsi="Arial" w:cs="Arial"/>
          <w:color w:val="000000"/>
          <w:lang w:eastAsia="en-IN"/>
        </w:rPr>
        <w:t>), mean residence time(MRT), steady state volume of distribution (</w:t>
      </w:r>
      <w:proofErr w:type="spellStart"/>
      <w:r w:rsidRPr="007801ED">
        <w:rPr>
          <w:rFonts w:ascii="Arial" w:eastAsia="Times New Roman" w:hAnsi="Arial" w:cs="Arial"/>
          <w:color w:val="000000"/>
          <w:lang w:eastAsia="en-IN"/>
        </w:rPr>
        <w:t>Vd</w:t>
      </w:r>
      <w:r w:rsidRPr="007801ED">
        <w:rPr>
          <w:rFonts w:ascii="Arial" w:eastAsia="Times New Roman" w:hAnsi="Arial" w:cs="Arial"/>
          <w:color w:val="000000"/>
          <w:vertAlign w:val="subscript"/>
          <w:lang w:eastAsia="en-IN"/>
        </w:rPr>
        <w:t>ss</w:t>
      </w:r>
      <w:proofErr w:type="spellEnd"/>
      <w:r w:rsidRPr="007801ED">
        <w:rPr>
          <w:rFonts w:ascii="Arial" w:eastAsia="Times New Roman" w:hAnsi="Arial" w:cs="Arial"/>
          <w:color w:val="000000"/>
          <w:lang w:eastAsia="en-IN"/>
        </w:rPr>
        <w:t xml:space="preserve">) </w:t>
      </w:r>
    </w:p>
    <w:p w14:paraId="36DA85EC" w14:textId="0A8F40E1" w:rsidR="00A54484" w:rsidRPr="007801ED" w:rsidRDefault="00A54484" w:rsidP="00A54484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A54484">
        <w:rPr>
          <w:rFonts w:ascii="Arial" w:eastAsia="Times New Roman" w:hAnsi="Arial" w:cs="Arial"/>
          <w:color w:val="000000"/>
          <w:lang w:eastAsia="en-IN"/>
        </w:rPr>
        <w:t xml:space="preserve">Reference: Dataset adapted from </w:t>
      </w:r>
      <w:proofErr w:type="spellStart"/>
      <w:r w:rsidRPr="00A54484">
        <w:rPr>
          <w:rFonts w:ascii="Arial" w:eastAsia="Times New Roman" w:hAnsi="Arial" w:cs="Arial"/>
          <w:color w:val="000000"/>
          <w:lang w:eastAsia="en-IN"/>
        </w:rPr>
        <w:t>Obach</w:t>
      </w:r>
      <w:proofErr w:type="spellEnd"/>
      <w:r w:rsidRPr="00A54484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A54484">
        <w:rPr>
          <w:rFonts w:ascii="Arial" w:eastAsia="Times New Roman" w:hAnsi="Arial" w:cs="Arial"/>
          <w:i/>
          <w:iCs/>
          <w:color w:val="000000"/>
          <w:lang w:eastAsia="en-IN"/>
        </w:rPr>
        <w:t>et al</w:t>
      </w:r>
      <w:r w:rsidRPr="00A54484">
        <w:rPr>
          <w:rFonts w:ascii="Arial" w:eastAsia="Times New Roman" w:hAnsi="Arial" w:cs="Arial"/>
          <w:color w:val="000000"/>
          <w:lang w:eastAsia="en-IN"/>
        </w:rPr>
        <w:t>., 2018</w:t>
      </w:r>
      <w:r w:rsidRPr="007801ED">
        <w:rPr>
          <w:rFonts w:ascii="Arial" w:eastAsia="Times New Roman" w:hAnsi="Arial" w:cs="Arial"/>
          <w:color w:val="000000"/>
          <w:lang w:eastAsia="en-IN"/>
        </w:rPr>
        <w:t>.</w:t>
      </w:r>
      <w:r w:rsidRPr="00A54484">
        <w:rPr>
          <w:rFonts w:ascii="Arial" w:eastAsia="Times New Roman" w:hAnsi="Arial" w:cs="Arial"/>
          <w:color w:val="000000"/>
          <w:lang w:eastAsia="en-IN"/>
        </w:rPr>
        <w:t xml:space="preserve"> (</w:t>
      </w:r>
      <w:proofErr w:type="spellStart"/>
      <w:proofErr w:type="gramStart"/>
      <w:r w:rsidRPr="00A54484">
        <w:rPr>
          <w:rFonts w:ascii="Arial" w:eastAsia="Times New Roman" w:hAnsi="Arial" w:cs="Arial"/>
          <w:color w:val="000000"/>
          <w:lang w:eastAsia="en-IN"/>
        </w:rPr>
        <w:t>doi</w:t>
      </w:r>
      <w:proofErr w:type="spellEnd"/>
      <w:proofErr w:type="gramEnd"/>
      <w:r w:rsidRPr="00A54484">
        <w:rPr>
          <w:rFonts w:ascii="Arial" w:eastAsia="Times New Roman" w:hAnsi="Arial" w:cs="Arial"/>
          <w:color w:val="000000"/>
          <w:lang w:eastAsia="en-IN"/>
        </w:rPr>
        <w:t>:</w:t>
      </w:r>
      <w:hyperlink r:id="rId5" w:history="1">
        <w:r w:rsidRPr="00A54484">
          <w:rPr>
            <w:rFonts w:ascii="Arial" w:eastAsia="Times New Roman" w:hAnsi="Arial" w:cs="Arial"/>
            <w:color w:val="000000"/>
            <w:u w:val="single"/>
            <w:lang w:eastAsia="en-IN"/>
          </w:rPr>
          <w:t xml:space="preserve"> </w:t>
        </w:r>
        <w:r w:rsidRPr="00A54484">
          <w:rPr>
            <w:rFonts w:ascii="Arial" w:eastAsia="Times New Roman" w:hAnsi="Arial" w:cs="Arial"/>
            <w:color w:val="1155CC"/>
            <w:u w:val="single"/>
            <w:lang w:eastAsia="en-IN"/>
          </w:rPr>
          <w:t>10.1124/dmd.118.082966</w:t>
        </w:r>
      </w:hyperlink>
      <w:r w:rsidRPr="00A54484">
        <w:rPr>
          <w:rFonts w:ascii="Arial" w:eastAsia="Times New Roman" w:hAnsi="Arial" w:cs="Arial"/>
          <w:color w:val="000000"/>
          <w:lang w:eastAsia="en-IN"/>
        </w:rPr>
        <w:t>) </w:t>
      </w:r>
    </w:p>
    <w:p w14:paraId="1485A4D8" w14:textId="00CD7AF0" w:rsidR="00F2540E" w:rsidRDefault="00F2540E" w:rsidP="007801ED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7801ED">
        <w:rPr>
          <w:rFonts w:ascii="Arial" w:eastAsia="Times New Roman" w:hAnsi="Arial" w:cs="Arial"/>
          <w:color w:val="000000"/>
          <w:lang w:eastAsia="en-IN"/>
        </w:rPr>
        <w:t>Modeling</w:t>
      </w:r>
      <w:proofErr w:type="spellEnd"/>
      <w:r w:rsidRPr="007801ED">
        <w:rPr>
          <w:rFonts w:ascii="Arial" w:eastAsia="Times New Roman" w:hAnsi="Arial" w:cs="Arial"/>
          <w:color w:val="000000"/>
          <w:lang w:eastAsia="en-IN"/>
        </w:rPr>
        <w:t xml:space="preserve"> approach: Deep learning (Graph neural networks) and multiple linear regression</w:t>
      </w:r>
    </w:p>
    <w:p w14:paraId="7BE03F4D" w14:textId="77777777" w:rsidR="009177BD" w:rsidRPr="007801ED" w:rsidRDefault="009177BD" w:rsidP="007801ED">
      <w:pPr>
        <w:spacing w:before="240" w:after="240" w:line="240" w:lineRule="auto"/>
        <w:jc w:val="both"/>
        <w:rPr>
          <w:rFonts w:ascii="Arial" w:eastAsia="Times New Roman" w:hAnsi="Arial" w:cs="Arial"/>
          <w:lang w:eastAsia="en-IN"/>
        </w:rPr>
      </w:pPr>
    </w:p>
    <w:p w14:paraId="4433A444" w14:textId="5ADB689B" w:rsidR="00A54484" w:rsidRPr="007801ED" w:rsidRDefault="00A54484" w:rsidP="00A54484">
      <w:pPr>
        <w:numPr>
          <w:ilvl w:val="0"/>
          <w:numId w:val="1"/>
        </w:numPr>
        <w:spacing w:before="240" w:after="24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7801ED">
        <w:rPr>
          <w:rFonts w:ascii="Arial" w:eastAsia="Times New Roman" w:hAnsi="Arial" w:cs="Arial"/>
          <w:b/>
          <w:bCs/>
          <w:noProof/>
          <w:color w:val="000000"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1011ED3" wp14:editId="19F48E9B">
                <wp:simplePos x="0" y="0"/>
                <wp:positionH relativeFrom="margin">
                  <wp:align>left</wp:align>
                </wp:positionH>
                <wp:positionV relativeFrom="paragraph">
                  <wp:posOffset>340582</wp:posOffset>
                </wp:positionV>
                <wp:extent cx="3082925" cy="488950"/>
                <wp:effectExtent l="0" t="0" r="3175" b="63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2925" cy="4890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967A0" w14:textId="782624D5" w:rsidR="00A54484" w:rsidRPr="00A54484" w:rsidRDefault="00A5448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5448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Table 1:</w:t>
                            </w:r>
                            <w:r w:rsidRPr="00A5448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2540E">
                              <w:rPr>
                                <w:sz w:val="24"/>
                                <w:szCs w:val="24"/>
                              </w:rPr>
                              <w:t>V</w:t>
                            </w:r>
                            <w:r w:rsidRPr="00A54484">
                              <w:rPr>
                                <w:sz w:val="24"/>
                                <w:szCs w:val="24"/>
                              </w:rPr>
                              <w:t xml:space="preserve">alidation metrics for PKI </w:t>
                            </w:r>
                            <w:r w:rsidR="00F2540E">
                              <w:rPr>
                                <w:sz w:val="24"/>
                                <w:szCs w:val="24"/>
                              </w:rPr>
                              <w:t>(deep learning models)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1011E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6.8pt;width:242.75pt;height:38.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" stroked="f">
                <v:textbox>
                  <w:txbxContent>
                    <w:p w14:paraId="3E5967A0" w14:textId="782624D5" w:rsidR="00A54484" w:rsidRPr="00A54484" w:rsidRDefault="00A54484">
                      <w:pPr>
                        <w:rPr>
                          <w:sz w:val="24"/>
                          <w:szCs w:val="24"/>
                        </w:rPr>
                      </w:pPr>
                      <w:r w:rsidRPr="00A54484">
                        <w:rPr>
                          <w:b/>
                          <w:bCs/>
                          <w:sz w:val="24"/>
                          <w:szCs w:val="24"/>
                        </w:rPr>
                        <w:t>Table 1:</w:t>
                      </w:r>
                      <w:r w:rsidRPr="00A5448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F2540E">
                        <w:rPr>
                          <w:sz w:val="24"/>
                          <w:szCs w:val="24"/>
                        </w:rPr>
                        <w:t>V</w:t>
                      </w:r>
                      <w:r w:rsidRPr="00A54484">
                        <w:rPr>
                          <w:sz w:val="24"/>
                          <w:szCs w:val="24"/>
                        </w:rPr>
                        <w:t xml:space="preserve">alidation metrics for PKI </w:t>
                      </w:r>
                      <w:r w:rsidR="00F2540E">
                        <w:rPr>
                          <w:sz w:val="24"/>
                          <w:szCs w:val="24"/>
                        </w:rPr>
                        <w:t>(deep learning models)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54484">
        <w:rPr>
          <w:rFonts w:ascii="Arial" w:eastAsia="Times New Roman" w:hAnsi="Arial" w:cs="Arial"/>
          <w:b/>
          <w:bCs/>
          <w:color w:val="000000"/>
          <w:lang w:eastAsia="en-IN"/>
        </w:rPr>
        <w:t>Deep learning using Graph Neural Networks</w:t>
      </w:r>
    </w:p>
    <w:p w14:paraId="0C31A284" w14:textId="69568DCA" w:rsidR="00A54484" w:rsidRPr="00A54484" w:rsidRDefault="00A54484" w:rsidP="00A54484">
      <w:pPr>
        <w:spacing w:before="240" w:after="24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7801ED">
        <w:rPr>
          <w:rFonts w:ascii="Arial" w:eastAsia="Times New Roman" w:hAnsi="Arial" w:cs="Arial"/>
          <w:b/>
          <w:bCs/>
          <w:noProof/>
          <w:color w:val="000000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B3D6D9B" wp14:editId="278DB29A">
                <wp:simplePos x="0" y="0"/>
                <wp:positionH relativeFrom="margin">
                  <wp:posOffset>3327400</wp:posOffset>
                </wp:positionH>
                <wp:positionV relativeFrom="paragraph">
                  <wp:posOffset>3491865</wp:posOffset>
                </wp:positionV>
                <wp:extent cx="3082925" cy="818515"/>
                <wp:effectExtent l="0" t="0" r="3175" b="63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2925" cy="818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2E3BF" w14:textId="6A5FFF81" w:rsidR="00F2540E" w:rsidRPr="00A54484" w:rsidRDefault="00A54484" w:rsidP="00F2540E">
                            <w:pPr>
                              <w:spacing w:before="200"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</w:t>
                            </w:r>
                            <w:r w:rsidR="00F2540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igure 1</w:t>
                            </w:r>
                            <w:r w:rsidRPr="00A5448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 w:rsidRPr="00A5448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2540E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C</w:t>
                            </w:r>
                            <w:r w:rsidR="00F2540E" w:rsidRPr="00A54484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omparison of</w:t>
                            </w:r>
                            <w:r w:rsidR="00F2540E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training and test</w:t>
                            </w:r>
                            <w:r w:rsidR="00F2540E" w:rsidRPr="00A54484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r2 </w:t>
                            </w:r>
                            <w:r w:rsidR="00F2540E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for PK I (deep learning models</w:t>
                            </w:r>
                            <w:r w:rsidR="00F2540E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</w:t>
                            </w:r>
                          </w:p>
                          <w:p w14:paraId="247A9481" w14:textId="1EA7E5E3" w:rsidR="00A54484" w:rsidRPr="00A54484" w:rsidRDefault="00A54484" w:rsidP="00A5448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3D6D9B" id="_x0000_s1027" type="#_x0000_t202" style="position:absolute;left:0;text-align:left;margin-left:262pt;margin-top:274.95pt;width:242.75pt;height:64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" stroked="f">
                <v:textbox>
                  <w:txbxContent>
                    <w:p w14:paraId="1BC2E3BF" w14:textId="6A5FFF81" w:rsidR="00F2540E" w:rsidRPr="00A54484" w:rsidRDefault="00A54484" w:rsidP="00F2540E">
                      <w:pPr>
                        <w:spacing w:before="200"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F</w:t>
                      </w:r>
                      <w:r w:rsidR="00F2540E">
                        <w:rPr>
                          <w:b/>
                          <w:bCs/>
                          <w:sz w:val="24"/>
                          <w:szCs w:val="24"/>
                        </w:rPr>
                        <w:t>igure 1</w:t>
                      </w:r>
                      <w:r w:rsidRPr="00A54484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 w:rsidRPr="00A5448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F2540E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eastAsia="en-IN"/>
                        </w:rPr>
                        <w:t>C</w:t>
                      </w:r>
                      <w:r w:rsidR="00F2540E" w:rsidRPr="00A54484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eastAsia="en-IN"/>
                        </w:rPr>
                        <w:t>omparison of</w:t>
                      </w:r>
                      <w:r w:rsidR="00F2540E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training and test</w:t>
                      </w:r>
                      <w:r w:rsidR="00F2540E" w:rsidRPr="00A54484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r2 </w:t>
                      </w:r>
                      <w:r w:rsidR="00F2540E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eastAsia="en-IN"/>
                        </w:rPr>
                        <w:t>for PK I (deep learning models</w:t>
                      </w:r>
                      <w:r w:rsidR="00F2540E">
                        <w:rPr>
                          <w:rFonts w:eastAsia="Times New Roman" w:cs="Arial"/>
                          <w:b/>
                          <w:bCs/>
                          <w:color w:val="000000"/>
                          <w:sz w:val="24"/>
                          <w:szCs w:val="24"/>
                          <w:lang w:eastAsia="en-IN"/>
                        </w:rPr>
                        <w:t>)</w:t>
                      </w:r>
                    </w:p>
                    <w:p w14:paraId="247A9481" w14:textId="1EA7E5E3" w:rsidR="00A54484" w:rsidRPr="00A54484" w:rsidRDefault="00A54484" w:rsidP="00A54484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801ED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US"/>
        </w:rPr>
        <w:drawing>
          <wp:anchor distT="0" distB="0" distL="114300" distR="114300" simplePos="0" relativeHeight="251658240" behindDoc="0" locked="0" layoutInCell="1" allowOverlap="1" wp14:anchorId="74058678" wp14:editId="2F4B80CA">
            <wp:simplePos x="0" y="0"/>
            <wp:positionH relativeFrom="page">
              <wp:posOffset>4119407</wp:posOffset>
            </wp:positionH>
            <wp:positionV relativeFrom="paragraph">
              <wp:posOffset>721419</wp:posOffset>
            </wp:positionV>
            <wp:extent cx="3206861" cy="2704450"/>
            <wp:effectExtent l="19050" t="19050" r="12700" b="203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861" cy="27044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374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3"/>
        <w:gridCol w:w="1484"/>
        <w:gridCol w:w="1358"/>
        <w:gridCol w:w="792"/>
      </w:tblGrid>
      <w:tr w:rsidR="00F2540E" w:rsidRPr="00A54484" w14:paraId="23FCD88F" w14:textId="77777777" w:rsidTr="00F2540E">
        <w:trPr>
          <w:trHeight w:val="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B1912" w14:textId="77777777" w:rsidR="00F2540E" w:rsidRPr="00A54484" w:rsidRDefault="00F2540E" w:rsidP="00F2540E">
            <w:pPr>
              <w:spacing w:before="200"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D7D30" w14:textId="77777777" w:rsidR="00F2540E" w:rsidRPr="00A54484" w:rsidRDefault="00F2540E" w:rsidP="00F2540E">
            <w:pPr>
              <w:spacing w:before="200"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Training/Test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87660" w14:textId="77777777" w:rsidR="00F2540E" w:rsidRPr="00A54484" w:rsidRDefault="00F2540E" w:rsidP="00F2540E">
            <w:pPr>
              <w:spacing w:before="200"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R</w:t>
            </w:r>
            <w:r w:rsidRPr="00A54484">
              <w:rPr>
                <w:rFonts w:ascii="Arial" w:eastAsia="Times New Roman" w:hAnsi="Arial" w:cs="Arial"/>
                <w:color w:val="000000"/>
                <w:vertAlign w:val="superscript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215D8" w14:textId="77777777" w:rsidR="00F2540E" w:rsidRPr="00A54484" w:rsidRDefault="00F2540E" w:rsidP="00F2540E">
            <w:pPr>
              <w:spacing w:before="200"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R</w:t>
            </w:r>
            <w:r w:rsidRPr="00A54484">
              <w:rPr>
                <w:rFonts w:ascii="Arial" w:eastAsia="Times New Roman" w:hAnsi="Arial" w:cs="Arial"/>
                <w:color w:val="000000"/>
                <w:vertAlign w:val="superscript"/>
                <w:lang w:eastAsia="en-IN"/>
              </w:rPr>
              <w:t>2</w:t>
            </w: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test</w:t>
            </w:r>
          </w:p>
        </w:tc>
      </w:tr>
      <w:tr w:rsidR="00F2540E" w:rsidRPr="00A54484" w14:paraId="4CBA8A14" w14:textId="77777777" w:rsidTr="00F2540E">
        <w:trPr>
          <w:trHeight w:val="6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CBEAA" w14:textId="77777777" w:rsidR="00F2540E" w:rsidRPr="00A54484" w:rsidRDefault="00F2540E" w:rsidP="00F2540E">
            <w:pPr>
              <w:spacing w:before="200"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Half life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B5BFF" w14:textId="77777777" w:rsidR="00F2540E" w:rsidRPr="00A54484" w:rsidRDefault="00F2540E" w:rsidP="00F2540E">
            <w:pPr>
              <w:spacing w:before="200"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839/359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5101E" w14:textId="77777777" w:rsidR="00F2540E" w:rsidRPr="00A54484" w:rsidRDefault="00F2540E" w:rsidP="00F2540E">
            <w:pPr>
              <w:spacing w:before="200"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0.27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81781" w14:textId="77777777" w:rsidR="00F2540E" w:rsidRPr="00A54484" w:rsidRDefault="00F2540E" w:rsidP="00F2540E">
            <w:pPr>
              <w:spacing w:before="200"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0.04</w:t>
            </w:r>
          </w:p>
        </w:tc>
      </w:tr>
      <w:tr w:rsidR="00F2540E" w:rsidRPr="00A54484" w14:paraId="1984EF2E" w14:textId="77777777" w:rsidTr="00F2540E">
        <w:trPr>
          <w:trHeight w:val="7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FEF6B" w14:textId="77777777" w:rsidR="00F2540E" w:rsidRPr="00A54484" w:rsidRDefault="00F2540E" w:rsidP="00F2540E">
            <w:pPr>
              <w:spacing w:before="200"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Clearance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0A0A8" w14:textId="77777777" w:rsidR="00F2540E" w:rsidRPr="00A54484" w:rsidRDefault="00F2540E" w:rsidP="00F2540E">
            <w:pPr>
              <w:spacing w:before="200"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839/359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01D22" w14:textId="77777777" w:rsidR="00F2540E" w:rsidRPr="00A54484" w:rsidRDefault="00F2540E" w:rsidP="00F2540E">
            <w:pPr>
              <w:spacing w:before="200"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0.27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A5B7E" w14:textId="77777777" w:rsidR="00F2540E" w:rsidRPr="00A54484" w:rsidRDefault="00F2540E" w:rsidP="00F2540E">
            <w:pPr>
              <w:spacing w:before="200"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0.1</w:t>
            </w:r>
          </w:p>
        </w:tc>
      </w:tr>
      <w:tr w:rsidR="00F2540E" w:rsidRPr="00A54484" w14:paraId="18BC5EB3" w14:textId="77777777" w:rsidTr="00F2540E">
        <w:trPr>
          <w:trHeight w:val="8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87B99" w14:textId="77777777" w:rsidR="00F2540E" w:rsidRPr="00A54484" w:rsidRDefault="00F2540E" w:rsidP="00F2540E">
            <w:pPr>
              <w:spacing w:before="200"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MRT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A65C9" w14:textId="77777777" w:rsidR="00F2540E" w:rsidRPr="00A54484" w:rsidRDefault="00F2540E" w:rsidP="00F2540E">
            <w:pPr>
              <w:spacing w:before="200"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839/359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FBB9E" w14:textId="77777777" w:rsidR="00F2540E" w:rsidRPr="00A54484" w:rsidRDefault="00F2540E" w:rsidP="00F2540E">
            <w:pPr>
              <w:spacing w:before="200"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0.3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D6FF1" w14:textId="77777777" w:rsidR="00F2540E" w:rsidRPr="00A54484" w:rsidRDefault="00F2540E" w:rsidP="00F2540E">
            <w:pPr>
              <w:spacing w:before="200"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0.1</w:t>
            </w:r>
          </w:p>
        </w:tc>
      </w:tr>
      <w:tr w:rsidR="00F2540E" w:rsidRPr="00A54484" w14:paraId="2289F71A" w14:textId="77777777" w:rsidTr="00F2540E">
        <w:trPr>
          <w:trHeight w:val="8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9ACF5" w14:textId="77777777" w:rsidR="00F2540E" w:rsidRPr="00A54484" w:rsidRDefault="00F2540E" w:rsidP="00F2540E">
            <w:pPr>
              <w:spacing w:before="200"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VD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CE1C2" w14:textId="77777777" w:rsidR="00F2540E" w:rsidRPr="00A54484" w:rsidRDefault="00F2540E" w:rsidP="00F2540E">
            <w:pPr>
              <w:spacing w:before="200"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839/359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DB680" w14:textId="77777777" w:rsidR="00F2540E" w:rsidRPr="00A54484" w:rsidRDefault="00F2540E" w:rsidP="00F2540E">
            <w:pPr>
              <w:spacing w:before="200"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0.38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F4368" w14:textId="77777777" w:rsidR="00F2540E" w:rsidRPr="00A54484" w:rsidRDefault="00F2540E" w:rsidP="00F2540E">
            <w:pPr>
              <w:spacing w:before="200"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0.19</w:t>
            </w:r>
          </w:p>
        </w:tc>
        <w:bookmarkStart w:id="0" w:name="_GoBack"/>
        <w:bookmarkEnd w:id="0"/>
      </w:tr>
    </w:tbl>
    <w:p w14:paraId="6BBB548C" w14:textId="54C127C5" w:rsidR="00A54484" w:rsidRPr="00A54484" w:rsidRDefault="00A54484" w:rsidP="00A54484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5974CD4D" w14:textId="77777777" w:rsidR="00F2540E" w:rsidRPr="007801ED" w:rsidRDefault="00F2540E" w:rsidP="00A54484">
      <w:pPr>
        <w:spacing w:before="240"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48023064" w14:textId="77777777" w:rsidR="003C0408" w:rsidRPr="007801ED" w:rsidRDefault="003C0408" w:rsidP="003C0408">
      <w:pPr>
        <w:spacing w:before="240"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0A8C4EC8" w14:textId="64E96C46" w:rsidR="009177BD" w:rsidRDefault="009177BD">
      <w:pPr>
        <w:rPr>
          <w:rFonts w:ascii="Arial" w:eastAsia="Times New Roman" w:hAnsi="Arial" w:cs="Arial"/>
          <w:b/>
          <w:bCs/>
          <w:color w:val="00000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lang w:eastAsia="en-IN"/>
        </w:rPr>
        <w:br w:type="page"/>
      </w:r>
    </w:p>
    <w:p w14:paraId="69EBAAA5" w14:textId="77777777" w:rsidR="003C0408" w:rsidRPr="007801ED" w:rsidRDefault="003C0408" w:rsidP="003C0408">
      <w:pPr>
        <w:pStyle w:val="ListParagraph"/>
        <w:spacing w:before="240"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7BAB864A" w14:textId="76DB2E40" w:rsidR="00F2540E" w:rsidRPr="007801ED" w:rsidRDefault="003C0408" w:rsidP="00A54484">
      <w:pPr>
        <w:pStyle w:val="ListParagraph"/>
        <w:numPr>
          <w:ilvl w:val="0"/>
          <w:numId w:val="1"/>
        </w:numPr>
        <w:spacing w:before="240"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7801ED">
        <w:rPr>
          <w:rFonts w:ascii="Arial" w:eastAsia="Times New Roman" w:hAnsi="Arial" w:cs="Arial"/>
          <w:b/>
          <w:bCs/>
          <w:color w:val="000000"/>
          <w:lang w:eastAsia="en-IN"/>
        </w:rPr>
        <w:t>Multiple linear regression</w:t>
      </w:r>
    </w:p>
    <w:p w14:paraId="3BDD655B" w14:textId="77777777" w:rsidR="00F2540E" w:rsidRPr="007801ED" w:rsidRDefault="00F2540E" w:rsidP="00A54484">
      <w:pPr>
        <w:spacing w:before="240"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10779DED" w14:textId="66C9253D" w:rsidR="00A54484" w:rsidRPr="00A54484" w:rsidRDefault="00A54484" w:rsidP="00A54484">
      <w:pPr>
        <w:spacing w:before="240" w:after="0" w:line="240" w:lineRule="auto"/>
        <w:rPr>
          <w:rFonts w:ascii="Arial" w:eastAsia="Times New Roman" w:hAnsi="Arial" w:cs="Arial"/>
          <w:lang w:eastAsia="en-IN"/>
        </w:rPr>
      </w:pPr>
      <w:r w:rsidRPr="00A54484">
        <w:rPr>
          <w:rFonts w:ascii="Arial" w:eastAsia="Times New Roman" w:hAnsi="Arial" w:cs="Arial"/>
          <w:b/>
          <w:bCs/>
          <w:color w:val="000000"/>
          <w:lang w:eastAsia="en-IN"/>
        </w:rPr>
        <w:t xml:space="preserve">Table </w:t>
      </w:r>
      <w:r w:rsidR="00F2540E" w:rsidRPr="007801ED">
        <w:rPr>
          <w:rFonts w:ascii="Arial" w:eastAsia="Times New Roman" w:hAnsi="Arial" w:cs="Arial"/>
          <w:b/>
          <w:bCs/>
          <w:color w:val="000000"/>
          <w:lang w:eastAsia="en-IN"/>
        </w:rPr>
        <w:t>2</w:t>
      </w:r>
      <w:r w:rsidRPr="00A54484">
        <w:rPr>
          <w:rFonts w:ascii="Arial" w:eastAsia="Times New Roman" w:hAnsi="Arial" w:cs="Arial"/>
          <w:b/>
          <w:bCs/>
          <w:color w:val="000000"/>
          <w:lang w:eastAsia="en-IN"/>
        </w:rPr>
        <w:t>:</w:t>
      </w:r>
      <w:r w:rsidRPr="00A54484">
        <w:rPr>
          <w:rFonts w:ascii="Arial" w:eastAsia="Times New Roman" w:hAnsi="Arial" w:cs="Arial"/>
          <w:color w:val="000000"/>
          <w:lang w:eastAsia="en-IN"/>
        </w:rPr>
        <w:t xml:space="preserve"> Computed validation metrics for PK I </w:t>
      </w:r>
      <w:r w:rsidR="00F2540E" w:rsidRPr="007801ED">
        <w:rPr>
          <w:rFonts w:ascii="Arial" w:eastAsia="Times New Roman" w:hAnsi="Arial" w:cs="Arial"/>
          <w:color w:val="000000"/>
          <w:lang w:eastAsia="en-IN"/>
        </w:rPr>
        <w:t>(MLR models)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1203"/>
        <w:gridCol w:w="673"/>
        <w:gridCol w:w="674"/>
        <w:gridCol w:w="697"/>
        <w:gridCol w:w="674"/>
        <w:gridCol w:w="674"/>
        <w:gridCol w:w="35"/>
        <w:gridCol w:w="674"/>
        <w:gridCol w:w="697"/>
        <w:gridCol w:w="674"/>
        <w:gridCol w:w="674"/>
        <w:gridCol w:w="674"/>
      </w:tblGrid>
      <w:tr w:rsidR="00F2540E" w:rsidRPr="00A54484" w14:paraId="582F62C4" w14:textId="77777777" w:rsidTr="00F2540E">
        <w:trPr>
          <w:trHeight w:val="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23F26" w14:textId="77777777" w:rsidR="00F2540E" w:rsidRPr="00A54484" w:rsidRDefault="00F2540E" w:rsidP="00A54484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D7B89" w14:textId="77777777" w:rsidR="00F2540E" w:rsidRPr="00A54484" w:rsidRDefault="00F2540E" w:rsidP="00A54484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Training/Test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8EB5F" w14:textId="77777777" w:rsidR="00F2540E" w:rsidRPr="00A54484" w:rsidRDefault="00F2540E" w:rsidP="00A54484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</w:t>
            </w:r>
            <w:r w:rsidRPr="00A54484">
              <w:rPr>
                <w:rFonts w:ascii="Arial" w:eastAsia="Times New Roman" w:hAnsi="Arial" w:cs="Arial"/>
                <w:color w:val="000000"/>
                <w:sz w:val="12"/>
                <w:szCs w:val="12"/>
                <w:vertAlign w:val="superscript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A629F" w14:textId="77777777" w:rsidR="00F2540E" w:rsidRPr="00A54484" w:rsidRDefault="00F2540E" w:rsidP="00A54484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</w:t>
            </w:r>
            <w:r w:rsidRPr="00A54484">
              <w:rPr>
                <w:rFonts w:ascii="Arial" w:eastAsia="Times New Roman" w:hAnsi="Arial" w:cs="Arial"/>
                <w:color w:val="000000"/>
                <w:sz w:val="12"/>
                <w:szCs w:val="12"/>
                <w:vertAlign w:val="superscript"/>
                <w:lang w:eastAsia="en-IN"/>
              </w:rPr>
              <w:t>2</w:t>
            </w:r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adj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62FB4" w14:textId="77777777" w:rsidR="00F2540E" w:rsidRPr="00A54484" w:rsidRDefault="00F2540E" w:rsidP="00A54484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RMSE </w:t>
            </w:r>
            <w:proofErr w:type="spellStart"/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tr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0B9E0" w14:textId="77777777" w:rsidR="00F2540E" w:rsidRPr="00A54484" w:rsidRDefault="00F2540E" w:rsidP="00A54484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MAE </w:t>
            </w:r>
            <w:proofErr w:type="spellStart"/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tr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783AB" w14:textId="77777777" w:rsidR="00F2540E" w:rsidRPr="00A54484" w:rsidRDefault="00F2540E" w:rsidP="00A54484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Q</w:t>
            </w:r>
            <w:r w:rsidRPr="00A54484">
              <w:rPr>
                <w:rFonts w:ascii="Arial" w:eastAsia="Times New Roman" w:hAnsi="Arial" w:cs="Arial"/>
                <w:color w:val="000000"/>
                <w:sz w:val="12"/>
                <w:szCs w:val="12"/>
                <w:vertAlign w:val="superscript"/>
                <w:lang w:eastAsia="en-IN"/>
              </w:rPr>
              <w:t>2</w:t>
            </w:r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loo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13969" w14:textId="77777777" w:rsidR="00F2540E" w:rsidRPr="00A54484" w:rsidRDefault="00F2540E" w:rsidP="00A54484">
            <w:pPr>
              <w:spacing w:before="20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300EE" w14:textId="2077CE47" w:rsidR="00F2540E" w:rsidRPr="00A54484" w:rsidRDefault="00F2540E" w:rsidP="00A54484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</w:t>
            </w:r>
            <w:r w:rsidRPr="00A54484">
              <w:rPr>
                <w:rFonts w:ascii="Arial" w:eastAsia="Times New Roman" w:hAnsi="Arial" w:cs="Arial"/>
                <w:color w:val="000000"/>
                <w:sz w:val="12"/>
                <w:szCs w:val="12"/>
                <w:vertAlign w:val="superscript"/>
                <w:lang w:eastAsia="en-IN"/>
              </w:rPr>
              <w:t>2</w:t>
            </w:r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Yscr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75AB8" w14:textId="77777777" w:rsidR="00F2540E" w:rsidRPr="00A54484" w:rsidRDefault="00F2540E" w:rsidP="00A54484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RMSE </w:t>
            </w:r>
            <w:proofErr w:type="spellStart"/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ext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FF76C" w14:textId="77777777" w:rsidR="00F2540E" w:rsidRPr="00A54484" w:rsidRDefault="00F2540E" w:rsidP="00A54484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MAE </w:t>
            </w:r>
            <w:proofErr w:type="spellStart"/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ext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3B503" w14:textId="77777777" w:rsidR="00F2540E" w:rsidRPr="00A54484" w:rsidRDefault="00F2540E" w:rsidP="00A54484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</w:t>
            </w:r>
            <w:r w:rsidRPr="00A54484">
              <w:rPr>
                <w:rFonts w:ascii="Arial" w:eastAsia="Times New Roman" w:hAnsi="Arial" w:cs="Arial"/>
                <w:color w:val="000000"/>
                <w:sz w:val="12"/>
                <w:szCs w:val="12"/>
                <w:vertAlign w:val="superscript"/>
                <w:lang w:eastAsia="en-IN"/>
              </w:rPr>
              <w:t>2</w:t>
            </w:r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41892" w14:textId="77777777" w:rsidR="00F2540E" w:rsidRPr="00A54484" w:rsidRDefault="00F2540E" w:rsidP="00A54484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</w:t>
            </w:r>
            <w:r w:rsidRPr="00A54484">
              <w:rPr>
                <w:rFonts w:ascii="Arial" w:eastAsia="Times New Roman" w:hAnsi="Arial" w:cs="Arial"/>
                <w:color w:val="000000"/>
                <w:sz w:val="12"/>
                <w:szCs w:val="12"/>
                <w:vertAlign w:val="superscript"/>
                <w:lang w:eastAsia="en-IN"/>
              </w:rPr>
              <w:t>2</w:t>
            </w:r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</w:t>
            </w:r>
            <w:proofErr w:type="gramEnd"/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aver.</w:t>
            </w:r>
          </w:p>
        </w:tc>
      </w:tr>
      <w:tr w:rsidR="00F2540E" w:rsidRPr="00A54484" w14:paraId="368A4F25" w14:textId="77777777" w:rsidTr="00F2540E">
        <w:trPr>
          <w:trHeight w:val="6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CEF37" w14:textId="77777777" w:rsidR="00F2540E" w:rsidRPr="00A54484" w:rsidRDefault="00F2540E" w:rsidP="00A54484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Half life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1EE0B" w14:textId="77777777" w:rsidR="00F2540E" w:rsidRPr="00A54484" w:rsidRDefault="00F2540E" w:rsidP="00A54484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777/330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5E667" w14:textId="77777777" w:rsidR="00F2540E" w:rsidRPr="00A54484" w:rsidRDefault="00F2540E" w:rsidP="00A54484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0.3895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4BF0F" w14:textId="77777777" w:rsidR="00F2540E" w:rsidRPr="00A54484" w:rsidRDefault="00F2540E" w:rsidP="00A54484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0.3799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25A6C" w14:textId="77777777" w:rsidR="00F2540E" w:rsidRPr="00A54484" w:rsidRDefault="00F2540E" w:rsidP="00A54484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0.3955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3AF02" w14:textId="77777777" w:rsidR="00F2540E" w:rsidRPr="00A54484" w:rsidRDefault="00F2540E" w:rsidP="00A54484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0.321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DCE66" w14:textId="77777777" w:rsidR="00F2540E" w:rsidRPr="00A54484" w:rsidRDefault="00F2540E" w:rsidP="00A54484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0.3664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70B57" w14:textId="77777777" w:rsidR="00F2540E" w:rsidRPr="00A54484" w:rsidRDefault="00F2540E" w:rsidP="00A54484">
            <w:pPr>
              <w:spacing w:before="20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3DD79" w14:textId="0E742CCA" w:rsidR="00F2540E" w:rsidRPr="00A54484" w:rsidRDefault="00F2540E" w:rsidP="00A54484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0.0156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42A31" w14:textId="77777777" w:rsidR="00F2540E" w:rsidRPr="00A54484" w:rsidRDefault="00F2540E" w:rsidP="00A54484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0.4334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3A5B2" w14:textId="77777777" w:rsidR="00F2540E" w:rsidRPr="00A54484" w:rsidRDefault="00F2540E" w:rsidP="00A54484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0.3493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855EF" w14:textId="77777777" w:rsidR="00F2540E" w:rsidRPr="00A54484" w:rsidRDefault="00F2540E" w:rsidP="00A54484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0.2468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59B79" w14:textId="77777777" w:rsidR="00F2540E" w:rsidRPr="00A54484" w:rsidRDefault="00F2540E" w:rsidP="00A54484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0.1278</w:t>
            </w:r>
          </w:p>
        </w:tc>
      </w:tr>
      <w:tr w:rsidR="00F2540E" w:rsidRPr="00A54484" w14:paraId="79E2E825" w14:textId="77777777" w:rsidTr="00F2540E">
        <w:trPr>
          <w:trHeight w:val="7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AFE47" w14:textId="77777777" w:rsidR="00F2540E" w:rsidRPr="00A54484" w:rsidRDefault="00F2540E" w:rsidP="00A54484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Clearance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9E0B5" w14:textId="77777777" w:rsidR="00F2540E" w:rsidRPr="00A54484" w:rsidRDefault="00F2540E" w:rsidP="00A54484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794/328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E3D6B" w14:textId="77777777" w:rsidR="00F2540E" w:rsidRPr="00A54484" w:rsidRDefault="00F2540E" w:rsidP="00A54484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0.2155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71E85" w14:textId="77777777" w:rsidR="00F2540E" w:rsidRPr="00A54484" w:rsidRDefault="00F2540E" w:rsidP="00A54484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0.2034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A9654" w14:textId="77777777" w:rsidR="00F2540E" w:rsidRPr="00A54484" w:rsidRDefault="00F2540E" w:rsidP="00A54484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0.4429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5EF55" w14:textId="77777777" w:rsidR="00F2540E" w:rsidRPr="00A54484" w:rsidRDefault="00F2540E" w:rsidP="00A54484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0.3605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B490D" w14:textId="77777777" w:rsidR="00F2540E" w:rsidRPr="00A54484" w:rsidRDefault="00F2540E" w:rsidP="00A54484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0.1901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950CE" w14:textId="77777777" w:rsidR="00F2540E" w:rsidRPr="00A54484" w:rsidRDefault="00F2540E" w:rsidP="00A54484">
            <w:pPr>
              <w:spacing w:before="20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E41E6" w14:textId="4FAAC6CC" w:rsidR="00F2540E" w:rsidRPr="00A54484" w:rsidRDefault="00F2540E" w:rsidP="00A54484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0.0149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30E03" w14:textId="77777777" w:rsidR="00F2540E" w:rsidRPr="00A54484" w:rsidRDefault="00F2540E" w:rsidP="00A54484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0.4436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D73DC" w14:textId="77777777" w:rsidR="00F2540E" w:rsidRPr="00A54484" w:rsidRDefault="00F2540E" w:rsidP="00A54484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0.3566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2B8E7" w14:textId="77777777" w:rsidR="00F2540E" w:rsidRPr="00A54484" w:rsidRDefault="00F2540E" w:rsidP="00A54484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0.1901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C6B09" w14:textId="77777777" w:rsidR="00F2540E" w:rsidRPr="00A54484" w:rsidRDefault="00F2540E" w:rsidP="00A54484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0.0525</w:t>
            </w:r>
          </w:p>
        </w:tc>
      </w:tr>
      <w:tr w:rsidR="00F2540E" w:rsidRPr="00A54484" w14:paraId="7FD0386D" w14:textId="77777777" w:rsidTr="00F2540E">
        <w:trPr>
          <w:trHeight w:val="8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0D645" w14:textId="77777777" w:rsidR="00F2540E" w:rsidRPr="00A54484" w:rsidRDefault="00F2540E" w:rsidP="00A54484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8CE3E" w14:textId="77777777" w:rsidR="00F2540E" w:rsidRPr="00A54484" w:rsidRDefault="00F2540E" w:rsidP="00A54484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786/337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CC457" w14:textId="77777777" w:rsidR="00F2540E" w:rsidRPr="00A54484" w:rsidRDefault="00F2540E" w:rsidP="00A54484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0.2777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510B4" w14:textId="77777777" w:rsidR="00F2540E" w:rsidRPr="00A54484" w:rsidRDefault="00F2540E" w:rsidP="00A54484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0.2683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EA4BB" w14:textId="77777777" w:rsidR="00F2540E" w:rsidRPr="00A54484" w:rsidRDefault="00F2540E" w:rsidP="00A54484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0.4452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25D85" w14:textId="77777777" w:rsidR="00F2540E" w:rsidRPr="00A54484" w:rsidRDefault="00F2540E" w:rsidP="00A54484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0.3619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A8B04" w14:textId="77777777" w:rsidR="00F2540E" w:rsidRPr="00A54484" w:rsidRDefault="00F2540E" w:rsidP="00A54484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0.2591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31D02" w14:textId="77777777" w:rsidR="00F2540E" w:rsidRPr="00A54484" w:rsidRDefault="00F2540E" w:rsidP="00A54484">
            <w:pPr>
              <w:spacing w:before="20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3C7CE" w14:textId="45BDE0BA" w:rsidR="00F2540E" w:rsidRPr="00A54484" w:rsidRDefault="00F2540E" w:rsidP="00A54484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0.0129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5223F" w14:textId="77777777" w:rsidR="00F2540E" w:rsidRPr="00A54484" w:rsidRDefault="00F2540E" w:rsidP="00A54484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FA0D4" w14:textId="77777777" w:rsidR="00F2540E" w:rsidRPr="00A54484" w:rsidRDefault="00F2540E" w:rsidP="00A54484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0.3599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9CBF8" w14:textId="77777777" w:rsidR="00F2540E" w:rsidRPr="00A54484" w:rsidRDefault="00F2540E" w:rsidP="00A54484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0.2148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2B2C0" w14:textId="77777777" w:rsidR="00F2540E" w:rsidRPr="00A54484" w:rsidRDefault="00F2540E" w:rsidP="00A54484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0.0928</w:t>
            </w:r>
          </w:p>
        </w:tc>
      </w:tr>
      <w:tr w:rsidR="00F2540E" w:rsidRPr="00A54484" w14:paraId="07894ED3" w14:textId="77777777" w:rsidTr="00F2540E">
        <w:trPr>
          <w:trHeight w:val="8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1B524" w14:textId="77777777" w:rsidR="00F2540E" w:rsidRPr="00A54484" w:rsidRDefault="00F2540E" w:rsidP="00A54484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VD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F168C" w14:textId="77777777" w:rsidR="00F2540E" w:rsidRPr="00A54484" w:rsidRDefault="00F2540E" w:rsidP="00A54484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776/331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0C50F" w14:textId="77777777" w:rsidR="00F2540E" w:rsidRPr="00A54484" w:rsidRDefault="00F2540E" w:rsidP="00A54484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0.589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4C63C" w14:textId="77777777" w:rsidR="00F2540E" w:rsidRPr="00A54484" w:rsidRDefault="00F2540E" w:rsidP="00A54484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0.5826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5DA51" w14:textId="77777777" w:rsidR="00F2540E" w:rsidRPr="00A54484" w:rsidRDefault="00F2540E" w:rsidP="00A54484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0.3674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52C44" w14:textId="77777777" w:rsidR="00F2540E" w:rsidRPr="00A54484" w:rsidRDefault="00F2540E" w:rsidP="00A54484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0.2948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01A8C" w14:textId="77777777" w:rsidR="00F2540E" w:rsidRPr="00A54484" w:rsidRDefault="00F2540E" w:rsidP="00A54484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0.5744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0E012" w14:textId="77777777" w:rsidR="00F2540E" w:rsidRPr="00A54484" w:rsidRDefault="00F2540E" w:rsidP="00A54484">
            <w:pPr>
              <w:spacing w:before="20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751A3" w14:textId="155C9C9D" w:rsidR="00F2540E" w:rsidRPr="00A54484" w:rsidRDefault="00F2540E" w:rsidP="00A54484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0.0156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3BFD1" w14:textId="77777777" w:rsidR="00F2540E" w:rsidRPr="00A54484" w:rsidRDefault="00F2540E" w:rsidP="00A54484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0.4098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29A73" w14:textId="77777777" w:rsidR="00F2540E" w:rsidRPr="00A54484" w:rsidRDefault="00F2540E" w:rsidP="00A54484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0.3311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C32C7" w14:textId="77777777" w:rsidR="00F2540E" w:rsidRPr="00A54484" w:rsidRDefault="00F2540E" w:rsidP="00A54484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0.4907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4BFA8" w14:textId="77777777" w:rsidR="00F2540E" w:rsidRPr="00A54484" w:rsidRDefault="00F2540E" w:rsidP="00A54484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0.3284</w:t>
            </w:r>
          </w:p>
        </w:tc>
      </w:tr>
    </w:tbl>
    <w:p w14:paraId="39A1B05F" w14:textId="77777777" w:rsidR="00A54484" w:rsidRPr="00A54484" w:rsidRDefault="00A54484" w:rsidP="00A54484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484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33661AB4" wp14:editId="54BA2AC8">
            <wp:extent cx="5731510" cy="3372657"/>
            <wp:effectExtent l="19050" t="19050" r="21590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265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 w:rsidRPr="00A54484">
        <w:rPr>
          <w:rFonts w:ascii="Arial" w:eastAsia="Times New Roman" w:hAnsi="Arial" w:cs="Arial"/>
          <w:color w:val="000000"/>
          <w:lang w:eastAsia="en-IN"/>
        </w:rPr>
        <w:t> </w:t>
      </w:r>
    </w:p>
    <w:p w14:paraId="66C26BC1" w14:textId="050824AF" w:rsidR="00A54484" w:rsidRPr="00A54484" w:rsidRDefault="00A54484" w:rsidP="002637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484">
        <w:rPr>
          <w:rFonts w:ascii="Arial" w:eastAsia="Times New Roman" w:hAnsi="Arial" w:cs="Arial"/>
          <w:b/>
          <w:bCs/>
          <w:color w:val="000000"/>
          <w:lang w:eastAsia="en-IN"/>
        </w:rPr>
        <w:t xml:space="preserve">Figure </w:t>
      </w:r>
      <w:r w:rsidR="00F2540E" w:rsidRPr="00F2540E">
        <w:rPr>
          <w:rFonts w:ascii="Arial" w:eastAsia="Times New Roman" w:hAnsi="Arial" w:cs="Arial"/>
          <w:b/>
          <w:bCs/>
          <w:color w:val="000000"/>
          <w:lang w:eastAsia="en-IN"/>
        </w:rPr>
        <w:t>2</w:t>
      </w:r>
      <w:r w:rsidRPr="00A54484">
        <w:rPr>
          <w:rFonts w:ascii="Arial" w:eastAsia="Times New Roman" w:hAnsi="Arial" w:cs="Arial"/>
          <w:b/>
          <w:bCs/>
          <w:color w:val="000000"/>
          <w:lang w:eastAsia="en-IN"/>
        </w:rPr>
        <w:t>:</w:t>
      </w:r>
      <w:r w:rsidRPr="00A54484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A54484">
        <w:rPr>
          <w:rFonts w:ascii="Arial" w:eastAsia="Times New Roman" w:hAnsi="Arial" w:cs="Arial"/>
          <w:color w:val="000000"/>
          <w:lang w:eastAsia="en-IN"/>
        </w:rPr>
        <w:t>Exp</w:t>
      </w:r>
      <w:proofErr w:type="spellEnd"/>
      <w:r w:rsidR="00F2540E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A54484">
        <w:rPr>
          <w:rFonts w:ascii="Arial" w:eastAsia="Times New Roman" w:hAnsi="Arial" w:cs="Arial"/>
          <w:color w:val="000000"/>
          <w:lang w:eastAsia="en-IN"/>
        </w:rPr>
        <w:t>endpoint</w:t>
      </w:r>
      <w:r w:rsidR="00F2540E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A54484">
        <w:rPr>
          <w:rFonts w:ascii="Arial" w:eastAsia="Times New Roman" w:hAnsi="Arial" w:cs="Arial"/>
          <w:color w:val="000000"/>
          <w:lang w:eastAsia="en-IN"/>
        </w:rPr>
        <w:t>vs</w:t>
      </w:r>
      <w:r w:rsidR="00F2540E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A54484">
        <w:rPr>
          <w:rFonts w:ascii="Arial" w:eastAsia="Times New Roman" w:hAnsi="Arial" w:cs="Arial"/>
          <w:color w:val="000000"/>
          <w:lang w:eastAsia="en-IN"/>
        </w:rPr>
        <w:t>Pred</w:t>
      </w:r>
      <w:proofErr w:type="spellEnd"/>
      <w:r w:rsidR="00F2540E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A54484">
        <w:rPr>
          <w:rFonts w:ascii="Arial" w:eastAsia="Times New Roman" w:hAnsi="Arial" w:cs="Arial"/>
          <w:color w:val="000000"/>
          <w:lang w:eastAsia="en-IN"/>
        </w:rPr>
        <w:t>by</w:t>
      </w:r>
      <w:r w:rsidR="00F2540E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A54484">
        <w:rPr>
          <w:rFonts w:ascii="Arial" w:eastAsia="Times New Roman" w:hAnsi="Arial" w:cs="Arial"/>
          <w:color w:val="000000"/>
          <w:lang w:eastAsia="en-IN"/>
        </w:rPr>
        <w:t>model</w:t>
      </w:r>
      <w:r w:rsidR="00F2540E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A54484">
        <w:rPr>
          <w:rFonts w:ascii="Arial" w:eastAsia="Times New Roman" w:hAnsi="Arial" w:cs="Arial"/>
          <w:color w:val="000000"/>
          <w:lang w:eastAsia="en-IN"/>
        </w:rPr>
        <w:t>plot</w:t>
      </w:r>
      <w:r w:rsidR="00F2540E">
        <w:rPr>
          <w:rFonts w:ascii="Arial" w:eastAsia="Times New Roman" w:hAnsi="Arial" w:cs="Arial"/>
          <w:color w:val="000000"/>
          <w:lang w:eastAsia="en-IN"/>
        </w:rPr>
        <w:t xml:space="preserve"> for </w:t>
      </w:r>
      <w:r w:rsidR="0026379D">
        <w:rPr>
          <w:rFonts w:ascii="Arial" w:eastAsia="Times New Roman" w:hAnsi="Arial" w:cs="Arial"/>
          <w:color w:val="000000"/>
          <w:lang w:eastAsia="en-IN"/>
        </w:rPr>
        <w:t>half-life</w:t>
      </w:r>
      <w:r w:rsidR="00F2540E">
        <w:rPr>
          <w:rFonts w:ascii="Arial" w:eastAsia="Times New Roman" w:hAnsi="Arial" w:cs="Arial"/>
          <w:color w:val="000000"/>
          <w:lang w:eastAsia="en-IN"/>
        </w:rPr>
        <w:t xml:space="preserve"> (MLR model)</w:t>
      </w:r>
    </w:p>
    <w:p w14:paraId="4BACC28C" w14:textId="77777777" w:rsidR="00A54484" w:rsidRPr="00A54484" w:rsidRDefault="00A54484" w:rsidP="00A54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484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US"/>
        </w:rPr>
        <w:lastRenderedPageBreak/>
        <w:drawing>
          <wp:inline distT="0" distB="0" distL="0" distR="0" wp14:anchorId="04331A7F" wp14:editId="1C68FD86">
            <wp:extent cx="5582093" cy="3652520"/>
            <wp:effectExtent l="19050" t="19050" r="19050" b="241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6" cy="368131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E8A6206" w14:textId="60ABDE1B" w:rsidR="00F2540E" w:rsidRDefault="00F2540E" w:rsidP="00F2540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A54484">
        <w:rPr>
          <w:rFonts w:ascii="Arial" w:eastAsia="Times New Roman" w:hAnsi="Arial" w:cs="Arial"/>
          <w:b/>
          <w:bCs/>
          <w:color w:val="000000"/>
          <w:lang w:eastAsia="en-IN"/>
        </w:rPr>
        <w:t xml:space="preserve">Figure </w:t>
      </w:r>
      <w:r>
        <w:rPr>
          <w:rFonts w:ascii="Arial" w:eastAsia="Times New Roman" w:hAnsi="Arial" w:cs="Arial"/>
          <w:b/>
          <w:bCs/>
          <w:color w:val="000000"/>
          <w:lang w:eastAsia="en-IN"/>
        </w:rPr>
        <w:t>3</w:t>
      </w:r>
      <w:r w:rsidRPr="00A54484">
        <w:rPr>
          <w:rFonts w:ascii="Arial" w:eastAsia="Times New Roman" w:hAnsi="Arial" w:cs="Arial"/>
          <w:b/>
          <w:bCs/>
          <w:color w:val="000000"/>
          <w:lang w:eastAsia="en-IN"/>
        </w:rPr>
        <w:t>:</w:t>
      </w:r>
      <w:r w:rsidRPr="00A54484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A54484">
        <w:rPr>
          <w:rFonts w:ascii="Arial" w:eastAsia="Times New Roman" w:hAnsi="Arial" w:cs="Arial"/>
          <w:color w:val="000000"/>
          <w:lang w:eastAsia="en-IN"/>
        </w:rPr>
        <w:t>Exp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A54484">
        <w:rPr>
          <w:rFonts w:ascii="Arial" w:eastAsia="Times New Roman" w:hAnsi="Arial" w:cs="Arial"/>
          <w:color w:val="000000"/>
          <w:lang w:eastAsia="en-IN"/>
        </w:rPr>
        <w:t>endpoint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A54484">
        <w:rPr>
          <w:rFonts w:ascii="Arial" w:eastAsia="Times New Roman" w:hAnsi="Arial" w:cs="Arial"/>
          <w:color w:val="000000"/>
          <w:lang w:eastAsia="en-IN"/>
        </w:rPr>
        <w:t>vs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A54484">
        <w:rPr>
          <w:rFonts w:ascii="Arial" w:eastAsia="Times New Roman" w:hAnsi="Arial" w:cs="Arial"/>
          <w:color w:val="000000"/>
          <w:lang w:eastAsia="en-IN"/>
        </w:rPr>
        <w:t>Pred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A54484">
        <w:rPr>
          <w:rFonts w:ascii="Arial" w:eastAsia="Times New Roman" w:hAnsi="Arial" w:cs="Arial"/>
          <w:color w:val="000000"/>
          <w:lang w:eastAsia="en-IN"/>
        </w:rPr>
        <w:t>by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A54484">
        <w:rPr>
          <w:rFonts w:ascii="Arial" w:eastAsia="Times New Roman" w:hAnsi="Arial" w:cs="Arial"/>
          <w:color w:val="000000"/>
          <w:lang w:eastAsia="en-IN"/>
        </w:rPr>
        <w:t>model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A54484">
        <w:rPr>
          <w:rFonts w:ascii="Arial" w:eastAsia="Times New Roman" w:hAnsi="Arial" w:cs="Arial"/>
          <w:color w:val="000000"/>
          <w:lang w:eastAsia="en-IN"/>
        </w:rPr>
        <w:t>plot</w:t>
      </w:r>
      <w:r>
        <w:rPr>
          <w:rFonts w:ascii="Arial" w:eastAsia="Times New Roman" w:hAnsi="Arial" w:cs="Arial"/>
          <w:color w:val="000000"/>
          <w:lang w:eastAsia="en-IN"/>
        </w:rPr>
        <w:t xml:space="preserve"> for </w:t>
      </w:r>
      <w:r w:rsidR="0026379D">
        <w:rPr>
          <w:rFonts w:ascii="Arial" w:eastAsia="Times New Roman" w:hAnsi="Arial" w:cs="Arial"/>
          <w:color w:val="000000"/>
          <w:lang w:eastAsia="en-IN"/>
        </w:rPr>
        <w:t xml:space="preserve">clearance </w:t>
      </w:r>
      <w:r>
        <w:rPr>
          <w:rFonts w:ascii="Arial" w:eastAsia="Times New Roman" w:hAnsi="Arial" w:cs="Arial"/>
          <w:color w:val="000000"/>
          <w:lang w:eastAsia="en-IN"/>
        </w:rPr>
        <w:t>(MLR model)</w:t>
      </w:r>
    </w:p>
    <w:p w14:paraId="10FE6764" w14:textId="77777777" w:rsidR="009177BD" w:rsidRPr="00A54484" w:rsidRDefault="009177BD" w:rsidP="00F254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2D43B0" w14:textId="77777777" w:rsidR="00F2540E" w:rsidRPr="00A54484" w:rsidRDefault="00F2540E" w:rsidP="00A54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DB9744" w14:textId="77777777" w:rsidR="00A54484" w:rsidRPr="00A54484" w:rsidRDefault="00A54484" w:rsidP="00A54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484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198A9D04" wp14:editId="2EAC2DCC">
            <wp:extent cx="5720316" cy="4022903"/>
            <wp:effectExtent l="19050" t="19050" r="13970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522" cy="402867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757296F" w14:textId="7411DA63" w:rsidR="00F2540E" w:rsidRPr="00A54484" w:rsidRDefault="00F2540E" w:rsidP="00F254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484">
        <w:rPr>
          <w:rFonts w:ascii="Arial" w:eastAsia="Times New Roman" w:hAnsi="Arial" w:cs="Arial"/>
          <w:b/>
          <w:bCs/>
          <w:color w:val="000000"/>
          <w:lang w:eastAsia="en-IN"/>
        </w:rPr>
        <w:t xml:space="preserve">Figure </w:t>
      </w:r>
      <w:r>
        <w:rPr>
          <w:rFonts w:ascii="Arial" w:eastAsia="Times New Roman" w:hAnsi="Arial" w:cs="Arial"/>
          <w:b/>
          <w:bCs/>
          <w:color w:val="000000"/>
          <w:lang w:eastAsia="en-IN"/>
        </w:rPr>
        <w:t>4</w:t>
      </w:r>
      <w:r w:rsidRPr="00A54484">
        <w:rPr>
          <w:rFonts w:ascii="Arial" w:eastAsia="Times New Roman" w:hAnsi="Arial" w:cs="Arial"/>
          <w:b/>
          <w:bCs/>
          <w:color w:val="000000"/>
          <w:lang w:eastAsia="en-IN"/>
        </w:rPr>
        <w:t>:</w:t>
      </w:r>
      <w:r w:rsidRPr="00A54484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A54484">
        <w:rPr>
          <w:rFonts w:ascii="Arial" w:eastAsia="Times New Roman" w:hAnsi="Arial" w:cs="Arial"/>
          <w:color w:val="000000"/>
          <w:lang w:eastAsia="en-IN"/>
        </w:rPr>
        <w:t>Exp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A54484">
        <w:rPr>
          <w:rFonts w:ascii="Arial" w:eastAsia="Times New Roman" w:hAnsi="Arial" w:cs="Arial"/>
          <w:color w:val="000000"/>
          <w:lang w:eastAsia="en-IN"/>
        </w:rPr>
        <w:t>endpoint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A54484">
        <w:rPr>
          <w:rFonts w:ascii="Arial" w:eastAsia="Times New Roman" w:hAnsi="Arial" w:cs="Arial"/>
          <w:color w:val="000000"/>
          <w:lang w:eastAsia="en-IN"/>
        </w:rPr>
        <w:t>vs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A54484">
        <w:rPr>
          <w:rFonts w:ascii="Arial" w:eastAsia="Times New Roman" w:hAnsi="Arial" w:cs="Arial"/>
          <w:color w:val="000000"/>
          <w:lang w:eastAsia="en-IN"/>
        </w:rPr>
        <w:t>Pred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A54484">
        <w:rPr>
          <w:rFonts w:ascii="Arial" w:eastAsia="Times New Roman" w:hAnsi="Arial" w:cs="Arial"/>
          <w:color w:val="000000"/>
          <w:lang w:eastAsia="en-IN"/>
        </w:rPr>
        <w:t>by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A54484">
        <w:rPr>
          <w:rFonts w:ascii="Arial" w:eastAsia="Times New Roman" w:hAnsi="Arial" w:cs="Arial"/>
          <w:color w:val="000000"/>
          <w:lang w:eastAsia="en-IN"/>
        </w:rPr>
        <w:t>model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A54484">
        <w:rPr>
          <w:rFonts w:ascii="Arial" w:eastAsia="Times New Roman" w:hAnsi="Arial" w:cs="Arial"/>
          <w:color w:val="000000"/>
          <w:lang w:eastAsia="en-IN"/>
        </w:rPr>
        <w:t>plot</w:t>
      </w:r>
      <w:r>
        <w:rPr>
          <w:rFonts w:ascii="Arial" w:eastAsia="Times New Roman" w:hAnsi="Arial" w:cs="Arial"/>
          <w:color w:val="000000"/>
          <w:lang w:eastAsia="en-IN"/>
        </w:rPr>
        <w:t xml:space="preserve"> for </w:t>
      </w:r>
      <w:r w:rsidR="0078368C">
        <w:rPr>
          <w:rFonts w:ascii="Arial" w:eastAsia="Times New Roman" w:hAnsi="Arial" w:cs="Arial"/>
          <w:color w:val="000000"/>
          <w:lang w:eastAsia="en-IN"/>
        </w:rPr>
        <w:t>MRT</w:t>
      </w:r>
      <w:r>
        <w:rPr>
          <w:rFonts w:ascii="Arial" w:eastAsia="Times New Roman" w:hAnsi="Arial" w:cs="Arial"/>
          <w:color w:val="000000"/>
          <w:lang w:eastAsia="en-IN"/>
        </w:rPr>
        <w:t xml:space="preserve"> (MLR model)</w:t>
      </w:r>
    </w:p>
    <w:p w14:paraId="115174A8" w14:textId="77777777" w:rsidR="00A54484" w:rsidRPr="00A54484" w:rsidRDefault="00A54484" w:rsidP="00A54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484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US"/>
        </w:rPr>
        <w:lastRenderedPageBreak/>
        <w:drawing>
          <wp:inline distT="0" distB="0" distL="0" distR="0" wp14:anchorId="73A5E81B" wp14:editId="3E4D71F6">
            <wp:extent cx="5731510" cy="3372657"/>
            <wp:effectExtent l="19050" t="19050" r="21590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265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CA7E2D6" w14:textId="0FE9E942" w:rsidR="0078368C" w:rsidRPr="00A54484" w:rsidRDefault="0078368C" w:rsidP="00783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484">
        <w:rPr>
          <w:rFonts w:ascii="Arial" w:eastAsia="Times New Roman" w:hAnsi="Arial" w:cs="Arial"/>
          <w:b/>
          <w:bCs/>
          <w:color w:val="000000"/>
          <w:lang w:eastAsia="en-IN"/>
        </w:rPr>
        <w:t xml:space="preserve">Figure </w:t>
      </w:r>
      <w:r w:rsidR="007801ED">
        <w:rPr>
          <w:rFonts w:ascii="Arial" w:eastAsia="Times New Roman" w:hAnsi="Arial" w:cs="Arial"/>
          <w:b/>
          <w:bCs/>
          <w:color w:val="000000"/>
          <w:lang w:eastAsia="en-IN"/>
        </w:rPr>
        <w:t>5</w:t>
      </w:r>
      <w:r w:rsidRPr="00A54484">
        <w:rPr>
          <w:rFonts w:ascii="Arial" w:eastAsia="Times New Roman" w:hAnsi="Arial" w:cs="Arial"/>
          <w:b/>
          <w:bCs/>
          <w:color w:val="000000"/>
          <w:lang w:eastAsia="en-IN"/>
        </w:rPr>
        <w:t>:</w:t>
      </w:r>
      <w:r w:rsidRPr="00A54484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A54484">
        <w:rPr>
          <w:rFonts w:ascii="Arial" w:eastAsia="Times New Roman" w:hAnsi="Arial" w:cs="Arial"/>
          <w:color w:val="000000"/>
          <w:lang w:eastAsia="en-IN"/>
        </w:rPr>
        <w:t>Exp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A54484">
        <w:rPr>
          <w:rFonts w:ascii="Arial" w:eastAsia="Times New Roman" w:hAnsi="Arial" w:cs="Arial"/>
          <w:color w:val="000000"/>
          <w:lang w:eastAsia="en-IN"/>
        </w:rPr>
        <w:t>endpoint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A54484">
        <w:rPr>
          <w:rFonts w:ascii="Arial" w:eastAsia="Times New Roman" w:hAnsi="Arial" w:cs="Arial"/>
          <w:color w:val="000000"/>
          <w:lang w:eastAsia="en-IN"/>
        </w:rPr>
        <w:t>vs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A54484">
        <w:rPr>
          <w:rFonts w:ascii="Arial" w:eastAsia="Times New Roman" w:hAnsi="Arial" w:cs="Arial"/>
          <w:color w:val="000000"/>
          <w:lang w:eastAsia="en-IN"/>
        </w:rPr>
        <w:t>Pred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A54484">
        <w:rPr>
          <w:rFonts w:ascii="Arial" w:eastAsia="Times New Roman" w:hAnsi="Arial" w:cs="Arial"/>
          <w:color w:val="000000"/>
          <w:lang w:eastAsia="en-IN"/>
        </w:rPr>
        <w:t>by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A54484">
        <w:rPr>
          <w:rFonts w:ascii="Arial" w:eastAsia="Times New Roman" w:hAnsi="Arial" w:cs="Arial"/>
          <w:color w:val="000000"/>
          <w:lang w:eastAsia="en-IN"/>
        </w:rPr>
        <w:t>model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A54484">
        <w:rPr>
          <w:rFonts w:ascii="Arial" w:eastAsia="Times New Roman" w:hAnsi="Arial" w:cs="Arial"/>
          <w:color w:val="000000"/>
          <w:lang w:eastAsia="en-IN"/>
        </w:rPr>
        <w:t>plot</w:t>
      </w:r>
      <w:r>
        <w:rPr>
          <w:rFonts w:ascii="Arial" w:eastAsia="Times New Roman" w:hAnsi="Arial" w:cs="Arial"/>
          <w:color w:val="000000"/>
          <w:lang w:eastAsia="en-IN"/>
        </w:rPr>
        <w:t xml:space="preserve"> for </w:t>
      </w:r>
      <w:proofErr w:type="spellStart"/>
      <w:proofErr w:type="gramStart"/>
      <w:r>
        <w:rPr>
          <w:rFonts w:ascii="Arial" w:eastAsia="Times New Roman" w:hAnsi="Arial" w:cs="Arial"/>
          <w:color w:val="000000"/>
          <w:lang w:eastAsia="en-IN"/>
        </w:rPr>
        <w:t>Vd</w:t>
      </w:r>
      <w:proofErr w:type="spellEnd"/>
      <w:proofErr w:type="gramEnd"/>
      <w:r>
        <w:rPr>
          <w:rFonts w:ascii="Arial" w:eastAsia="Times New Roman" w:hAnsi="Arial" w:cs="Arial"/>
          <w:color w:val="000000"/>
          <w:lang w:eastAsia="en-IN"/>
        </w:rPr>
        <w:t xml:space="preserve"> (MLR model)</w:t>
      </w:r>
    </w:p>
    <w:p w14:paraId="617DE115" w14:textId="77777777" w:rsidR="00A54484" w:rsidRPr="00A54484" w:rsidRDefault="00A54484" w:rsidP="00A54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F6F405" w14:textId="77777777" w:rsidR="00A54484" w:rsidRPr="00A54484" w:rsidRDefault="00A54484" w:rsidP="00A544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FC3F9B" w14:textId="352D0BC0" w:rsidR="00A54484" w:rsidRPr="00A54484" w:rsidRDefault="00A54484" w:rsidP="00A544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484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Dataset PK II- Classification models for Blood-Brain Barrier Penetration</w:t>
      </w:r>
    </w:p>
    <w:p w14:paraId="2020E458" w14:textId="77777777" w:rsidR="00A54484" w:rsidRPr="00A54484" w:rsidRDefault="00A54484" w:rsidP="00A54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E4BEF0" w14:textId="77777777" w:rsidR="00A54484" w:rsidRPr="00A54484" w:rsidRDefault="00A54484" w:rsidP="00A544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484">
        <w:rPr>
          <w:rFonts w:ascii="Arial" w:eastAsia="Times New Roman" w:hAnsi="Arial" w:cs="Arial"/>
          <w:color w:val="000000"/>
          <w:lang w:eastAsia="en-IN"/>
        </w:rPr>
        <w:t>Size: 605 compounds with experimental BBB permeability</w:t>
      </w:r>
    </w:p>
    <w:p w14:paraId="6A7DD527" w14:textId="3352B42A" w:rsidR="00A54484" w:rsidRDefault="00A54484" w:rsidP="00A54484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A54484">
        <w:rPr>
          <w:rFonts w:ascii="Arial" w:eastAsia="Times New Roman" w:hAnsi="Arial" w:cs="Arial"/>
          <w:color w:val="000000"/>
          <w:lang w:eastAsia="en-IN"/>
        </w:rPr>
        <w:t xml:space="preserve">Reference: Dataset adapted from Singh </w:t>
      </w:r>
      <w:r w:rsidRPr="00A54484">
        <w:rPr>
          <w:rFonts w:ascii="Arial" w:eastAsia="Times New Roman" w:hAnsi="Arial" w:cs="Arial"/>
          <w:i/>
          <w:iCs/>
          <w:color w:val="000000"/>
          <w:lang w:eastAsia="en-IN"/>
        </w:rPr>
        <w:t>et al</w:t>
      </w:r>
      <w:r w:rsidRPr="00A54484">
        <w:rPr>
          <w:rFonts w:ascii="Arial" w:eastAsia="Times New Roman" w:hAnsi="Arial" w:cs="Arial"/>
          <w:color w:val="000000"/>
          <w:lang w:eastAsia="en-IN"/>
        </w:rPr>
        <w:t>., 2020 (</w:t>
      </w:r>
      <w:proofErr w:type="spellStart"/>
      <w:r w:rsidRPr="00A54484">
        <w:rPr>
          <w:rFonts w:ascii="Arial" w:eastAsia="Times New Roman" w:hAnsi="Arial" w:cs="Arial"/>
          <w:color w:val="000000"/>
          <w:lang w:eastAsia="en-IN"/>
        </w:rPr>
        <w:t>doi</w:t>
      </w:r>
      <w:proofErr w:type="spellEnd"/>
      <w:r w:rsidRPr="00A54484">
        <w:rPr>
          <w:rFonts w:ascii="Arial" w:eastAsia="Times New Roman" w:hAnsi="Arial" w:cs="Arial"/>
          <w:color w:val="000000"/>
          <w:lang w:eastAsia="en-IN"/>
        </w:rPr>
        <w:t xml:space="preserve">: </w:t>
      </w:r>
      <w:hyperlink r:id="rId11" w:history="1">
        <w:r w:rsidRPr="00A54484">
          <w:rPr>
            <w:rFonts w:ascii="Arial" w:eastAsia="Times New Roman" w:hAnsi="Arial" w:cs="Arial"/>
            <w:color w:val="E9711C"/>
            <w:sz w:val="21"/>
            <w:szCs w:val="21"/>
            <w:u w:val="single"/>
            <w:lang w:eastAsia="en-IN"/>
          </w:rPr>
          <w:t>10.1016/j.jmgm.2019.107516</w:t>
        </w:r>
      </w:hyperlink>
      <w:r w:rsidRPr="00A54484">
        <w:rPr>
          <w:rFonts w:ascii="Arial" w:eastAsia="Times New Roman" w:hAnsi="Arial" w:cs="Arial"/>
          <w:color w:val="000000"/>
          <w:lang w:eastAsia="en-IN"/>
        </w:rPr>
        <w:t>)</w:t>
      </w:r>
    </w:p>
    <w:p w14:paraId="06D66E0D" w14:textId="484E96EC" w:rsidR="00F2540E" w:rsidRPr="00A54484" w:rsidRDefault="00F2540E" w:rsidP="00A544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color w:val="000000"/>
          <w:lang w:eastAsia="en-IN"/>
        </w:rPr>
        <w:t>Modeling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 xml:space="preserve"> approach: Binary classification using machine learning algorithms (Logistic regression, naïve 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bayes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 xml:space="preserve"> classifier, k nearest neighbour) </w:t>
      </w:r>
    </w:p>
    <w:p w14:paraId="78671C72" w14:textId="77777777" w:rsidR="00A54484" w:rsidRPr="00A54484" w:rsidRDefault="00A54484" w:rsidP="00A54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BB351B" w14:textId="538FFD6E" w:rsidR="00A54484" w:rsidRPr="00A54484" w:rsidRDefault="00A54484" w:rsidP="00A54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484">
        <w:rPr>
          <w:rFonts w:ascii="Arial" w:eastAsia="Times New Roman" w:hAnsi="Arial" w:cs="Arial"/>
          <w:b/>
          <w:bCs/>
          <w:color w:val="000000"/>
          <w:lang w:eastAsia="en-IN"/>
        </w:rPr>
        <w:t xml:space="preserve">Table </w:t>
      </w:r>
      <w:r w:rsidR="007801ED">
        <w:rPr>
          <w:rFonts w:ascii="Arial" w:eastAsia="Times New Roman" w:hAnsi="Arial" w:cs="Arial"/>
          <w:b/>
          <w:bCs/>
          <w:color w:val="000000"/>
          <w:lang w:eastAsia="en-IN"/>
        </w:rPr>
        <w:t>3</w:t>
      </w:r>
      <w:r w:rsidRPr="00A54484">
        <w:rPr>
          <w:rFonts w:ascii="Arial" w:eastAsia="Times New Roman" w:hAnsi="Arial" w:cs="Arial"/>
          <w:b/>
          <w:bCs/>
          <w:color w:val="000000"/>
          <w:lang w:eastAsia="en-IN"/>
        </w:rPr>
        <w:t>:</w:t>
      </w:r>
      <w:r w:rsidRPr="00A54484">
        <w:rPr>
          <w:rFonts w:ascii="Arial" w:eastAsia="Times New Roman" w:hAnsi="Arial" w:cs="Arial"/>
          <w:color w:val="000000"/>
          <w:lang w:eastAsia="en-IN"/>
        </w:rPr>
        <w:t xml:space="preserve"> Computed validation metrics for PK II dataset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  <w:gridCol w:w="1484"/>
        <w:gridCol w:w="665"/>
        <w:gridCol w:w="1105"/>
        <w:gridCol w:w="812"/>
        <w:gridCol w:w="758"/>
        <w:gridCol w:w="781"/>
        <w:gridCol w:w="1191"/>
        <w:gridCol w:w="1191"/>
      </w:tblGrid>
      <w:tr w:rsidR="00A54484" w:rsidRPr="00A54484" w14:paraId="6A2A7876" w14:textId="77777777" w:rsidTr="00A544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111AA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FA431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Training/Test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AA1FA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AUC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4B3D0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Precision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2EAB0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Recall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21749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F1 score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431F3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 xml:space="preserve"> P-Value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CF65D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Sensitivity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44BBE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Specificity</w:t>
            </w:r>
          </w:p>
        </w:tc>
      </w:tr>
      <w:tr w:rsidR="00A54484" w:rsidRPr="00A54484" w14:paraId="13E66240" w14:textId="77777777" w:rsidTr="00A544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C28CC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Logistic Regression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60376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479/126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F8854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0.75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DDCC7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0.78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B851A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0.91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E02E0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0.84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10958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0.02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030C2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0.91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B80BC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0.58</w:t>
            </w:r>
          </w:p>
        </w:tc>
      </w:tr>
      <w:tr w:rsidR="00A54484" w:rsidRPr="00A54484" w14:paraId="2837FE40" w14:textId="77777777" w:rsidTr="00A544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3DC56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Naive Bayes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893BB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479/126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82128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0.71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CEC86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0.74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AA739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0.94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E07AE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0.83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96D1C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BAF47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0.94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0040B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0.48</w:t>
            </w:r>
          </w:p>
        </w:tc>
      </w:tr>
      <w:tr w:rsidR="00A54484" w:rsidRPr="00A54484" w14:paraId="01FBC378" w14:textId="77777777" w:rsidTr="00A544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1B871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K Nearest Neighbour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D7CB3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479/126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5BAF7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0.70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26AB4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0.74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42E1F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0.95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A0D9E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0.83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91C45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E73E8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0.95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17A41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0.46</w:t>
            </w:r>
          </w:p>
        </w:tc>
      </w:tr>
    </w:tbl>
    <w:p w14:paraId="32867A62" w14:textId="77777777" w:rsidR="00A54484" w:rsidRPr="00A54484" w:rsidRDefault="00A54484" w:rsidP="00A54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11DD62" w14:textId="7DEBBD42" w:rsidR="00A54484" w:rsidRPr="00A54484" w:rsidRDefault="00A54484" w:rsidP="00A54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484">
        <w:rPr>
          <w:rFonts w:ascii="Arial" w:eastAsia="Times New Roman" w:hAnsi="Arial" w:cs="Arial"/>
          <w:b/>
          <w:bCs/>
          <w:color w:val="000000"/>
          <w:lang w:eastAsia="en-IN"/>
        </w:rPr>
        <w:t xml:space="preserve">Table </w:t>
      </w:r>
      <w:r w:rsidR="007801ED">
        <w:rPr>
          <w:rFonts w:ascii="Arial" w:eastAsia="Times New Roman" w:hAnsi="Arial" w:cs="Arial"/>
          <w:b/>
          <w:bCs/>
          <w:color w:val="000000"/>
          <w:lang w:eastAsia="en-IN"/>
        </w:rPr>
        <w:t>4</w:t>
      </w:r>
      <w:r w:rsidRPr="00A54484">
        <w:rPr>
          <w:rFonts w:ascii="Arial" w:eastAsia="Times New Roman" w:hAnsi="Arial" w:cs="Arial"/>
          <w:b/>
          <w:bCs/>
          <w:color w:val="000000"/>
          <w:lang w:eastAsia="en-IN"/>
        </w:rPr>
        <w:t xml:space="preserve">: </w:t>
      </w:r>
      <w:r w:rsidRPr="00A54484">
        <w:rPr>
          <w:rFonts w:ascii="Arial" w:eastAsia="Times New Roman" w:hAnsi="Arial" w:cs="Arial"/>
          <w:color w:val="000000"/>
          <w:lang w:eastAsia="en-IN"/>
        </w:rPr>
        <w:t>Variables used for model building</w:t>
      </w:r>
      <w:r w:rsidR="00F2540E">
        <w:rPr>
          <w:rFonts w:ascii="Arial" w:eastAsia="Times New Roman" w:hAnsi="Arial" w:cs="Arial"/>
          <w:color w:val="000000"/>
          <w:lang w:eastAsia="en-IN"/>
        </w:rPr>
        <w:t xml:space="preserve"> for PK II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228"/>
      </w:tblGrid>
      <w:tr w:rsidR="00A54484" w:rsidRPr="00A54484" w14:paraId="68FDB8F3" w14:textId="77777777" w:rsidTr="00A544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6DE5C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Term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D164E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Description</w:t>
            </w:r>
          </w:p>
        </w:tc>
      </w:tr>
      <w:tr w:rsidR="00A54484" w:rsidRPr="00A54484" w14:paraId="0E37D444" w14:textId="77777777" w:rsidTr="00A544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D43FA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ALogp2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5B7C5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 xml:space="preserve">Square of </w:t>
            </w:r>
            <w:proofErr w:type="spellStart"/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ALogP</w:t>
            </w:r>
            <w:proofErr w:type="spellEnd"/>
          </w:p>
        </w:tc>
      </w:tr>
      <w:tr w:rsidR="00A54484" w:rsidRPr="00A54484" w14:paraId="152C0F02" w14:textId="77777777" w:rsidTr="00A544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6E410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MIC3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7E57E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Modified information content index (</w:t>
            </w:r>
            <w:proofErr w:type="spellStart"/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neighborhood</w:t>
            </w:r>
            <w:proofErr w:type="spellEnd"/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 xml:space="preserve"> symmetry of 3-order)</w:t>
            </w:r>
          </w:p>
        </w:tc>
      </w:tr>
      <w:tr w:rsidR="00A54484" w:rsidRPr="00A54484" w14:paraId="5C1E4FBC" w14:textId="77777777" w:rsidTr="00A544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87958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lastRenderedPageBreak/>
              <w:t>PubchemFP566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418F5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Pubchem</w:t>
            </w:r>
            <w:proofErr w:type="spellEnd"/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 xml:space="preserve"> fingerprint 566</w:t>
            </w:r>
          </w:p>
        </w:tc>
      </w:tr>
      <w:tr w:rsidR="00A54484" w:rsidRPr="00A54484" w14:paraId="25223A7A" w14:textId="77777777" w:rsidTr="00A544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5CC3F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AMR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94469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Molar refractivity</w:t>
            </w:r>
          </w:p>
        </w:tc>
      </w:tr>
      <w:tr w:rsidR="00A54484" w:rsidRPr="00A54484" w14:paraId="79A4B38C" w14:textId="77777777" w:rsidTr="00A544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A14FE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CrippenLogP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4105E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Crippen's</w:t>
            </w:r>
            <w:proofErr w:type="spellEnd"/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 xml:space="preserve"> </w:t>
            </w:r>
            <w:proofErr w:type="spellStart"/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LogP</w:t>
            </w:r>
            <w:proofErr w:type="spellEnd"/>
          </w:p>
        </w:tc>
      </w:tr>
      <w:tr w:rsidR="00A54484" w:rsidRPr="00A54484" w14:paraId="626DA1E1" w14:textId="77777777" w:rsidTr="00A544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8F40D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ATSC6p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769AC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Centered</w:t>
            </w:r>
            <w:proofErr w:type="spellEnd"/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 xml:space="preserve"> </w:t>
            </w:r>
            <w:proofErr w:type="spellStart"/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Broto</w:t>
            </w:r>
            <w:proofErr w:type="spellEnd"/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 xml:space="preserve">-Moreau autocorrelation - lag 6 / weighted by </w:t>
            </w:r>
            <w:proofErr w:type="spellStart"/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polarizabilities</w:t>
            </w:r>
            <w:proofErr w:type="spellEnd"/>
          </w:p>
        </w:tc>
      </w:tr>
      <w:tr w:rsidR="00A54484" w:rsidRPr="00A54484" w14:paraId="73E3BE4F" w14:textId="77777777" w:rsidTr="00A544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82FFF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PubchemFP431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61BC2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Pubchem</w:t>
            </w:r>
            <w:proofErr w:type="spellEnd"/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 xml:space="preserve"> fingerprint 431</w:t>
            </w:r>
          </w:p>
        </w:tc>
      </w:tr>
      <w:tr w:rsidR="00A54484" w:rsidRPr="00A54484" w14:paraId="37AC740A" w14:textId="77777777" w:rsidTr="00A544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8DEEE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TopoPSA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CF840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Topological polar surface area</w:t>
            </w:r>
          </w:p>
        </w:tc>
      </w:tr>
      <w:tr w:rsidR="00A54484" w:rsidRPr="00A54484" w14:paraId="5B7DF364" w14:textId="77777777" w:rsidTr="00A544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C645C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nX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30BF1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Number of halogen atoms</w:t>
            </w:r>
          </w:p>
        </w:tc>
      </w:tr>
      <w:tr w:rsidR="00A54484" w:rsidRPr="00A54484" w14:paraId="48A0A371" w14:textId="77777777" w:rsidTr="00A544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F312D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minssssC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E49C4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Minimum atom-type E-State: &gt;C&lt;</w:t>
            </w:r>
          </w:p>
        </w:tc>
      </w:tr>
      <w:tr w:rsidR="00A54484" w:rsidRPr="00A54484" w14:paraId="6A0751D5" w14:textId="77777777" w:rsidTr="00A544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B0B94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AATSC2v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80B54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 xml:space="preserve">Average </w:t>
            </w:r>
            <w:proofErr w:type="spellStart"/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centered</w:t>
            </w:r>
            <w:proofErr w:type="spellEnd"/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 xml:space="preserve"> </w:t>
            </w:r>
            <w:proofErr w:type="spellStart"/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Broto</w:t>
            </w:r>
            <w:proofErr w:type="spellEnd"/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-Moreau autocorrelation - lag 2 / weighted by van der Waals volumes</w:t>
            </w:r>
          </w:p>
        </w:tc>
      </w:tr>
      <w:tr w:rsidR="00A54484" w:rsidRPr="00A54484" w14:paraId="2FDF107D" w14:textId="77777777" w:rsidTr="00A544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B3AB0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ATSC2s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73167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 xml:space="preserve">Average </w:t>
            </w:r>
            <w:proofErr w:type="spellStart"/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centered</w:t>
            </w:r>
            <w:proofErr w:type="spellEnd"/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 xml:space="preserve"> </w:t>
            </w:r>
            <w:proofErr w:type="spellStart"/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Broto</w:t>
            </w:r>
            <w:proofErr w:type="spellEnd"/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-Moreau autocorrelation - lag 2 / weighted by I-state</w:t>
            </w:r>
          </w:p>
        </w:tc>
      </w:tr>
    </w:tbl>
    <w:p w14:paraId="1B885D9C" w14:textId="77777777" w:rsidR="00A54484" w:rsidRPr="00A54484" w:rsidRDefault="00A54484" w:rsidP="00A54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7BE71D" w14:textId="7B0F8CBC" w:rsidR="00A54484" w:rsidRPr="00A54484" w:rsidRDefault="00A54484" w:rsidP="00A54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484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59414C75" wp14:editId="391F052A">
            <wp:extent cx="5276850" cy="5095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E1B48" w14:textId="7A55DEA7" w:rsidR="00A54484" w:rsidRPr="00A54484" w:rsidRDefault="007801ED" w:rsidP="00A544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01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Figure 6: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Comparing performance of classification algorithms on PK II</w:t>
      </w:r>
      <w:r w:rsidR="00A54484" w:rsidRPr="00A544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A54484" w:rsidRPr="00A544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249412C" w14:textId="77777777" w:rsidR="00A54484" w:rsidRPr="00A54484" w:rsidRDefault="00A54484" w:rsidP="00A544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484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Dataset </w:t>
      </w:r>
      <w:proofErr w:type="spellStart"/>
      <w:r w:rsidRPr="00A54484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Tox</w:t>
      </w:r>
      <w:proofErr w:type="spellEnd"/>
      <w:r w:rsidRPr="00A54484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 I: Classification models for prediction of drug-induced liver injury</w:t>
      </w:r>
    </w:p>
    <w:p w14:paraId="1F55E850" w14:textId="77777777" w:rsidR="00A54484" w:rsidRPr="00A54484" w:rsidRDefault="00A54484" w:rsidP="00A54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BE144D" w14:textId="77777777" w:rsidR="00A54484" w:rsidRPr="00A54484" w:rsidRDefault="00A54484" w:rsidP="00A54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484">
        <w:rPr>
          <w:rFonts w:ascii="Arial" w:eastAsia="Times New Roman" w:hAnsi="Arial" w:cs="Arial"/>
          <w:color w:val="000000"/>
          <w:lang w:eastAsia="en-IN"/>
        </w:rPr>
        <w:t>Size: 1104 compounds with a binary classification of human hepatotoxicity</w:t>
      </w:r>
    </w:p>
    <w:p w14:paraId="401D97E4" w14:textId="5B142513" w:rsidR="00A54484" w:rsidRDefault="00A54484" w:rsidP="00A5448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A54484">
        <w:rPr>
          <w:rFonts w:ascii="Arial" w:eastAsia="Times New Roman" w:hAnsi="Arial" w:cs="Arial"/>
          <w:color w:val="000000"/>
          <w:lang w:eastAsia="en-IN"/>
        </w:rPr>
        <w:t xml:space="preserve">Reference: Dataset adapted from Thakkar </w:t>
      </w:r>
      <w:r w:rsidRPr="00A54484">
        <w:rPr>
          <w:rFonts w:ascii="Arial" w:eastAsia="Times New Roman" w:hAnsi="Arial" w:cs="Arial"/>
          <w:i/>
          <w:iCs/>
          <w:color w:val="000000"/>
          <w:lang w:eastAsia="en-IN"/>
        </w:rPr>
        <w:t>et al</w:t>
      </w:r>
      <w:r w:rsidRPr="00A54484">
        <w:rPr>
          <w:rFonts w:ascii="Arial" w:eastAsia="Times New Roman" w:hAnsi="Arial" w:cs="Arial"/>
          <w:color w:val="000000"/>
          <w:lang w:eastAsia="en-IN"/>
        </w:rPr>
        <w:t>., 2020 (</w:t>
      </w:r>
      <w:proofErr w:type="spellStart"/>
      <w:r w:rsidRPr="00A54484">
        <w:rPr>
          <w:rFonts w:ascii="Arial" w:eastAsia="Times New Roman" w:hAnsi="Arial" w:cs="Arial"/>
          <w:color w:val="000000"/>
          <w:lang w:eastAsia="en-IN"/>
        </w:rPr>
        <w:t>doi</w:t>
      </w:r>
      <w:proofErr w:type="spellEnd"/>
      <w:r w:rsidRPr="00A54484">
        <w:rPr>
          <w:rFonts w:ascii="Arial" w:eastAsia="Times New Roman" w:hAnsi="Arial" w:cs="Arial"/>
          <w:color w:val="000000"/>
          <w:lang w:eastAsia="en-IN"/>
        </w:rPr>
        <w:t xml:space="preserve">: </w:t>
      </w:r>
      <w:hyperlink r:id="rId13" w:history="1">
        <w:r w:rsidRPr="00A54484">
          <w:rPr>
            <w:rFonts w:ascii="Arial" w:eastAsia="Times New Roman" w:hAnsi="Arial" w:cs="Arial"/>
            <w:color w:val="0C7DBB"/>
            <w:sz w:val="21"/>
            <w:szCs w:val="21"/>
            <w:u w:val="single"/>
            <w:lang w:eastAsia="en-IN"/>
          </w:rPr>
          <w:t>10.1016/j.jmgm.2019.107516</w:t>
        </w:r>
      </w:hyperlink>
      <w:r w:rsidRPr="00A54484">
        <w:rPr>
          <w:rFonts w:ascii="Arial" w:eastAsia="Times New Roman" w:hAnsi="Arial" w:cs="Arial"/>
          <w:color w:val="000000"/>
          <w:lang w:eastAsia="en-IN"/>
        </w:rPr>
        <w:t>)</w:t>
      </w:r>
    </w:p>
    <w:p w14:paraId="461C8BA3" w14:textId="1DD69FA7" w:rsidR="00F2540E" w:rsidRPr="00A54484" w:rsidRDefault="00F2540E" w:rsidP="00F254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color w:val="000000"/>
          <w:lang w:eastAsia="en-IN"/>
        </w:rPr>
        <w:t>Modeling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 xml:space="preserve"> approach: Binary classification using machine learning algorithms (Logistic regression, random forest classifier, naïve 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bayes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 xml:space="preserve"> classifier, linear 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svm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 xml:space="preserve">, kernel 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svm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 xml:space="preserve">) </w:t>
      </w:r>
    </w:p>
    <w:p w14:paraId="4A58D3C1" w14:textId="77777777" w:rsidR="00A54484" w:rsidRPr="00A54484" w:rsidRDefault="00A54484" w:rsidP="00A54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C0695B" w14:textId="459D5B48" w:rsidR="00A54484" w:rsidRPr="00A54484" w:rsidRDefault="00A54484" w:rsidP="00A54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484">
        <w:rPr>
          <w:rFonts w:ascii="Arial" w:eastAsia="Times New Roman" w:hAnsi="Arial" w:cs="Arial"/>
          <w:b/>
          <w:bCs/>
          <w:color w:val="000000"/>
          <w:lang w:eastAsia="en-IN"/>
        </w:rPr>
        <w:t xml:space="preserve">Table </w:t>
      </w:r>
      <w:r w:rsidR="007801ED">
        <w:rPr>
          <w:rFonts w:ascii="Arial" w:eastAsia="Times New Roman" w:hAnsi="Arial" w:cs="Arial"/>
          <w:b/>
          <w:bCs/>
          <w:color w:val="000000"/>
          <w:lang w:eastAsia="en-IN"/>
        </w:rPr>
        <w:t>5</w:t>
      </w:r>
      <w:r w:rsidRPr="00A54484">
        <w:rPr>
          <w:rFonts w:ascii="Arial" w:eastAsia="Times New Roman" w:hAnsi="Arial" w:cs="Arial"/>
          <w:b/>
          <w:bCs/>
          <w:color w:val="000000"/>
          <w:lang w:eastAsia="en-IN"/>
        </w:rPr>
        <w:t>:</w:t>
      </w:r>
      <w:r w:rsidRPr="00A54484">
        <w:rPr>
          <w:rFonts w:ascii="Arial" w:eastAsia="Times New Roman" w:hAnsi="Arial" w:cs="Arial"/>
          <w:color w:val="000000"/>
          <w:lang w:eastAsia="en-IN"/>
        </w:rPr>
        <w:t xml:space="preserve"> Computed validation metrics for </w:t>
      </w:r>
      <w:proofErr w:type="spellStart"/>
      <w:r w:rsidRPr="00A54484">
        <w:rPr>
          <w:rFonts w:ascii="Arial" w:eastAsia="Times New Roman" w:hAnsi="Arial" w:cs="Arial"/>
          <w:color w:val="000000"/>
          <w:lang w:eastAsia="en-IN"/>
        </w:rPr>
        <w:t>Tox</w:t>
      </w:r>
      <w:proofErr w:type="spellEnd"/>
      <w:r w:rsidRPr="00A54484">
        <w:rPr>
          <w:rFonts w:ascii="Arial" w:eastAsia="Times New Roman" w:hAnsi="Arial" w:cs="Arial"/>
          <w:color w:val="000000"/>
          <w:lang w:eastAsia="en-IN"/>
        </w:rPr>
        <w:t xml:space="preserve"> I dataset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1368"/>
        <w:gridCol w:w="623"/>
        <w:gridCol w:w="1023"/>
        <w:gridCol w:w="756"/>
        <w:gridCol w:w="873"/>
        <w:gridCol w:w="839"/>
        <w:gridCol w:w="1101"/>
        <w:gridCol w:w="1101"/>
      </w:tblGrid>
      <w:tr w:rsidR="00A54484" w:rsidRPr="00A54484" w14:paraId="2C098025" w14:textId="77777777" w:rsidTr="00A544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6A486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261B4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Training/Test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AF2A2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AUC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B0C30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Precision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F7763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Recall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3E4CE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F1 score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DBCDC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P-Value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2E783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Sensitivity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87125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Specificity</w:t>
            </w:r>
          </w:p>
        </w:tc>
      </w:tr>
      <w:tr w:rsidR="00A54484" w:rsidRPr="00A54484" w14:paraId="0AD8D482" w14:textId="77777777" w:rsidTr="00A544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5CDE8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Logistic Regression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8F52E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774/330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2AC86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136BE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DFB5A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08DDA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0.74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EBC16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2744E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4A5C8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0.29</w:t>
            </w:r>
          </w:p>
        </w:tc>
      </w:tr>
      <w:tr w:rsidR="00A54484" w:rsidRPr="00A54484" w14:paraId="752AF001" w14:textId="77777777" w:rsidTr="00A544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D3374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Random Forest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BB3C6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774/330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C631B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0.58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2FB25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0.69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994CD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0.79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E7EEC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0.74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806A4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3926E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0.79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53910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0.36</w:t>
            </w:r>
          </w:p>
        </w:tc>
      </w:tr>
      <w:tr w:rsidR="00A54484" w:rsidRPr="00A54484" w14:paraId="573499F3" w14:textId="77777777" w:rsidTr="00A544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6445D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Linear SVM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949C7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774/330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00E4A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1132A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0.66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8E36A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912FA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9E6E0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AE1FD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C6CBE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0.23</w:t>
            </w:r>
          </w:p>
        </w:tc>
      </w:tr>
      <w:tr w:rsidR="00A54484" w:rsidRPr="00A54484" w14:paraId="7CB7FF42" w14:textId="77777777" w:rsidTr="00A544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2F2D2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Kernel SVM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A1936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774/330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60BEE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45EBC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331C1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8A2B0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0.74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61127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CEF7E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C8506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0.15</w:t>
            </w:r>
          </w:p>
        </w:tc>
      </w:tr>
      <w:tr w:rsidR="00A54484" w:rsidRPr="00A54484" w14:paraId="3818641A" w14:textId="77777777" w:rsidTr="00A544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87D24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Naive Bayes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592C9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774/330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D1883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23E37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9C202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4B47F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0.73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D49F2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AB2A4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3FC72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0.16</w:t>
            </w:r>
          </w:p>
        </w:tc>
      </w:tr>
    </w:tbl>
    <w:p w14:paraId="1AC50640" w14:textId="77777777" w:rsidR="00A54484" w:rsidRPr="00A54484" w:rsidRDefault="00A54484" w:rsidP="00A544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8D7FB2" w14:textId="31153706" w:rsidR="00A54484" w:rsidRPr="00A54484" w:rsidRDefault="00A54484" w:rsidP="00A54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484">
        <w:rPr>
          <w:rFonts w:ascii="Arial" w:eastAsia="Times New Roman" w:hAnsi="Arial" w:cs="Arial"/>
          <w:b/>
          <w:bCs/>
          <w:color w:val="000000"/>
          <w:lang w:eastAsia="en-IN"/>
        </w:rPr>
        <w:t xml:space="preserve">Table </w:t>
      </w:r>
      <w:r w:rsidR="007801ED">
        <w:rPr>
          <w:rFonts w:ascii="Arial" w:eastAsia="Times New Roman" w:hAnsi="Arial" w:cs="Arial"/>
          <w:b/>
          <w:bCs/>
          <w:color w:val="000000"/>
          <w:lang w:eastAsia="en-IN"/>
        </w:rPr>
        <w:t>6</w:t>
      </w:r>
      <w:r w:rsidRPr="00A54484">
        <w:rPr>
          <w:rFonts w:ascii="Arial" w:eastAsia="Times New Roman" w:hAnsi="Arial" w:cs="Arial"/>
          <w:b/>
          <w:bCs/>
          <w:color w:val="000000"/>
          <w:lang w:eastAsia="en-IN"/>
        </w:rPr>
        <w:t xml:space="preserve">: </w:t>
      </w:r>
      <w:r w:rsidRPr="00A54484">
        <w:rPr>
          <w:rFonts w:ascii="Arial" w:eastAsia="Times New Roman" w:hAnsi="Arial" w:cs="Arial"/>
          <w:color w:val="000000"/>
          <w:lang w:eastAsia="en-IN"/>
        </w:rPr>
        <w:t xml:space="preserve">Variables used for model building for </w:t>
      </w:r>
      <w:proofErr w:type="spellStart"/>
      <w:r w:rsidRPr="00A54484">
        <w:rPr>
          <w:rFonts w:ascii="Arial" w:eastAsia="Times New Roman" w:hAnsi="Arial" w:cs="Arial"/>
          <w:color w:val="000000"/>
          <w:lang w:eastAsia="en-IN"/>
        </w:rPr>
        <w:t>Tox</w:t>
      </w:r>
      <w:proofErr w:type="spellEnd"/>
      <w:r w:rsidRPr="00A54484">
        <w:rPr>
          <w:rFonts w:ascii="Arial" w:eastAsia="Times New Roman" w:hAnsi="Arial" w:cs="Arial"/>
          <w:color w:val="000000"/>
          <w:lang w:eastAsia="en-IN"/>
        </w:rPr>
        <w:t xml:space="preserve"> I dataset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8218"/>
      </w:tblGrid>
      <w:tr w:rsidR="00A54484" w:rsidRPr="00A54484" w14:paraId="2A490A18" w14:textId="77777777" w:rsidTr="00A544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89D37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Term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420BE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Description</w:t>
            </w:r>
          </w:p>
        </w:tc>
      </w:tr>
      <w:tr w:rsidR="00A54484" w:rsidRPr="00A54484" w14:paraId="2DE6C0C7" w14:textId="77777777" w:rsidTr="00A544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4F1DE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TopoPSA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F9F7F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Topological polar surface area</w:t>
            </w:r>
          </w:p>
        </w:tc>
      </w:tr>
      <w:tr w:rsidR="00A54484" w:rsidRPr="00A54484" w14:paraId="42C4D37E" w14:textId="77777777" w:rsidTr="00A544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E4CAA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nAcid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FDC56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Number of acidic groups</w:t>
            </w:r>
          </w:p>
        </w:tc>
      </w:tr>
      <w:tr w:rsidR="00A54484" w:rsidRPr="00A54484" w14:paraId="596BADAA" w14:textId="77777777" w:rsidTr="00A544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2532E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IC1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DCD59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Information content index (</w:t>
            </w:r>
            <w:proofErr w:type="spellStart"/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neighborhood</w:t>
            </w:r>
            <w:proofErr w:type="spellEnd"/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 xml:space="preserve"> symmetry of 1-order)</w:t>
            </w:r>
          </w:p>
        </w:tc>
      </w:tr>
      <w:tr w:rsidR="00A54484" w:rsidRPr="00A54484" w14:paraId="7698B59F" w14:textId="77777777" w:rsidTr="00A544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246E6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ATSC4c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6ADDC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Centered</w:t>
            </w:r>
            <w:proofErr w:type="spellEnd"/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 xml:space="preserve"> </w:t>
            </w:r>
            <w:proofErr w:type="spellStart"/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Broto</w:t>
            </w:r>
            <w:proofErr w:type="spellEnd"/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-Moreau autocorrelation - lag 4 / weighted by charges</w:t>
            </w:r>
          </w:p>
        </w:tc>
      </w:tr>
      <w:tr w:rsidR="00A54484" w:rsidRPr="00A54484" w14:paraId="2D8636AF" w14:textId="77777777" w:rsidTr="00A544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C99C2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FMF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39133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Complexity of a molecule</w:t>
            </w:r>
          </w:p>
        </w:tc>
      </w:tr>
      <w:tr w:rsidR="00A54484" w:rsidRPr="00A54484" w14:paraId="242AD30E" w14:textId="77777777" w:rsidTr="00A544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C934C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C1SP2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B752B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Doubly bound carbon bound to one other carbon</w:t>
            </w:r>
          </w:p>
        </w:tc>
      </w:tr>
      <w:tr w:rsidR="00A54484" w:rsidRPr="00A54484" w14:paraId="2A3CFBC0" w14:textId="77777777" w:rsidTr="00A544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F9129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ATSC5i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099E7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Centered</w:t>
            </w:r>
            <w:proofErr w:type="spellEnd"/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 xml:space="preserve"> </w:t>
            </w:r>
            <w:proofErr w:type="spellStart"/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Broto</w:t>
            </w:r>
            <w:proofErr w:type="spellEnd"/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-Moreau autocorrelation - lag 5 / weighted by first ionization potential</w:t>
            </w:r>
          </w:p>
        </w:tc>
      </w:tr>
      <w:tr w:rsidR="00A54484" w:rsidRPr="00A54484" w14:paraId="0A90ED5E" w14:textId="77777777" w:rsidTr="00A544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2BD82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ATSC2c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CE604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 xml:space="preserve">Average </w:t>
            </w:r>
            <w:proofErr w:type="spellStart"/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centered</w:t>
            </w:r>
            <w:proofErr w:type="spellEnd"/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 xml:space="preserve"> </w:t>
            </w:r>
            <w:proofErr w:type="spellStart"/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Broto</w:t>
            </w:r>
            <w:proofErr w:type="spellEnd"/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-Moreau autocorrelation - lag 2 / weighted by charges</w:t>
            </w:r>
          </w:p>
        </w:tc>
      </w:tr>
      <w:tr w:rsidR="00A54484" w:rsidRPr="00A54484" w14:paraId="1AC30276" w14:textId="77777777" w:rsidTr="00A544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ED9D1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AATS0p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724FF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 xml:space="preserve">Average </w:t>
            </w:r>
            <w:proofErr w:type="spellStart"/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Broto</w:t>
            </w:r>
            <w:proofErr w:type="spellEnd"/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 xml:space="preserve">-Moreau autocorrelation - lag 0 / weighted by </w:t>
            </w:r>
            <w:proofErr w:type="spellStart"/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polarizabilities</w:t>
            </w:r>
            <w:proofErr w:type="spellEnd"/>
          </w:p>
        </w:tc>
      </w:tr>
      <w:tr w:rsidR="00A54484" w:rsidRPr="00A54484" w14:paraId="3FB405ED" w14:textId="77777777" w:rsidTr="00A544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228B5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nRotBt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0784D" w14:textId="77777777" w:rsidR="00A54484" w:rsidRPr="00A54484" w:rsidRDefault="00A54484" w:rsidP="00A5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4484">
              <w:rPr>
                <w:rFonts w:ascii="Arial" w:eastAsia="Times New Roman" w:hAnsi="Arial" w:cs="Arial"/>
                <w:color w:val="000000"/>
                <w:lang w:eastAsia="en-IN"/>
              </w:rPr>
              <w:t>Number of rotatable bonds, including terminal bonds</w:t>
            </w:r>
          </w:p>
        </w:tc>
      </w:tr>
    </w:tbl>
    <w:p w14:paraId="78543AEC" w14:textId="77777777" w:rsidR="00A54484" w:rsidRPr="00A54484" w:rsidRDefault="00A54484" w:rsidP="00A54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656A2B" w14:textId="77777777" w:rsidR="00A54484" w:rsidRPr="00A54484" w:rsidRDefault="00A54484" w:rsidP="00A54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484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US"/>
        </w:rPr>
        <w:lastRenderedPageBreak/>
        <w:drawing>
          <wp:inline distT="0" distB="0" distL="0" distR="0" wp14:anchorId="7615DBDE" wp14:editId="12982F79">
            <wp:extent cx="5209953" cy="38153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289" cy="382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6C5F8" w14:textId="434A0F6D" w:rsidR="00332783" w:rsidRDefault="007801ED">
      <w:r w:rsidRPr="007801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Figure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</w:t>
      </w:r>
      <w:r w:rsidRPr="007801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Comparing performance of classification algorithms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</w:t>
      </w:r>
      <w:r w:rsidRPr="00A544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332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50A73"/>
    <w:multiLevelType w:val="multilevel"/>
    <w:tmpl w:val="FB9C4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491318"/>
    <w:multiLevelType w:val="hybridMultilevel"/>
    <w:tmpl w:val="A29A79D0"/>
    <w:lvl w:ilvl="0" w:tplc="F5F2E4CA">
      <w:start w:val="2"/>
      <w:numFmt w:val="lowerLetter"/>
      <w:lvlText w:val="%1."/>
      <w:lvlJc w:val="left"/>
      <w:pPr>
        <w:ind w:left="1080" w:hanging="360"/>
      </w:pPr>
      <w:rPr>
        <w:rFonts w:asciiTheme="minorHAnsi" w:hAnsiTheme="minorHAnsi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A404076"/>
    <w:multiLevelType w:val="hybridMultilevel"/>
    <w:tmpl w:val="3E3A82D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F03148"/>
    <w:multiLevelType w:val="hybridMultilevel"/>
    <w:tmpl w:val="5E92A28A"/>
    <w:lvl w:ilvl="0" w:tplc="568A7308">
      <w:start w:val="2"/>
      <w:numFmt w:val="lowerLetter"/>
      <w:lvlText w:val="%1."/>
      <w:lvlJc w:val="left"/>
      <w:pPr>
        <w:ind w:left="1080" w:hanging="360"/>
      </w:pPr>
      <w:rPr>
        <w:rFonts w:asciiTheme="minorHAnsi" w:hAnsiTheme="minorHAnsi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lvl w:ilvl="0">
        <w:numFmt w:val="upperLetter"/>
        <w:lvlText w:val="%1."/>
        <w:lvlJc w:val="left"/>
      </w:lvl>
    </w:lvlOverride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484"/>
    <w:rsid w:val="0026379D"/>
    <w:rsid w:val="00332783"/>
    <w:rsid w:val="003C0408"/>
    <w:rsid w:val="007801ED"/>
    <w:rsid w:val="0078368C"/>
    <w:rsid w:val="009177BD"/>
    <w:rsid w:val="00A54484"/>
    <w:rsid w:val="00F2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81BE5"/>
  <w15:chartTrackingRefBased/>
  <w15:docId w15:val="{844788AB-0C64-498D-897A-B52638F4E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4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5448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0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36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doi.org/10.1016/j.jmgm.2019.10751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i.org/10.1016/j.jmgm.2019.107516" TargetMode="External"/><Relationship Id="rId5" Type="http://schemas.openxmlformats.org/officeDocument/2006/relationships/hyperlink" Target="https://dmd.aspetjournals.org/content/suppl/2018/08/16/dmd.118.082966.DC1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Gomatam</dc:creator>
  <cp:keywords/>
  <dc:description/>
  <cp:lastModifiedBy>Hp</cp:lastModifiedBy>
  <cp:revision>4</cp:revision>
  <cp:lastPrinted>2020-10-31T14:14:00Z</cp:lastPrinted>
  <dcterms:created xsi:type="dcterms:W3CDTF">2020-10-31T13:51:00Z</dcterms:created>
  <dcterms:modified xsi:type="dcterms:W3CDTF">2020-10-31T15:51:00Z</dcterms:modified>
</cp:coreProperties>
</file>