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P4 là gì? Data plane, control plane là gì?</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xml:space="preserve">Control plane của 1 thiết bị mạng (router hay switch) là tập hợp bất kỳ thứ gì cần thiết để thực hiện việc định tuyến trên thiết bị đó.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Những gói tin thuộc control plane là những gói tin được thiết bị đó gửi đi, hoặc được gửi tới thiết bị đó.</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Data plane (forwarding plane) là bất kỳ thứ gì chạy qua thiết bị đó. Tức là trong quá trình định tuyến, các gói tin dùng thiết bị này (router or switch) để tới điểm đích mà chúng được gửi tới. Hay thiết bị này chỉ kaf 1 trung gian để chuyển gói tin đó tới một đích nào đó.</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Eg: Topo: R1 --- R2 --- R3</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R1 &amp; R3 được config BGP. Như vậy, với R1 và R3, routing updates từ 2 router này thuộc về control plane. Với R2, những gói tin này thuộc về data plane.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P4 là ngôn ngữ giúp lập trình quản lý &amp; điều khiển phần data plane này. Ví dụ, R2 được nạp 1 đoạn code p4 để mỗi gói tin đi qua sẽ tách phần header và phần payload, để tính toán lại checksum, giám TTL của header và gộp lại để chuyển tiếp đi.</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2"/>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Cấu trúc của p4:</w:t>
      </w: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 Templates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header_type ethernet_t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lang w:val="en-US" w:eastAsia="zh-CN"/>
        </w:rPr>
      </w:pPr>
      <w:r>
        <w:rPr>
          <w:rFonts w:hint="default" w:asciiTheme="minorAscii"/>
          <w:sz w:val="21"/>
          <w:szCs w:val="21"/>
          <w:lang w:val="en-US" w:eastAsia="zh-CN"/>
        </w:rPr>
        <w:t>fields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lang w:eastAsia="zh-CN"/>
        </w:rPr>
      </w:pPr>
      <w:r>
        <w:rPr>
          <w:rFonts w:hint="default" w:asciiTheme="minorAscii"/>
          <w:sz w:val="21"/>
          <w:szCs w:val="21"/>
          <w:lang w:eastAsia="zh-CN"/>
        </w:rPr>
        <w:tab/>
      </w:r>
      <w:r>
        <w:rPr>
          <w:rFonts w:hint="default" w:asciiTheme="minorAscii"/>
          <w:sz w:val="21"/>
          <w:szCs w:val="21"/>
          <w:lang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parser start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lang w:val="en-US" w:eastAsia="zh-CN"/>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action rewrite_mac(smac)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eastAsia="zh-CN"/>
        </w:rPr>
        <w:tab/>
      </w:r>
      <w:r>
        <w:rPr>
          <w:rFonts w:hint="default" w:asciiTheme="minorAscii"/>
          <w:sz w:val="21"/>
          <w:szCs w:val="21"/>
          <w:lang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table send_frame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reads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standard_metadata.egress_port: exact;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actions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rewrite_mac;</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_drop;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size: 256;</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control egress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apply(send_frame);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1. P4 types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typedef bit&lt;48&gt;  macAddr_t;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typedef bit&lt;32&gt;  ip4Addr_t;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header ethernet_t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macAddr_t dstAddr;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macAddr_t srcAddr;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bit&lt;16&gt;      etherType;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header ipv4_t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bit&lt;4&gt;        version;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bit&lt;4&gt;        ihl;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bit&lt;8&gt;        diffserv;</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bit&lt;16&gt;      totalLen;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bit&lt;16&gt;      identification;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bit&lt;3&gt;        flags;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bit&lt;13&gt;      fragOffset;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bit&lt;8&gt;        ttl;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bit&lt;8&gt;        protocol;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bit&lt;16&gt;      hdrChecksum;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ip4Addr_t  srcAddr;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ip4Addr_t  dstAddr;</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2. Parsers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Đây là các hàm tách mỗi gói tin thành 2 phần: headers và metadata.</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Mỗi parser có 3 states được định nghĩa trước: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start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accept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reject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Có thể định nghĩa thêm các state khác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Tại mỗi state, có thể có hoặc không thực thi câu lệnh nào, sau đó chuyển tiếp (transition) sang state khác (loops are ok).</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xml:space="preserve">Eg: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parser parse_ipv4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extract(ipv4);</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return ingress;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lang w:val="en-US" w:eastAsia="zh-CN"/>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lang w:eastAsia="zh-CN"/>
        </w:rPr>
      </w:pPr>
      <w:r>
        <w:rPr>
          <w:rFonts w:hint="default" w:asciiTheme="minorAscii"/>
          <w:sz w:val="21"/>
          <w:szCs w:val="21"/>
          <w:lang w:eastAsia="zh-CN"/>
        </w:rPr>
        <w:t>/* or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lang w:val="en-US" w:eastAsia="zh-CN"/>
        </w:rPr>
      </w:pPr>
      <w:r>
        <w:rPr>
          <w:rFonts w:hint="default"/>
          <w:lang w:val="en-US" w:eastAsia="zh-CN"/>
        </w:rPr>
        <w:t>parser parse_ethernet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lang w:val="en-US" w:eastAsia="zh-CN"/>
        </w:rPr>
      </w:pPr>
      <w:r>
        <w:rPr>
          <w:rFonts w:hint="default"/>
          <w:lang w:val="en-US" w:eastAsia="zh-CN"/>
        </w:rPr>
        <w:t>extract(ethernet);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lang w:val="en-US" w:eastAsia="zh-CN"/>
        </w:rPr>
      </w:pPr>
      <w:r>
        <w:rPr>
          <w:rFonts w:hint="default"/>
          <w:lang w:val="en-US" w:eastAsia="zh-CN"/>
        </w:rPr>
        <w:t>return select(latest.etherType)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lang w:val="en-US" w:eastAsia="zh-CN"/>
        </w:rPr>
      </w:pPr>
      <w:r>
        <w:rPr>
          <w:rFonts w:hint="default"/>
          <w:lang w:val="en-US" w:eastAsia="zh-CN"/>
        </w:rPr>
        <w:t>ETHERTYPE_IPV4 : parse_ipv4;</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lang w:val="en-US" w:eastAsia="zh-CN"/>
        </w:rPr>
      </w:pPr>
      <w:r>
        <w:rPr>
          <w:rFonts w:hint="default"/>
          <w:lang w:val="en-US" w:eastAsia="zh-CN"/>
        </w:rPr>
        <w:t>default: ingress;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lang w:val="en-US" w:eastAsia="zh-CN"/>
        </w:rPr>
      </w:pPr>
      <w:r>
        <w:rPr>
          <w:rFonts w:hint="default"/>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lang w:val="en-US" w:eastAsia="zh-CN"/>
        </w:rPr>
      </w:pPr>
      <w:r>
        <w:rPr>
          <w:rFonts w:hint="default"/>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or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parser MyParser (</w:t>
      </w:r>
      <w:r>
        <w:rPr>
          <w:rFonts w:hint="default" w:asciiTheme="minorAscii"/>
          <w:sz w:val="21"/>
          <w:szCs w:val="21"/>
        </w:rPr>
        <w:tab/>
      </w:r>
      <w:r>
        <w:rPr>
          <w:rFonts w:hint="default" w:asciiTheme="minorAscii"/>
          <w:sz w:val="21"/>
          <w:szCs w:val="21"/>
        </w:rPr>
        <w:t>packet_in packet,</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out headers  hdr,</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metadata meta,</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standard_metadata_t std_meta</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xml:space="preserve">  )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state start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parser.extract(hdr.ethernet);</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transition accept;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keepNext w:val="0"/>
        <w:keepLines w:val="0"/>
        <w:widowControl/>
        <w:suppressLineNumbers w:val="0"/>
        <w:spacing w:line="360" w:lineRule="auto"/>
        <w:jc w:val="both"/>
        <w:rPr>
          <w:rFonts w:hint="default" w:hAnsi="sans-serif" w:eastAsia="sans-serif" w:cs="sans-serif" w:asciiTheme="minorAscii"/>
          <w:sz w:val="21"/>
          <w:szCs w:val="21"/>
        </w:rPr>
      </w:pPr>
      <w:r>
        <w:rPr>
          <w:rFonts w:hint="default" w:hAnsi="sans-serif" w:eastAsia="sans-serif" w:cs="sans-serif" w:asciiTheme="minorAscii"/>
          <w:kern w:val="0"/>
          <w:sz w:val="21"/>
          <w:szCs w:val="21"/>
          <w:lang w:val="en-US" w:eastAsia="zh-CN" w:bidi="ar"/>
        </w:rPr>
        <w:t>•</w:t>
      </w:r>
      <w:r>
        <w:rPr>
          <w:rFonts w:hint="default" w:hAnsi="sans-serif" w:eastAsia="sans-serif" w:cs="sans-serif" w:asciiTheme="minorAscii"/>
          <w:kern w:val="0"/>
          <w:sz w:val="21"/>
          <w:szCs w:val="21"/>
          <w:lang w:eastAsia="zh-CN" w:bidi="ar"/>
        </w:rPr>
        <w:t xml:space="preserve"> P</w:t>
      </w:r>
      <w:r>
        <w:rPr>
          <w:rFonts w:hint="default" w:hAnsi="sans-serif" w:eastAsia="sans-serif" w:cs="sans-serif" w:asciiTheme="minorAscii"/>
          <w:kern w:val="0"/>
          <w:sz w:val="21"/>
          <w:szCs w:val="21"/>
          <w:lang w:val="en-US" w:eastAsia="zh-CN" w:bidi="ar"/>
        </w:rPr>
        <w:t xml:space="preserve">arser </w:t>
      </w:r>
      <w:r>
        <w:rPr>
          <w:rFonts w:hint="default" w:hAnsi="sans-serif" w:eastAsia="sans-serif" w:cs="sans-serif" w:asciiTheme="minorAscii"/>
          <w:kern w:val="0"/>
          <w:sz w:val="21"/>
          <w:szCs w:val="21"/>
          <w:lang w:eastAsia="zh-CN" w:bidi="ar"/>
        </w:rPr>
        <w:t>sẽ tạo ra 1</w:t>
      </w:r>
      <w:r>
        <w:rPr>
          <w:rFonts w:hint="default" w:hAnsi="sans-serif" w:eastAsia="sans-serif" w:cs="sans-serif" w:asciiTheme="minorAscii"/>
          <w:kern w:val="0"/>
          <w:sz w:val="21"/>
          <w:szCs w:val="21"/>
          <w:lang w:val="en-US" w:eastAsia="zh-CN" w:bidi="ar"/>
        </w:rPr>
        <w:t xml:space="preserve"> “Parsed Representation” (PR) </w:t>
      </w:r>
      <w:r>
        <w:rPr>
          <w:rFonts w:hint="default" w:hAnsi="sans-serif" w:eastAsia="sans-serif" w:cs="sans-serif" w:asciiTheme="minorAscii"/>
          <w:kern w:val="0"/>
          <w:sz w:val="21"/>
          <w:szCs w:val="21"/>
          <w:lang w:eastAsia="zh-CN" w:bidi="ar"/>
        </w:rPr>
        <w:t>cho mỗi gói tin</w:t>
      </w:r>
    </w:p>
    <w:p>
      <w:pPr>
        <w:keepNext w:val="0"/>
        <w:keepLines w:val="0"/>
        <w:widowControl/>
        <w:suppressLineNumbers w:val="0"/>
        <w:spacing w:line="360" w:lineRule="auto"/>
        <w:jc w:val="both"/>
        <w:rPr>
          <w:rFonts w:hint="default" w:hAnsi="sans-serif" w:eastAsia="sans-serif" w:cs="sans-serif" w:asciiTheme="minorAscii"/>
          <w:sz w:val="21"/>
          <w:szCs w:val="21"/>
        </w:rPr>
      </w:pPr>
      <w:r>
        <w:rPr>
          <w:rFonts w:hint="default" w:hAnsi="sans-serif" w:eastAsia="sans-serif" w:cs="sans-serif" w:asciiTheme="minorAscii"/>
          <w:kern w:val="0"/>
          <w:sz w:val="21"/>
          <w:szCs w:val="21"/>
          <w:lang w:val="en-US" w:eastAsia="zh-CN" w:bidi="ar"/>
        </w:rPr>
        <w:t>•</w:t>
      </w:r>
      <w:r>
        <w:rPr>
          <w:rFonts w:hint="default" w:hAnsi="sans-serif" w:eastAsia="sans-serif" w:cs="sans-serif" w:asciiTheme="minorAscii"/>
          <w:kern w:val="0"/>
          <w:sz w:val="21"/>
          <w:szCs w:val="21"/>
          <w:lang w:eastAsia="zh-CN" w:bidi="ar"/>
        </w:rPr>
        <w:t xml:space="preserve"> </w:t>
      </w:r>
      <w:r>
        <w:rPr>
          <w:rFonts w:hint="default" w:hAnsi="sans-serif" w:eastAsia="sans-serif" w:cs="sans-serif" w:asciiTheme="minorAscii"/>
          <w:kern w:val="0"/>
          <w:sz w:val="21"/>
          <w:szCs w:val="21"/>
          <w:lang w:val="en-US" w:eastAsia="zh-CN" w:bidi="ar"/>
        </w:rPr>
        <w:t>Match+action</w:t>
      </w:r>
      <w:r>
        <w:rPr>
          <w:rFonts w:hint="default" w:hAnsi="sans-serif" w:eastAsia="sans-serif" w:cs="sans-serif" w:asciiTheme="minorAscii"/>
          <w:kern w:val="0"/>
          <w:sz w:val="21"/>
          <w:szCs w:val="21"/>
          <w:lang w:eastAsia="zh-CN" w:bidi="ar"/>
        </w:rPr>
        <w:t xml:space="preserve"> </w:t>
      </w:r>
      <w:r>
        <w:rPr>
          <w:rFonts w:hint="default" w:hAnsi="sans-serif" w:eastAsia="sans-serif" w:cs="sans-serif" w:asciiTheme="minorAscii"/>
          <w:kern w:val="0"/>
          <w:sz w:val="21"/>
          <w:szCs w:val="21"/>
          <w:lang w:val="en-US" w:eastAsia="zh-CN" w:bidi="ar"/>
        </w:rPr>
        <w:t xml:space="preserve">tables </w:t>
      </w:r>
      <w:r>
        <w:rPr>
          <w:rFonts w:hint="default" w:hAnsi="sans-serif" w:eastAsia="sans-serif" w:cs="sans-serif" w:asciiTheme="minorAscii"/>
          <w:kern w:val="0"/>
          <w:sz w:val="21"/>
          <w:szCs w:val="21"/>
          <w:lang w:eastAsia="zh-CN" w:bidi="ar"/>
        </w:rPr>
        <w:t>sử dụng</w:t>
      </w:r>
      <w:r>
        <w:rPr>
          <w:rFonts w:hint="default" w:hAnsi="sans-serif" w:eastAsia="sans-serif" w:cs="sans-serif" w:asciiTheme="minorAscii"/>
          <w:kern w:val="0"/>
          <w:sz w:val="21"/>
          <w:szCs w:val="21"/>
          <w:lang w:val="en-US" w:eastAsia="zh-CN" w:bidi="ar"/>
        </w:rPr>
        <w:t xml:space="preserve"> PR</w:t>
      </w:r>
      <w:r>
        <w:rPr>
          <w:rFonts w:hint="default" w:hAnsi="sans-serif" w:eastAsia="sans-serif" w:cs="sans-serif" w:asciiTheme="minorAscii"/>
          <w:kern w:val="0"/>
          <w:sz w:val="21"/>
          <w:szCs w:val="21"/>
          <w:lang w:eastAsia="zh-CN" w:bidi="ar"/>
        </w:rPr>
        <w:t xml:space="preserve"> để match và thực thi action</w:t>
      </w:r>
    </w:p>
    <w:p>
      <w:pPr>
        <w:keepNext w:val="0"/>
        <w:keepLines w:val="0"/>
        <w:widowControl/>
        <w:suppressLineNumbers w:val="0"/>
        <w:spacing w:line="360" w:lineRule="auto"/>
        <w:jc w:val="both"/>
        <w:rPr>
          <w:rFonts w:hint="default" w:hAnsi="sans-serif" w:eastAsia="sans-serif" w:cs="sans-serif" w:asciiTheme="minorAscii"/>
          <w:sz w:val="21"/>
          <w:szCs w:val="21"/>
        </w:rPr>
      </w:pPr>
      <w:r>
        <w:rPr>
          <w:rFonts w:hint="default" w:hAnsi="sans-serif" w:eastAsia="sans-serif" w:cs="sans-serif" w:asciiTheme="minorAscii"/>
          <w:kern w:val="0"/>
          <w:sz w:val="21"/>
          <w:szCs w:val="21"/>
          <w:lang w:val="en-US" w:eastAsia="zh-CN" w:bidi="ar"/>
        </w:rPr>
        <w:t>•</w:t>
      </w:r>
      <w:r>
        <w:rPr>
          <w:rFonts w:hint="default" w:hAnsi="sans-serif" w:eastAsia="sans-serif" w:cs="sans-serif" w:asciiTheme="minorAscii"/>
          <w:kern w:val="0"/>
          <w:sz w:val="21"/>
          <w:szCs w:val="21"/>
          <w:lang w:eastAsia="zh-CN" w:bidi="ar"/>
        </w:rPr>
        <w:t xml:space="preserve"> </w:t>
      </w:r>
      <w:r>
        <w:rPr>
          <w:rFonts w:hint="default" w:hAnsi="sans-serif" w:eastAsia="sans-serif" w:cs="sans-serif" w:asciiTheme="minorAscii"/>
          <w:kern w:val="0"/>
          <w:sz w:val="21"/>
          <w:szCs w:val="21"/>
          <w:lang w:eastAsia="zh-CN" w:bidi="ar"/>
        </w:rPr>
        <w:t>Bất kỳ giá trị nào được sử dụng bởi chuwong trình đều phải có trong PR</w:t>
      </w:r>
      <w:r>
        <w:rPr>
          <w:rFonts w:hint="default" w:hAnsi="sans-serif" w:eastAsia="sans-serif" w:cs="sans-serif" w:asciiTheme="minorAscii"/>
          <w:kern w:val="0"/>
          <w:sz w:val="21"/>
          <w:szCs w:val="21"/>
          <w:lang w:val="en-US" w:eastAsia="zh-CN" w:bidi="ar"/>
        </w:rPr>
        <w:t xml:space="preserve"> (or metadata</w:t>
      </w:r>
      <w:r>
        <w:rPr>
          <w:rFonts w:hint="default" w:hAnsi="sans-serif" w:eastAsia="sans-serif" w:cs="sans-serif" w:asciiTheme="minorAscii"/>
          <w:kern w:val="0"/>
          <w:sz w:val="21"/>
          <w:szCs w:val="21"/>
          <w:lang w:eastAsia="zh-CN" w:bidi="ar"/>
        </w:rPr>
        <w:t xml:space="preserve"> </w:t>
      </w:r>
      <w:r>
        <w:rPr>
          <w:rFonts w:hint="default" w:hAnsi="sans-serif" w:eastAsia="sans-serif" w:cs="sans-serif" w:asciiTheme="minorAscii"/>
          <w:kern w:val="0"/>
          <w:sz w:val="21"/>
          <w:szCs w:val="21"/>
          <w:lang w:val="en-US" w:eastAsia="zh-CN" w:bidi="ar"/>
        </w:rPr>
        <w:t xml:space="preserve">from the target)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b/>
          <w:bCs/>
          <w:sz w:val="21"/>
          <w:szCs w:val="21"/>
        </w:rPr>
      </w:pPr>
      <w:r>
        <w:rPr>
          <w:rFonts w:hint="default" w:asciiTheme="minorAscii"/>
          <w:b/>
          <w:bCs/>
          <w:sz w:val="21"/>
          <w:szCs w:val="21"/>
        </w:rPr>
        <w:t>* Multi-field select statement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b w:val="0"/>
          <w:bCs w:val="0"/>
          <w:sz w:val="21"/>
          <w:szCs w:val="21"/>
        </w:rPr>
      </w:pPr>
      <w:r>
        <w:rPr>
          <w:rFonts w:hint="default" w:asciiTheme="minorAscii"/>
          <w:b w:val="0"/>
          <w:bCs w:val="0"/>
          <w:sz w:val="21"/>
          <w:szCs w:val="21"/>
        </w:rPr>
        <w:t>parser parse_ipv4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extract(ipv4);</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set_metadata(ipv4_metadata.lkp_ipv4_sa, ipv4.srcAddr);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set_metadata(ipv4_metadata.lkp_ipv4_da, ipv4.dstAddr);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set_metadata(l3_metadata.lkp_ip_proto, ipv4.protocol);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set_metadata(l3_metadata.lkp_ip_ttl, ipv4.ttl);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 Fields are joined for a match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return select(latest.fragOffset, latest.ihl, latest.protocol)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0x0000501 : parse_icmp;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0x0000506 : parse_tcp;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0x0000511 : parse_udp;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default : ingress;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b w:val="0"/>
          <w:bCs w:val="0"/>
          <w:sz w:val="21"/>
          <w:szCs w:val="21"/>
        </w:rPr>
      </w:pPr>
      <w:r>
        <w:rPr>
          <w:rFonts w:hint="default" w:asciiTheme="minorAscii"/>
          <w:b w:val="0"/>
          <w:bCs w:val="0"/>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b w:val="0"/>
          <w:bCs w:val="0"/>
          <w:sz w:val="21"/>
          <w:szCs w:val="21"/>
        </w:rPr>
      </w:pPr>
      <w:r>
        <w:rPr>
          <w:rFonts w:hint="default" w:asciiTheme="minorAscii"/>
          <w:b w:val="0"/>
          <w:bCs w:val="0"/>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b/>
          <w:bCs/>
          <w:sz w:val="21"/>
          <w:szCs w:val="21"/>
        </w:rPr>
      </w:pPr>
      <w:r>
        <w:rPr>
          <w:rFonts w:hint="default" w:asciiTheme="minorAscii"/>
          <w:b/>
          <w:bCs/>
          <w:sz w:val="21"/>
          <w:szCs w:val="21"/>
        </w:rPr>
        <w:t>* Calculated fields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header ipv4_t ipv4;</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field_list ipv4_checksum_list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ipv4.version;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ipv4.ihl;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ipv4.diffserv;</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ipv4.totalLen;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ipv4.identification;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ipv4.flags;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ipv4.fragOffset;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ipv4.ttl;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ipv4.protocol;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ipv4.srcAddr;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ipv4.dstAddr;</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field_list_calculation ipv4_checksum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input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ipv4_checksum_list;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algorithm : csum16;</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output_width : 16;</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calculated_field ipv4.hdrChecksum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verify ipv4_checksum;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update ipv4_checksum;</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3. Controls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Trong một control có thể khai báo biến, tạo bảng, khởi tạo externs.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Có thể sử dụng apply {} để thiết lập các câu lệnh thực thi.</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rPr>
      </w:pPr>
      <w:r>
        <w:rPr>
          <w:rFonts w:hint="default"/>
        </w:rPr>
        <w:t>Hoặc thực thi các actions bằng cách apply 1 table, không thể apply trực tiếp các actions này. Muốn gọi 1 actions mà không phải match (ko cần điều kiện gì), có thể sử dụng 1 bảng trống (“empty” table)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Eg:</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control ingress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If</w:t>
      </w:r>
      <w:r>
        <w:rPr>
          <w:rFonts w:hint="default" w:asciiTheme="minorAscii"/>
          <w:sz w:val="21"/>
          <w:szCs w:val="21"/>
          <w:lang w:eastAsia="zh-CN"/>
        </w:rPr>
        <w:t xml:space="preserve"> </w:t>
      </w:r>
      <w:r>
        <w:rPr>
          <w:rFonts w:hint="default" w:asciiTheme="minorAscii"/>
          <w:sz w:val="21"/>
          <w:szCs w:val="21"/>
          <w:lang w:val="en-US" w:eastAsia="zh-CN"/>
        </w:rPr>
        <w:t>(valid(ipv4) and ipv4.ttl &gt; 0)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apply(ipv4_lpm);</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apply(forward);</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or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Đổi source và dest MAC address, và chuyển tiếp traffic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control MyIngress (</w:t>
      </w:r>
      <w:r>
        <w:rPr>
          <w:rFonts w:hint="default" w:asciiTheme="minorAscii"/>
          <w:sz w:val="21"/>
          <w:szCs w:val="21"/>
        </w:rPr>
        <w:tab/>
        <w:t>inout headers  hdr,</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metadata  meta,</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standard_metadata_t std_meta</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bit&lt;48&gt;  tmp;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apply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tmp =  hdr.ethernet.dstAddr;</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hdr.ethernet.dstAddr =  hdr.ethernet.srcAddr;</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hdr.ethernet.srcAddr =  tmp;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std_meta.egress_spec =  std_meta.ingress_port;</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 • ingress_port - the port on which the packet arrived</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 • egress_spec - the port to which the packet should be sent to</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 xml:space="preserve">// </w:t>
      </w:r>
      <w:r>
        <w:rPr>
          <w:rFonts w:hint="default" w:asciiTheme="minorAscii"/>
          <w:sz w:val="21"/>
          <w:szCs w:val="21"/>
        </w:rPr>
        <w:t>•</w:t>
      </w:r>
      <w:r>
        <w:rPr>
          <w:rFonts w:hint="default" w:asciiTheme="minorAscii"/>
          <w:sz w:val="21"/>
          <w:szCs w:val="21"/>
        </w:rPr>
        <w:t xml:space="preserve"> egress_port - the port on which the packet is departing from (read only in egress pipeline)</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Ingress/Egress port ~ switch port related.</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Ingress port (network port) là cổng nhận traffic.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Egress port (tool port) là cổng chuyển tiếp (forward network traffic).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Phải thiết lập kết nối giữa Ingress port và egress port để có thể chuyển tiếp network traffic.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Eg: Với chế độ “switchport mode access”, sheader info phải bị xóa trước khi chuyển tiếp ra cổng egress port. Với chế độ switchport mode trunk, header info được giữ nguyên.</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4. Tables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1 table là 1 đơn vị cơ bản của Match-Action pipeline.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Định nghĩa what data to match on và match kind.</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Định nghĩa list các actions có thể.</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(Optional) Định nghĩa 1 số properties.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Size</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Default action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Static entries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Mỗi bảng gồm 1 hoặc nhiều entries (rules)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Mỗi entry gồm: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+ 1 key để match</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+ 1 (và chỉ 1) action sẽ được thực thi nếu gói tin match với entry này (match on the key)</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Action data (có thể rỗng)</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color w:val="FF0000"/>
          <w:sz w:val="21"/>
          <w:szCs w:val="21"/>
          <w:highlight w:val="yellow"/>
        </w:rPr>
      </w:pPr>
      <w:r>
        <w:rPr>
          <w:rFonts w:hint="default" w:asciiTheme="minorAscii"/>
          <w:color w:val="FF0000"/>
          <w:sz w:val="21"/>
          <w:szCs w:val="21"/>
          <w:highlight w:val="yellow"/>
        </w:rPr>
        <w:t>Tóm lại, 1 bảng có nhiệm vụ map những gói tin đến (incoming packets) (sử dụng PR) thành logical incoming interface.</w:t>
      </w:r>
    </w:p>
    <w:p>
      <w:pPr>
        <w:spacing w:line="360" w:lineRule="auto"/>
        <w:rPr>
          <w:rFonts w:hint="default"/>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Eg</w:t>
      </w:r>
      <w:r>
        <w:rPr>
          <w:rFonts w:hint="default" w:asciiTheme="minorAscii"/>
          <w:sz w:val="21"/>
          <w:szCs w:val="21"/>
        </w:rPr>
        <w:t>1</w:t>
      </w:r>
      <w:r>
        <w:rPr>
          <w:rFonts w:hint="default" w:asciiTheme="minorAscii"/>
          <w:sz w:val="21"/>
          <w:szCs w:val="21"/>
        </w:rPr>
        <w: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default"/>
          <w:lang w:val="en-US" w:eastAsia="zh-CN"/>
        </w:rPr>
      </w:pPr>
      <w:r>
        <w:rPr>
          <w:rFonts w:hint="default"/>
          <w:lang w:val="en-US" w:eastAsia="zh-CN"/>
        </w:rPr>
        <w:t>table</w:t>
      </w:r>
      <w:r>
        <w:rPr>
          <w:rFonts w:hint="default"/>
          <w:lang w:eastAsia="zh-CN"/>
        </w:rPr>
        <w:t xml:space="preserve"> </w:t>
      </w:r>
      <w:r>
        <w:rPr>
          <w:rFonts w:hint="default"/>
          <w:lang w:val="en-US" w:eastAsia="zh-CN"/>
        </w:rPr>
        <w:t>choose_input_intf {</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 what to examine from each packet */</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val="en-US" w:eastAsia="zh-CN"/>
        </w:rPr>
      </w:pPr>
      <w:r>
        <w:rPr>
          <w:rFonts w:hint="default"/>
          <w:lang w:val="en-US" w:eastAsia="zh-CN"/>
        </w:rPr>
        <w:t>reads</w:t>
      </w:r>
      <w:r>
        <w:rPr>
          <w:rFonts w:hint="default"/>
          <w:lang w:eastAsia="zh-CN"/>
        </w:rPr>
        <w:t xml:space="preserve"> </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lang w:eastAsia="zh-CN"/>
        </w:rPr>
      </w:pPr>
      <w:r>
        <w:rPr>
          <w:rFonts w:hint="default"/>
          <w:lang w:eastAsia="zh-CN"/>
        </w:rPr>
        <w:t>/* exact is match kinds */</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rPr>
      </w:pPr>
      <w:r>
        <w:rPr>
          <w:rFonts w:hint="default"/>
          <w:lang w:val="en-US" w:eastAsia="zh-CN"/>
        </w:rPr>
        <w:t>standard_metadata.ingress_port : exact;</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rPr>
      </w:pPr>
      <w:r>
        <w:rPr>
          <w:rFonts w:hint="default"/>
          <w:lang w:val="en-US" w:eastAsia="zh-CN"/>
        </w:rPr>
        <w:t>vlan_tag : valid;</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rPr>
      </w:pPr>
      <w:r>
        <w:rPr>
          <w:rFonts w:hint="default"/>
          <w:lang w:val="en-US" w:eastAsia="zh-CN"/>
        </w:rPr>
        <w:t xml:space="preserve">vlan_tag.vid : exact; </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 permitted actions */</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actions {</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lang w:eastAsia="zh-CN"/>
        </w:rPr>
      </w:pPr>
      <w:r>
        <w:rPr>
          <w:rFonts w:hint="default"/>
          <w:lang w:eastAsia="zh-CN"/>
        </w:rPr>
        <w:t>drop;</w:t>
      </w:r>
    </w:p>
    <w:p>
      <w:pPr>
        <w:keepNext w:val="0"/>
        <w:keepLines w:val="0"/>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lang w:eastAsia="zh-CN"/>
        </w:rPr>
      </w:pPr>
      <w:r>
        <w:rPr>
          <w:rFonts w:hint="default"/>
          <w:lang w:eastAsia="zh-CN"/>
        </w:rPr>
        <w:t>Ingress_intf_extract;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 properties (size) */</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lang w:eastAsia="zh-CN"/>
        </w:rPr>
      </w:pPr>
      <w:r>
        <w:rPr>
          <w:rFonts w:hint="default"/>
          <w:lang w:eastAsia="zh-CN"/>
        </w:rPr>
        <w:t>size 16384;</w:t>
      </w:r>
    </w:p>
    <w:p>
      <w:pPr>
        <w:keepNext w:val="0"/>
        <w:keepLines w:val="0"/>
        <w:pageBreakBefore w:val="0"/>
        <w:widowControl w:val="0"/>
        <w:kinsoku/>
        <w:wordWrap/>
        <w:overflowPunct/>
        <w:topLinePunct w:val="0"/>
        <w:autoSpaceDE/>
        <w:autoSpaceDN/>
        <w:bidi w:val="0"/>
        <w:adjustRightInd/>
        <w:snapToGrid w:val="0"/>
        <w:spacing w:line="360" w:lineRule="auto"/>
        <w:ind w:right="0" w:rightChars="0"/>
        <w:jc w:val="both"/>
        <w:textAlignment w:val="auto"/>
        <w:outlineLvl w:val="9"/>
        <w:rPr>
          <w:rFonts w:hint="default"/>
          <w:lang w:eastAsia="zh-CN"/>
        </w:rPr>
      </w:pPr>
      <w:r>
        <w:rPr>
          <w:rFonts w:hint="default"/>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right="0" w:rightChars="0"/>
        <w:jc w:val="both"/>
        <w:textAlignment w:val="auto"/>
        <w:outlineLvl w:val="9"/>
        <w:rPr>
          <w:rFonts w:hint="default"/>
          <w:lang w:eastAsia="zh-CN"/>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rPr>
      </w:pPr>
      <w:r>
        <w:rPr>
          <w:rFonts w:hint="default" w:asciiTheme="minorAscii"/>
          <w:sz w:val="21"/>
          <w:szCs w:val="21"/>
        </w:rPr>
        <w:t>Eg</w:t>
      </w:r>
      <w:r>
        <w:rPr>
          <w:rFonts w:hint="default" w:asciiTheme="minorAscii"/>
          <w:sz w:val="21"/>
          <w:szCs w:val="21"/>
        </w:rPr>
        <w:t>2</w:t>
      </w:r>
      <w:r>
        <w:rPr>
          <w:rFonts w:hint="default" w:asciiTheme="minorAscii"/>
          <w:sz w:val="21"/>
          <w:szCs w:val="21"/>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rPr>
              <w:t>Key</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Action</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Action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10.0.1.1/32</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Ipv4_forward</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dstAddr=00:00:00:00:01:01</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port=1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10.0.1.2/32</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drop</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NoAction</w:t>
            </w:r>
          </w:p>
        </w:tc>
        <w:tc>
          <w:tcPr>
            <w:tcW w:w="284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p>
        </w:tc>
      </w:tr>
    </w:tbl>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table ipv4_lpm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lookup on keys / or can use reads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key =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 lpm~ match kinds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hdr.ipv4.dstAddr:  lpm;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xml:space="preserve">/* </w:t>
      </w:r>
      <w:r>
        <w:rPr>
          <w:rFonts w:hint="default" w:asciiTheme="minorAscii"/>
          <w:sz w:val="21"/>
          <w:szCs w:val="21"/>
          <w:vertAlign w:val="baseline"/>
        </w:rPr>
        <w:t>perform</w:t>
      </w:r>
      <w:r>
        <w:rPr>
          <w:rFonts w:hint="default" w:asciiTheme="minorAscii"/>
          <w:sz w:val="21"/>
          <w:szCs w:val="21"/>
          <w:vertAlign w:val="baseline"/>
        </w:rPr>
        <w:t xml:space="preserve"> action</w:t>
      </w:r>
      <w:r>
        <w:rPr>
          <w:rFonts w:hint="default" w:asciiTheme="minorAscii"/>
          <w:sz w:val="21"/>
          <w:szCs w:val="21"/>
          <w:vertAlign w:val="baseline"/>
        </w:rPr>
        <w:t>s</w:t>
      </w:r>
      <w:r>
        <w:rPr>
          <w:rFonts w:hint="default" w:asciiTheme="minorAscii"/>
          <w:sz w:val="21"/>
          <w:szCs w:val="21"/>
          <w:vertAlign w:val="baseline"/>
        </w:rPr>
        <w:t xml:space="preserve"> </w:t>
      </w:r>
      <w:r>
        <w:rPr>
          <w:rFonts w:hint="default" w:asciiTheme="minorAscii"/>
          <w:sz w:val="21"/>
          <w:szCs w:val="21"/>
          <w:vertAlign w:val="baseline"/>
        </w:rPr>
        <w:t>on those matched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actions =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ipv4_forward;</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drop;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NoAction;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 properties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size =  1024;</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default_action =  NoAction();</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 xml:space="preserve">4. </w:t>
      </w:r>
      <w:r>
        <w:rPr>
          <w:rFonts w:hint="default" w:asciiTheme="minorAscii"/>
          <w:sz w:val="21"/>
          <w:szCs w:val="21"/>
        </w:rPr>
        <w:t>Match kinds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3" w:hRule="atLeast"/>
        </w:trPr>
        <w:tc>
          <w:tcPr>
            <w:tcW w:w="426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core.p4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match_kind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 xml:space="preserve">exact,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ternary,</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lpm</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v1model.p4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match_kind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range,</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selector</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Some  other  architecture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match_kind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regexp,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vertAlign w:val="baseline"/>
              </w:rPr>
            </w:pPr>
            <w:r>
              <w:rPr>
                <w:rFonts w:hint="default" w:asciiTheme="minorAscii"/>
                <w:sz w:val="21"/>
                <w:szCs w:val="21"/>
                <w:vertAlign w:val="baseline"/>
              </w:rPr>
              <w:t>fuzzy</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w:t>
            </w:r>
          </w:p>
        </w:tc>
        <w:tc>
          <w:tcPr>
            <w:tcW w:w="4261" w:type="dxa"/>
          </w:tcPr>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The</w:t>
            </w:r>
            <w:r>
              <w:rPr>
                <w:rFonts w:hint="default" w:asciiTheme="minorAscii"/>
                <w:sz w:val="21"/>
                <w:szCs w:val="21"/>
                <w:vertAlign w:val="baseline"/>
              </w:rPr>
              <w:t xml:space="preserve"> s</w:t>
            </w:r>
            <w:r>
              <w:rPr>
                <w:rFonts w:hint="default" w:asciiTheme="minorAscii"/>
                <w:sz w:val="21"/>
                <w:szCs w:val="21"/>
                <w:vertAlign w:val="baseline"/>
              </w:rPr>
              <w:t>tandard</w:t>
            </w:r>
            <w:r>
              <w:rPr>
                <w:rFonts w:hint="default" w:asciiTheme="minorAscii"/>
                <w:sz w:val="21"/>
                <w:szCs w:val="21"/>
                <w:vertAlign w:val="baseline"/>
              </w:rPr>
              <w:t xml:space="preserve"> </w:t>
            </w:r>
            <w:r>
              <w:rPr>
                <w:rFonts w:hint="default" w:asciiTheme="minorAscii"/>
                <w:sz w:val="21"/>
                <w:szCs w:val="21"/>
                <w:vertAlign w:val="baseline"/>
              </w:rPr>
              <w:t>library</w:t>
            </w:r>
            <w:r>
              <w:rPr>
                <w:rFonts w:hint="default" w:asciiTheme="minorAscii"/>
                <w:sz w:val="21"/>
                <w:szCs w:val="21"/>
                <w:vertAlign w:val="baseline"/>
              </w:rPr>
              <w:t xml:space="preserve"> (</w:t>
            </w:r>
            <w:r>
              <w:rPr>
                <w:rFonts w:hint="default" w:asciiTheme="minorAscii"/>
                <w:sz w:val="21"/>
                <w:szCs w:val="21"/>
                <w:vertAlign w:val="baseline"/>
              </w:rPr>
              <w:t>core.p4</w:t>
            </w:r>
            <w:r>
              <w:rPr>
                <w:rFonts w:hint="default" w:asciiTheme="minorAscii"/>
                <w:sz w:val="21"/>
                <w:szCs w:val="21"/>
                <w:vertAlign w:val="baseline"/>
              </w:rPr>
              <w:t xml:space="preserve">) </w:t>
            </w:r>
            <w:r>
              <w:rPr>
                <w:rFonts w:hint="default" w:asciiTheme="minorAscii"/>
                <w:sz w:val="21"/>
                <w:szCs w:val="21"/>
                <w:vertAlign w:val="baseline"/>
              </w:rPr>
              <w:t>defines</w:t>
            </w:r>
            <w:r>
              <w:rPr>
                <w:rFonts w:hint="default" w:asciiTheme="minorAscii"/>
                <w:sz w:val="21"/>
                <w:szCs w:val="21"/>
                <w:vertAlign w:val="baseline"/>
              </w:rPr>
              <w:t xml:space="preserve"> </w:t>
            </w:r>
            <w:r>
              <w:rPr>
                <w:rFonts w:hint="default" w:asciiTheme="minorAscii"/>
                <w:sz w:val="21"/>
                <w:szCs w:val="21"/>
                <w:vertAlign w:val="baseline"/>
              </w:rPr>
              <w:t>three standard match kinds</w:t>
            </w:r>
            <w:r>
              <w:rPr>
                <w:rFonts w:hint="default" w:asciiTheme="minorAscii"/>
                <w:sz w:val="21"/>
                <w:szCs w:val="21"/>
                <w:vertAlign w:val="baseline"/>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Exact  match</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Ternary  match</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LPM  match</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The</w:t>
            </w:r>
            <w:r>
              <w:rPr>
                <w:rFonts w:hint="default" w:asciiTheme="minorAscii"/>
                <w:sz w:val="21"/>
                <w:szCs w:val="21"/>
                <w:vertAlign w:val="baseline"/>
              </w:rPr>
              <w:t xml:space="preserve"> </w:t>
            </w:r>
            <w:r>
              <w:rPr>
                <w:rFonts w:hint="default" w:asciiTheme="minorAscii"/>
                <w:sz w:val="21"/>
                <w:szCs w:val="21"/>
                <w:vertAlign w:val="baseline"/>
              </w:rPr>
              <w:t>architecture</w:t>
            </w:r>
            <w:r>
              <w:rPr>
                <w:rFonts w:hint="default" w:asciiTheme="minorAscii"/>
                <w:sz w:val="21"/>
                <w:szCs w:val="21"/>
                <w:vertAlign w:val="baseline"/>
              </w:rPr>
              <w:t xml:space="preserve"> </w:t>
            </w:r>
            <w:r>
              <w:rPr>
                <w:rFonts w:hint="default" w:asciiTheme="minorAscii"/>
                <w:sz w:val="21"/>
                <w:szCs w:val="21"/>
                <w:vertAlign w:val="baseline"/>
              </w:rPr>
              <w:t>(v</w:t>
            </w:r>
            <w:r>
              <w:rPr>
                <w:rFonts w:hint="default" w:asciiTheme="minorAscii"/>
                <w:sz w:val="21"/>
                <w:szCs w:val="21"/>
                <w:vertAlign w:val="baseline"/>
              </w:rPr>
              <w:t>1</w:t>
            </w:r>
            <w:r>
              <w:rPr>
                <w:rFonts w:hint="default" w:asciiTheme="minorAscii"/>
                <w:sz w:val="21"/>
                <w:szCs w:val="21"/>
                <w:vertAlign w:val="baseline"/>
              </w:rPr>
              <w:t>model.p4)</w:t>
            </w:r>
            <w:r>
              <w:rPr>
                <w:rFonts w:hint="default" w:asciiTheme="minorAscii"/>
                <w:sz w:val="21"/>
                <w:szCs w:val="21"/>
                <w:vertAlign w:val="baseline"/>
              </w:rPr>
              <w:t xml:space="preserve"> </w:t>
            </w:r>
            <w:r>
              <w:rPr>
                <w:rFonts w:hint="default" w:asciiTheme="minorAscii"/>
                <w:sz w:val="21"/>
                <w:szCs w:val="21"/>
                <w:vertAlign w:val="baseline"/>
              </w:rPr>
              <w:t>defines</w:t>
            </w:r>
            <w:r>
              <w:rPr>
                <w:rFonts w:hint="default" w:asciiTheme="minorAscii"/>
                <w:sz w:val="21"/>
                <w:szCs w:val="21"/>
                <w:vertAlign w:val="baseline"/>
              </w:rPr>
              <w:t xml:space="preserve"> </w:t>
            </w:r>
            <w:r>
              <w:rPr>
                <w:rFonts w:hint="default" w:asciiTheme="minorAscii"/>
                <w:sz w:val="21"/>
                <w:szCs w:val="21"/>
                <w:vertAlign w:val="baseline"/>
              </w:rPr>
              <w:t>two</w:t>
            </w:r>
            <w:r>
              <w:rPr>
                <w:rFonts w:hint="default" w:asciiTheme="minorAscii"/>
                <w:sz w:val="21"/>
                <w:szCs w:val="21"/>
                <w:vertAlign w:val="baseline"/>
              </w:rPr>
              <w:t xml:space="preserve"> </w:t>
            </w:r>
            <w:r>
              <w:rPr>
                <w:rFonts w:hint="default" w:asciiTheme="minorAscii"/>
                <w:sz w:val="21"/>
                <w:szCs w:val="21"/>
                <w:vertAlign w:val="baseline"/>
              </w:rPr>
              <w:t>additional match kinds: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range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selector</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vertAlign w:val="baseline"/>
              </w:rPr>
            </w:pPr>
            <w:r>
              <w:rPr>
                <w:rFonts w:hint="default" w:asciiTheme="minorAscii"/>
                <w:sz w:val="21"/>
                <w:szCs w:val="21"/>
                <w:vertAlign w:val="baseline"/>
              </w:rPr>
              <w:t xml:space="preserve">• Other </w:t>
            </w:r>
            <w:r>
              <w:rPr>
                <w:rFonts w:hint="default" w:asciiTheme="minorAscii"/>
                <w:sz w:val="21"/>
                <w:szCs w:val="21"/>
                <w:vertAlign w:val="baseline"/>
              </w:rPr>
              <w:t>a</w:t>
            </w:r>
            <w:r>
              <w:rPr>
                <w:rFonts w:hint="default" w:asciiTheme="minorAscii"/>
                <w:sz w:val="21"/>
                <w:szCs w:val="21"/>
                <w:vertAlign w:val="baseline"/>
              </w:rPr>
              <w:t>rchitectures may</w:t>
            </w:r>
            <w:r>
              <w:rPr>
                <w:rFonts w:hint="default" w:asciiTheme="minorAscii"/>
                <w:sz w:val="21"/>
                <w:szCs w:val="21"/>
                <w:vertAlign w:val="baseline"/>
              </w:rPr>
              <w:t xml:space="preserve"> </w:t>
            </w:r>
            <w:r>
              <w:rPr>
                <w:rFonts w:hint="default" w:asciiTheme="minorAscii"/>
                <w:sz w:val="21"/>
                <w:szCs w:val="21"/>
                <w:vertAlign w:val="baseline"/>
              </w:rPr>
              <w:t>define  (and provide</w:t>
            </w:r>
            <w:r>
              <w:rPr>
                <w:rFonts w:hint="default" w:asciiTheme="minorAscii"/>
                <w:sz w:val="21"/>
                <w:szCs w:val="21"/>
                <w:vertAlign w:val="baseline"/>
              </w:rPr>
              <w:t xml:space="preserve"> i</w:t>
            </w:r>
            <w:r>
              <w:rPr>
                <w:rFonts w:hint="default" w:asciiTheme="minorAscii"/>
                <w:sz w:val="21"/>
                <w:szCs w:val="21"/>
                <w:vertAlign w:val="baseline"/>
              </w:rPr>
              <w:t>mplementation</w:t>
            </w:r>
            <w:r>
              <w:rPr>
                <w:rFonts w:hint="default" w:asciiTheme="minorAscii"/>
                <w:sz w:val="21"/>
                <w:szCs w:val="21"/>
                <w:vertAlign w:val="baseline"/>
              </w:rPr>
              <w:t xml:space="preserve"> </w:t>
            </w:r>
            <w:r>
              <w:rPr>
                <w:rFonts w:hint="default" w:asciiTheme="minorAscii"/>
                <w:sz w:val="21"/>
                <w:szCs w:val="21"/>
                <w:vertAlign w:val="baseline"/>
              </w:rPr>
              <w:t>for)</w:t>
            </w:r>
            <w:r>
              <w:rPr>
                <w:rFonts w:hint="default" w:asciiTheme="minorAscii"/>
                <w:sz w:val="21"/>
                <w:szCs w:val="21"/>
                <w:vertAlign w:val="baseline"/>
              </w:rPr>
              <w:t xml:space="preserve"> </w:t>
            </w:r>
            <w:r>
              <w:rPr>
                <w:rFonts w:hint="default" w:asciiTheme="minorAscii"/>
                <w:sz w:val="21"/>
                <w:szCs w:val="21"/>
                <w:vertAlign w:val="baseline"/>
              </w:rPr>
              <w:t>additional match kinds</w:t>
            </w:r>
          </w:p>
        </w:tc>
      </w:tr>
    </w:tbl>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3"/>
        <w:pageBreakBefore w:val="0"/>
        <w:widowControl w:val="0"/>
        <w:kinsoku/>
        <w:wordWrap/>
        <w:overflowPunct/>
        <w:topLinePunct w:val="0"/>
        <w:autoSpaceDE/>
        <w:autoSpaceDN/>
        <w:bidi w:val="0"/>
        <w:adjustRightInd/>
        <w:snapToGrid w:val="0"/>
        <w:spacing w:before="0" w:after="0" w:line="360" w:lineRule="auto"/>
        <w:ind w:right="0" w:rightChars="0"/>
        <w:jc w:val="both"/>
        <w:textAlignment w:val="auto"/>
        <w:rPr>
          <w:rFonts w:hint="default" w:asciiTheme="minorAscii"/>
          <w:sz w:val="21"/>
          <w:szCs w:val="21"/>
        </w:rPr>
      </w:pPr>
      <w:r>
        <w:rPr>
          <w:rFonts w:hint="default" w:asciiTheme="minorAscii"/>
          <w:sz w:val="21"/>
          <w:szCs w:val="21"/>
        </w:rPr>
        <w:t>5</w:t>
      </w:r>
      <w:r>
        <w:rPr>
          <w:rFonts w:hint="default" w:asciiTheme="minorAscii"/>
          <w:sz w:val="21"/>
          <w:szCs w:val="21"/>
        </w:rPr>
        <w:t xml:space="preserve">. </w:t>
      </w:r>
      <w:r>
        <w:rPr>
          <w:rFonts w:hint="default" w:asciiTheme="minorAscii"/>
          <w:sz w:val="21"/>
          <w:szCs w:val="21"/>
        </w:rPr>
        <w:t>Action</w:t>
      </w:r>
      <w:r>
        <w:rPr>
          <w:rFonts w:hint="default" w:asciiTheme="minorAscii"/>
          <w:sz w:val="21"/>
          <w:szCs w:val="21"/>
        </w:rPr>
        <w:t>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Các actions con trong 1 action cha được thực thi tuần tự (trước v1.0.2 thì được thực thi song song)</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b/>
          <w:bCs/>
          <w:sz w:val="21"/>
          <w:szCs w:val="21"/>
        </w:rPr>
      </w:pPr>
      <w:r>
        <w:rPr>
          <w:rFonts w:hint="default" w:asciiTheme="minorAscii"/>
          <w:b/>
          <w:bCs/>
          <w:sz w:val="21"/>
          <w:szCs w:val="21"/>
        </w:rPr>
        <w:t>Applying tables in controls: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control MyIngress (</w:t>
      </w:r>
      <w:r>
        <w:rPr>
          <w:rFonts w:hint="default" w:asciiTheme="minorAscii"/>
          <w:sz w:val="21"/>
          <w:szCs w:val="21"/>
        </w:rPr>
        <w:tab/>
        <w:t>inout headers hdr,</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metadata meta,</w:t>
      </w:r>
    </w:p>
    <w:p>
      <w:pPr>
        <w:pageBreakBefore w:val="0"/>
        <w:widowControl w:val="0"/>
        <w:kinsoku/>
        <w:wordWrap/>
        <w:overflowPunct/>
        <w:topLinePunct w:val="0"/>
        <w:autoSpaceDE/>
        <w:autoSpaceDN/>
        <w:bidi w:val="0"/>
        <w:adjustRightInd/>
        <w:snapToGrid w:val="0"/>
        <w:spacing w:line="360" w:lineRule="auto"/>
        <w:ind w:left="1680" w:leftChars="0" w:right="0" w:rightChars="0" w:firstLine="420" w:firstLineChars="0"/>
        <w:jc w:val="both"/>
        <w:textAlignment w:val="auto"/>
        <w:rPr>
          <w:rFonts w:hint="default" w:asciiTheme="minorAscii"/>
          <w:sz w:val="21"/>
          <w:szCs w:val="21"/>
        </w:rPr>
      </w:pPr>
      <w:r>
        <w:rPr>
          <w:rFonts w:hint="default" w:asciiTheme="minorAscii"/>
          <w:sz w:val="21"/>
          <w:szCs w:val="21"/>
        </w:rPr>
        <w:t>inout standard_metadata_t standard_metadata</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table ipv4_lpm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apply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ipv4_lpm.apply();</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Style w:val="2"/>
        <w:keepNext/>
        <w:keepLines/>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1"/>
        <w:rPr>
          <w:rFonts w:hint="default" w:asciiTheme="minorAscii"/>
          <w:sz w:val="21"/>
          <w:szCs w:val="21"/>
        </w:rPr>
      </w:pPr>
      <w:r>
        <w:rPr>
          <w:rFonts w:hint="default" w:asciiTheme="minorAscii"/>
          <w:sz w:val="21"/>
          <w:szCs w:val="21"/>
        </w:rPr>
        <w:t>Example simple_router.p4:</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r>
        <w:rPr>
          <w:rFonts w:hint="default" w:asciiTheme="minorAscii"/>
          <w:sz w:val="21"/>
          <w:szCs w:val="21"/>
          <w:lang w:val="en-US" w:eastAsia="zh-CN"/>
        </w:rPr>
        <w:t>header_type ethernet_t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fields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dstAddr : 48;</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srcAddr : 48;</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etherType : 16;</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header_type ipv4_t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fields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version : 4;</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ihl : 4;</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diffserv : 8;</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totalLen : 16;</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identification : 16;</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flags : 3;</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fragOffset : 13;</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ttl : 8;</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protocol : 8;</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hdrChecksum : 16;</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srcAddr : 32;</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dstAddr: 32;</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parser start {</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return parse_ethernet;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#define ETHERTYPE_IPV4 0x0800</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header ethernet_t ethernet;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parser parse_ethernet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extract(ethernet);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return select(latest.etherType)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ETHERTYPE_IPV4 : parse_ipv4;</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default: ingress;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header ipv4_t ipv4;</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field_list ipv4_checksum_list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ipv4.version;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ipv4.ihl;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ipv4.diffserv;</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ipv4.totalLen;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ipv4.identification;</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ipv4.flags;</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ipv4.fragOffset;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ipv4.ttl;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ipv4.protocol;</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ipv4.srcAddr;</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ipv4.dstAddr;</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field_list_calculation ipv4_checksum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input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ipv4_checksum_list;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algorithm : csum16;</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output_width : 16;</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calculated_field ipv4.hdrChecksum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verify ipv4_checksum;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update ipv4_checksum;</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parser parse_ipv4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extract(ipv4);</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return ingress;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action _drop()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drop();</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header_type routing_metadata_t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fields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nhop_ipv4 : 32;</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metadata routing_metadata_t routing_metadata;</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action set_nhop(nhop_ipv4, port)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modify_field(routing_metadata.nhop_ipv4, nhop_ipv4);</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modify_field(standard_metadata.egress_spec, port);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add_to_field(ipv4.ttl, -1);</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table ipv4_lpm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reads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ipv4.dstAddr : lpm;</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actions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set_nhop;</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_drop;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size: 1024;</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action set_dmac(dmac)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modify_field(ethernet.dstAddr, dmac);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table forward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reads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routing_metadata.nhop_ipv4 : exact;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actions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set_dmac;</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_drop;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size: 512;</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action rewrite_mac(smac)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modify_field(ethernet.srcAddr, smac);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table send_frame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reads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standard_metadata.egress_port: exact;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actions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rewrite_mac;</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_drop;</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size: 256;</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control ingress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if(valid(ipv4) and ipv4.ttl &gt; 0) {</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apply(ipv4_lpm);</w:t>
      </w:r>
    </w:p>
    <w:p>
      <w:pPr>
        <w:pageBreakBefore w:val="0"/>
        <w:widowControl w:val="0"/>
        <w:kinsoku/>
        <w:wordWrap/>
        <w:overflowPunct/>
        <w:topLinePunct w:val="0"/>
        <w:autoSpaceDE/>
        <w:autoSpaceDN/>
        <w:bidi w:val="0"/>
        <w:adjustRightInd/>
        <w:snapToGrid w:val="0"/>
        <w:spacing w:line="360" w:lineRule="auto"/>
        <w:ind w:left="420" w:leftChars="0"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apply(forward);</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control egress {</w:t>
      </w:r>
    </w:p>
    <w:p>
      <w:pPr>
        <w:pageBreakBefore w:val="0"/>
        <w:widowControl w:val="0"/>
        <w:kinsoku/>
        <w:wordWrap/>
        <w:overflowPunct/>
        <w:topLinePunct w:val="0"/>
        <w:autoSpaceDE/>
        <w:autoSpaceDN/>
        <w:bidi w:val="0"/>
        <w:adjustRightInd/>
        <w:snapToGrid w:val="0"/>
        <w:spacing w:line="360" w:lineRule="auto"/>
        <w:ind w:right="0" w:rightChars="0" w:firstLine="420" w:firstLineChars="0"/>
        <w:jc w:val="both"/>
        <w:textAlignment w:val="auto"/>
        <w:rPr>
          <w:rFonts w:hint="default" w:asciiTheme="minorAscii"/>
          <w:sz w:val="21"/>
          <w:szCs w:val="21"/>
        </w:rPr>
      </w:pPr>
      <w:r>
        <w:rPr>
          <w:rFonts w:hint="default" w:asciiTheme="minorAscii"/>
          <w:sz w:val="21"/>
          <w:szCs w:val="21"/>
          <w:lang w:val="en-US" w:eastAsia="zh-CN"/>
        </w:rPr>
        <w:t>apply(send_frame);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lang w:val="en-US" w:eastAsia="zh-CN"/>
        </w:rPr>
        <w: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Execute p4 program</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 Dependencies: bmv2, p4c-bm</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1. Compile p4 program to .json file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p4c-bmv2 --json &lt;</w:t>
      </w:r>
      <w:r>
        <w:rPr>
          <w:rStyle w:val="6"/>
        </w:rPr>
        <w:t>path to JSON file</w:t>
      </w:r>
      <w:r>
        <w:rPr>
          <w:rFonts w:hint="default" w:asciiTheme="minorAscii"/>
          <w:sz w:val="21"/>
          <w:szCs w:val="21"/>
        </w:rPr>
        <w:t>&gt; &lt;</w:t>
      </w:r>
      <w:r>
        <w:rPr>
          <w:rStyle w:val="6"/>
        </w:rPr>
        <w:t xml:space="preserve">path to </w:t>
      </w:r>
      <w:r>
        <w:rPr>
          <w:rStyle w:val="6"/>
          <w:rFonts w:ascii="Courier New"/>
        </w:rPr>
        <w:t>P4</w:t>
      </w:r>
      <w:r>
        <w:rPr>
          <w:rStyle w:val="6"/>
        </w:rPr>
        <w:t xml:space="preserve"> file</w:t>
      </w:r>
      <w:r>
        <w:rPr>
          <w:rFonts w:hint="default" w:asciiTheme="minorAscii"/>
          <w:sz w:val="21"/>
          <w:szCs w:val="21"/>
        </w:rPr>
        <w:t>&gt;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2. Setup veth</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[sudo] ./veth_setup.sh</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3. Using bmv2 backend to execute: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pPr>
      <w:r>
        <w:rPr>
          <w:rStyle w:val="6"/>
        </w:rPr>
        <w:t>sudo ./simple_switch -i 0@&lt;iface0&gt; -i 1@&lt;iface1&gt; &lt;path to JSON file&gt;</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Using external libraries:</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Install p4c</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1. Compile</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p4c-bm2-ss -o simple_router.json simple_router.p4</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Style w:val="6"/>
        </w:rPr>
        <w:t xml:space="preserve">p4c </w:t>
      </w:r>
      <w:r>
        <w:rPr>
          <w:rStyle w:val="6"/>
          <w:rFonts w:ascii="Courier New"/>
        </w:rPr>
        <w:t>[</w:t>
      </w:r>
      <w:r>
        <w:rPr>
          <w:rStyle w:val="6"/>
        </w:rPr>
        <w:t>-b bmv2-ss-p4org</w:t>
      </w:r>
      <w:r>
        <w:rPr>
          <w:rStyle w:val="6"/>
          <w:rFonts w:ascii="Courier New"/>
        </w:rPr>
        <w:t>]</w:t>
      </w:r>
      <w:r>
        <w:rPr>
          <w:rStyle w:val="6"/>
        </w:rPr>
        <w:t xml:space="preserve"> </w:t>
      </w:r>
      <w:r>
        <w:rPr>
          <w:rFonts w:hint="default" w:asciiTheme="minorAscii"/>
          <w:sz w:val="21"/>
          <w:szCs w:val="21"/>
        </w:rPr>
        <w:t>simple_router.json simple_router.p4</w:t>
      </w:r>
      <w:r>
        <w:rPr>
          <w:rFonts w:hint="default" w:asciiTheme="minorAscii"/>
          <w:sz w:val="21"/>
          <w:szCs w:val="21"/>
        </w:rPr>
        <w:t xml:space="preserve"> (output is a folder)</w:t>
      </w:r>
    </w:p>
    <w:p>
      <w:pPr>
        <w:pStyle w:val="4"/>
        <w:keepNext w:val="0"/>
        <w:keepLines w:val="0"/>
        <w:widowControl/>
        <w:suppressLineNumbers w:val="0"/>
        <w:rPr>
          <w:rStyle w:val="6"/>
        </w:rPr>
      </w:pPr>
      <w:r>
        <w:rPr>
          <w:rStyle w:val="6"/>
          <w:rFonts w:ascii="Courier New"/>
        </w:rPr>
        <w:t xml:space="preserve">    ^ declare backend</w:t>
      </w: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bookmarkStart w:id="0" w:name="_GoBack"/>
      <w:bookmarkEnd w:id="0"/>
    </w:p>
    <w:p>
      <w:pPr>
        <w:pageBreakBefore w:val="0"/>
        <w:widowControl w:val="0"/>
        <w:kinsoku/>
        <w:wordWrap/>
        <w:overflowPunct/>
        <w:topLinePunct w:val="0"/>
        <w:autoSpaceDE/>
        <w:autoSpaceDN/>
        <w:bidi w:val="0"/>
        <w:adjustRightInd/>
        <w:snapToGrid w:val="0"/>
        <w:spacing w:line="360" w:lineRule="auto"/>
        <w:ind w:right="0" w:rightChars="0"/>
        <w:jc w:val="both"/>
        <w:textAlignment w:val="auto"/>
        <w:rPr>
          <w:rFonts w:hint="default" w:asciiTheme="minorAscii"/>
          <w:sz w:val="21"/>
          <w:szCs w:val="21"/>
        </w:rPr>
      </w:pPr>
      <w:r>
        <w:rPr>
          <w:rFonts w:hint="default" w:asciiTheme="minorAscii"/>
          <w:sz w:val="21"/>
          <w:szCs w:val="21"/>
        </w:rPr>
        <w:t>Using p4app to compile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Tim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Droid Sans Mono">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Bitstream Vera Sans">
    <w:panose1 w:val="020B0603030804020204"/>
    <w:charset w:val="00"/>
    <w:family w:val="auto"/>
    <w:pitch w:val="default"/>
    <w:sig w:usb0="800000AF" w:usb1="1000204A"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70EDD"/>
    <w:rsid w:val="07DE49B7"/>
    <w:rsid w:val="07F756C6"/>
    <w:rsid w:val="0CB9D147"/>
    <w:rsid w:val="0D973578"/>
    <w:rsid w:val="0DE787DA"/>
    <w:rsid w:val="0F3BF296"/>
    <w:rsid w:val="12FD620B"/>
    <w:rsid w:val="16FB355A"/>
    <w:rsid w:val="17DD6B95"/>
    <w:rsid w:val="17EE7D3F"/>
    <w:rsid w:val="196B74C2"/>
    <w:rsid w:val="1B7C8ABD"/>
    <w:rsid w:val="1B7FE370"/>
    <w:rsid w:val="1DAFAB9B"/>
    <w:rsid w:val="1DF773E5"/>
    <w:rsid w:val="1DFA719A"/>
    <w:rsid w:val="1ECFDCC1"/>
    <w:rsid w:val="1F5FECB3"/>
    <w:rsid w:val="1F7CC58E"/>
    <w:rsid w:val="1FFD1FC0"/>
    <w:rsid w:val="22DF25A6"/>
    <w:rsid w:val="23BE9AC0"/>
    <w:rsid w:val="26BF2D89"/>
    <w:rsid w:val="26FEB2FE"/>
    <w:rsid w:val="2763CF7D"/>
    <w:rsid w:val="27FDDDD9"/>
    <w:rsid w:val="289D677F"/>
    <w:rsid w:val="2ADE0965"/>
    <w:rsid w:val="2BEEC31A"/>
    <w:rsid w:val="2CB1B67D"/>
    <w:rsid w:val="2EE7FABA"/>
    <w:rsid w:val="2F736FA1"/>
    <w:rsid w:val="2F7D67B0"/>
    <w:rsid w:val="31A914DF"/>
    <w:rsid w:val="33560B55"/>
    <w:rsid w:val="337D2F5F"/>
    <w:rsid w:val="33EB2C09"/>
    <w:rsid w:val="33FF88F0"/>
    <w:rsid w:val="35725DBA"/>
    <w:rsid w:val="35EF6BA9"/>
    <w:rsid w:val="35FFAE22"/>
    <w:rsid w:val="36BF1219"/>
    <w:rsid w:val="36DF3252"/>
    <w:rsid w:val="36E6D0B3"/>
    <w:rsid w:val="37DF570E"/>
    <w:rsid w:val="37ED2A33"/>
    <w:rsid w:val="37ED2BA7"/>
    <w:rsid w:val="37FF7FCD"/>
    <w:rsid w:val="38BF2899"/>
    <w:rsid w:val="397DAEB7"/>
    <w:rsid w:val="39CE7102"/>
    <w:rsid w:val="39D7C768"/>
    <w:rsid w:val="39FFF16F"/>
    <w:rsid w:val="3A7638DB"/>
    <w:rsid w:val="3B772A6F"/>
    <w:rsid w:val="3B8329CF"/>
    <w:rsid w:val="3BD75C72"/>
    <w:rsid w:val="3BE7C9B3"/>
    <w:rsid w:val="3BEF7333"/>
    <w:rsid w:val="3BF58FD3"/>
    <w:rsid w:val="3BFF8CD2"/>
    <w:rsid w:val="3BFF8DB8"/>
    <w:rsid w:val="3CDF2CD3"/>
    <w:rsid w:val="3D5F5FE0"/>
    <w:rsid w:val="3D77F87D"/>
    <w:rsid w:val="3DBBC3AE"/>
    <w:rsid w:val="3DD7AB13"/>
    <w:rsid w:val="3DF64BF4"/>
    <w:rsid w:val="3DF66283"/>
    <w:rsid w:val="3E3B67AD"/>
    <w:rsid w:val="3E8787B2"/>
    <w:rsid w:val="3EEE3FC5"/>
    <w:rsid w:val="3EEFDC6E"/>
    <w:rsid w:val="3F03D15B"/>
    <w:rsid w:val="3F1DA85C"/>
    <w:rsid w:val="3F7F4A33"/>
    <w:rsid w:val="3F871A53"/>
    <w:rsid w:val="3F9980AF"/>
    <w:rsid w:val="3F9BF2C8"/>
    <w:rsid w:val="3F9F00A6"/>
    <w:rsid w:val="3FAE09C8"/>
    <w:rsid w:val="3FBBB808"/>
    <w:rsid w:val="3FD9A8DD"/>
    <w:rsid w:val="3FDD6EC9"/>
    <w:rsid w:val="3FDD75CB"/>
    <w:rsid w:val="3FDD9350"/>
    <w:rsid w:val="3FEE817C"/>
    <w:rsid w:val="3FEFAA1B"/>
    <w:rsid w:val="3FF95EFA"/>
    <w:rsid w:val="3FFB9874"/>
    <w:rsid w:val="3FFDD48F"/>
    <w:rsid w:val="3FFE2279"/>
    <w:rsid w:val="3FFF6CA4"/>
    <w:rsid w:val="3FFF97B2"/>
    <w:rsid w:val="3FFFFE3B"/>
    <w:rsid w:val="47DF7347"/>
    <w:rsid w:val="48F553E6"/>
    <w:rsid w:val="49FD6A09"/>
    <w:rsid w:val="4AD868CD"/>
    <w:rsid w:val="4B7F9528"/>
    <w:rsid w:val="4DF7046F"/>
    <w:rsid w:val="4DFFDAC5"/>
    <w:rsid w:val="4FAC4A9B"/>
    <w:rsid w:val="4FCFBC64"/>
    <w:rsid w:val="51F70128"/>
    <w:rsid w:val="547B000F"/>
    <w:rsid w:val="55FF87F4"/>
    <w:rsid w:val="56DF1DCF"/>
    <w:rsid w:val="578361B2"/>
    <w:rsid w:val="57FA44F0"/>
    <w:rsid w:val="5876C9C8"/>
    <w:rsid w:val="58F71916"/>
    <w:rsid w:val="59FB548E"/>
    <w:rsid w:val="5AA983F7"/>
    <w:rsid w:val="5AEEFF33"/>
    <w:rsid w:val="5BFBDF98"/>
    <w:rsid w:val="5BFE7904"/>
    <w:rsid w:val="5BFF7E88"/>
    <w:rsid w:val="5BFFCF89"/>
    <w:rsid w:val="5C968D18"/>
    <w:rsid w:val="5CDB25A5"/>
    <w:rsid w:val="5CFECECF"/>
    <w:rsid w:val="5CFF6947"/>
    <w:rsid w:val="5D7FDDE9"/>
    <w:rsid w:val="5DD8CE5F"/>
    <w:rsid w:val="5DDEF02F"/>
    <w:rsid w:val="5DDF86AB"/>
    <w:rsid w:val="5DEBBAC6"/>
    <w:rsid w:val="5DF0A8C1"/>
    <w:rsid w:val="5DF7135B"/>
    <w:rsid w:val="5E329CC5"/>
    <w:rsid w:val="5E37DFE5"/>
    <w:rsid w:val="5E5F21E7"/>
    <w:rsid w:val="5EDEFA32"/>
    <w:rsid w:val="5EDF09C3"/>
    <w:rsid w:val="5EFAC9DC"/>
    <w:rsid w:val="5EFBC981"/>
    <w:rsid w:val="5EFC0C50"/>
    <w:rsid w:val="5F3FD4D5"/>
    <w:rsid w:val="5F5ACA20"/>
    <w:rsid w:val="5F5F843A"/>
    <w:rsid w:val="5F7E9C10"/>
    <w:rsid w:val="5F7F7064"/>
    <w:rsid w:val="5FBF1AC1"/>
    <w:rsid w:val="5FBF3931"/>
    <w:rsid w:val="5FDE1630"/>
    <w:rsid w:val="5FDFA48F"/>
    <w:rsid w:val="5FE7A8D1"/>
    <w:rsid w:val="5FEB048F"/>
    <w:rsid w:val="5FEE6E42"/>
    <w:rsid w:val="5FEF3564"/>
    <w:rsid w:val="5FF3C458"/>
    <w:rsid w:val="5FFF9A0D"/>
    <w:rsid w:val="63D20A5B"/>
    <w:rsid w:val="63DFBB6A"/>
    <w:rsid w:val="64EF4EBB"/>
    <w:rsid w:val="65DAEFF5"/>
    <w:rsid w:val="67675B68"/>
    <w:rsid w:val="67B39355"/>
    <w:rsid w:val="67F50E99"/>
    <w:rsid w:val="68DBA037"/>
    <w:rsid w:val="68EF6C88"/>
    <w:rsid w:val="695F3D20"/>
    <w:rsid w:val="69BFD1E5"/>
    <w:rsid w:val="6A5ED32B"/>
    <w:rsid w:val="6ADC67B2"/>
    <w:rsid w:val="6AEA8099"/>
    <w:rsid w:val="6B629909"/>
    <w:rsid w:val="6B6E94EB"/>
    <w:rsid w:val="6B7FA0EE"/>
    <w:rsid w:val="6BFDF78D"/>
    <w:rsid w:val="6CAD22BE"/>
    <w:rsid w:val="6CFF6FE2"/>
    <w:rsid w:val="6D7F72F9"/>
    <w:rsid w:val="6D9EBF3B"/>
    <w:rsid w:val="6D9F641E"/>
    <w:rsid w:val="6DC941E2"/>
    <w:rsid w:val="6DF5B06F"/>
    <w:rsid w:val="6DFF3BF3"/>
    <w:rsid w:val="6EFA2DEA"/>
    <w:rsid w:val="6EFF59A9"/>
    <w:rsid w:val="6F3F4324"/>
    <w:rsid w:val="6F7D24D7"/>
    <w:rsid w:val="6FBB1A7D"/>
    <w:rsid w:val="6FD5D230"/>
    <w:rsid w:val="6FDC1FA2"/>
    <w:rsid w:val="6FEB35C4"/>
    <w:rsid w:val="6FED559F"/>
    <w:rsid w:val="6FEDEE4E"/>
    <w:rsid w:val="6FF59840"/>
    <w:rsid w:val="6FF7040C"/>
    <w:rsid w:val="6FFC2843"/>
    <w:rsid w:val="6FFF1625"/>
    <w:rsid w:val="6FFF9D8F"/>
    <w:rsid w:val="7266D5AD"/>
    <w:rsid w:val="7346DEA4"/>
    <w:rsid w:val="73779C99"/>
    <w:rsid w:val="737F3800"/>
    <w:rsid w:val="73B7B730"/>
    <w:rsid w:val="73D66A92"/>
    <w:rsid w:val="73EFD608"/>
    <w:rsid w:val="73FDDFBA"/>
    <w:rsid w:val="73FFC361"/>
    <w:rsid w:val="74678587"/>
    <w:rsid w:val="74E6D223"/>
    <w:rsid w:val="7573385B"/>
    <w:rsid w:val="757FBBDE"/>
    <w:rsid w:val="75BEE51D"/>
    <w:rsid w:val="75CF2318"/>
    <w:rsid w:val="75DB6EAA"/>
    <w:rsid w:val="75DB7004"/>
    <w:rsid w:val="75EA4E74"/>
    <w:rsid w:val="75F7FCDE"/>
    <w:rsid w:val="767BE64B"/>
    <w:rsid w:val="76CE60AB"/>
    <w:rsid w:val="76D7D118"/>
    <w:rsid w:val="76EE78D8"/>
    <w:rsid w:val="779FC4FF"/>
    <w:rsid w:val="77BE583E"/>
    <w:rsid w:val="77F739D1"/>
    <w:rsid w:val="77F99752"/>
    <w:rsid w:val="77FB6C6B"/>
    <w:rsid w:val="77FD69A7"/>
    <w:rsid w:val="77FDABFD"/>
    <w:rsid w:val="77FFA2BF"/>
    <w:rsid w:val="77FFDA94"/>
    <w:rsid w:val="78E795E4"/>
    <w:rsid w:val="79356A8D"/>
    <w:rsid w:val="7A63F74A"/>
    <w:rsid w:val="7A9F3AA7"/>
    <w:rsid w:val="7AFEFC9D"/>
    <w:rsid w:val="7B4FB36C"/>
    <w:rsid w:val="7B669B6B"/>
    <w:rsid w:val="7B7752F1"/>
    <w:rsid w:val="7BB5BCFD"/>
    <w:rsid w:val="7BC9BEB2"/>
    <w:rsid w:val="7BCA343E"/>
    <w:rsid w:val="7BCF4A3C"/>
    <w:rsid w:val="7BD3B23B"/>
    <w:rsid w:val="7BDFA41B"/>
    <w:rsid w:val="7BE77156"/>
    <w:rsid w:val="7BEE7DD7"/>
    <w:rsid w:val="7BF3BDC1"/>
    <w:rsid w:val="7BF51218"/>
    <w:rsid w:val="7BFE84C6"/>
    <w:rsid w:val="7C474BED"/>
    <w:rsid w:val="7C9F591F"/>
    <w:rsid w:val="7CBDF456"/>
    <w:rsid w:val="7CBFB405"/>
    <w:rsid w:val="7CDB18F4"/>
    <w:rsid w:val="7CFD4089"/>
    <w:rsid w:val="7D2DF2E0"/>
    <w:rsid w:val="7D38E993"/>
    <w:rsid w:val="7D3C73EF"/>
    <w:rsid w:val="7D3F2E1F"/>
    <w:rsid w:val="7D4FF3AB"/>
    <w:rsid w:val="7D5D5624"/>
    <w:rsid w:val="7D670EDD"/>
    <w:rsid w:val="7D7FECF3"/>
    <w:rsid w:val="7DA58472"/>
    <w:rsid w:val="7DB7A1CC"/>
    <w:rsid w:val="7DBB35AC"/>
    <w:rsid w:val="7DCBD375"/>
    <w:rsid w:val="7DDD7AB1"/>
    <w:rsid w:val="7DE7312C"/>
    <w:rsid w:val="7DEE14EA"/>
    <w:rsid w:val="7DF59942"/>
    <w:rsid w:val="7DFD06CA"/>
    <w:rsid w:val="7DFEB80F"/>
    <w:rsid w:val="7E3755D6"/>
    <w:rsid w:val="7E6D63DE"/>
    <w:rsid w:val="7E718992"/>
    <w:rsid w:val="7E7D77F0"/>
    <w:rsid w:val="7E7F10A1"/>
    <w:rsid w:val="7E9B2771"/>
    <w:rsid w:val="7EBF5CAC"/>
    <w:rsid w:val="7EBFE38B"/>
    <w:rsid w:val="7ED5D468"/>
    <w:rsid w:val="7EDBA07D"/>
    <w:rsid w:val="7EDD06C8"/>
    <w:rsid w:val="7EE908A3"/>
    <w:rsid w:val="7EED9049"/>
    <w:rsid w:val="7EEF7723"/>
    <w:rsid w:val="7EFBBCB7"/>
    <w:rsid w:val="7EFF36DA"/>
    <w:rsid w:val="7F1BDE25"/>
    <w:rsid w:val="7F322071"/>
    <w:rsid w:val="7F353B0C"/>
    <w:rsid w:val="7F552C8F"/>
    <w:rsid w:val="7F5B3C17"/>
    <w:rsid w:val="7F630FC2"/>
    <w:rsid w:val="7F65AD72"/>
    <w:rsid w:val="7F6627BB"/>
    <w:rsid w:val="7F6FE623"/>
    <w:rsid w:val="7F7C0F05"/>
    <w:rsid w:val="7F7E00CC"/>
    <w:rsid w:val="7F7ED5C7"/>
    <w:rsid w:val="7F7F200B"/>
    <w:rsid w:val="7F9AE9F4"/>
    <w:rsid w:val="7FAD92B3"/>
    <w:rsid w:val="7FADD955"/>
    <w:rsid w:val="7FB70A03"/>
    <w:rsid w:val="7FBB3608"/>
    <w:rsid w:val="7FBB7F9C"/>
    <w:rsid w:val="7FBE2581"/>
    <w:rsid w:val="7FBFAED4"/>
    <w:rsid w:val="7FBFCBDB"/>
    <w:rsid w:val="7FBFF25B"/>
    <w:rsid w:val="7FC7E2F4"/>
    <w:rsid w:val="7FCF8780"/>
    <w:rsid w:val="7FD23027"/>
    <w:rsid w:val="7FD7BDDA"/>
    <w:rsid w:val="7FDCB95B"/>
    <w:rsid w:val="7FDD5A2A"/>
    <w:rsid w:val="7FE74C4C"/>
    <w:rsid w:val="7FEFF1E4"/>
    <w:rsid w:val="7FF01C15"/>
    <w:rsid w:val="7FF1E22C"/>
    <w:rsid w:val="7FF45417"/>
    <w:rsid w:val="7FF712DE"/>
    <w:rsid w:val="7FF7F980"/>
    <w:rsid w:val="7FF8EF88"/>
    <w:rsid w:val="7FF9742F"/>
    <w:rsid w:val="7FF98B4C"/>
    <w:rsid w:val="7FFAD079"/>
    <w:rsid w:val="7FFB2A93"/>
    <w:rsid w:val="7FFB3D6A"/>
    <w:rsid w:val="7FFB57A9"/>
    <w:rsid w:val="7FFBF2F3"/>
    <w:rsid w:val="7FFD68F8"/>
    <w:rsid w:val="7FFDBC9D"/>
    <w:rsid w:val="7FFDD999"/>
    <w:rsid w:val="7FFEBC44"/>
    <w:rsid w:val="7FFF75CF"/>
    <w:rsid w:val="7FFFAAAA"/>
    <w:rsid w:val="7FFFF3DA"/>
    <w:rsid w:val="8F7E5B83"/>
    <w:rsid w:val="8F7F8E4F"/>
    <w:rsid w:val="8FAD35F4"/>
    <w:rsid w:val="8FBBF53C"/>
    <w:rsid w:val="8FEEE929"/>
    <w:rsid w:val="8FFD4BB9"/>
    <w:rsid w:val="9377D4C1"/>
    <w:rsid w:val="93E5186B"/>
    <w:rsid w:val="94BB0930"/>
    <w:rsid w:val="99FF1FF3"/>
    <w:rsid w:val="9BCE633E"/>
    <w:rsid w:val="9BDCD311"/>
    <w:rsid w:val="9BFF30B2"/>
    <w:rsid w:val="9DEFA393"/>
    <w:rsid w:val="9E3F44A9"/>
    <w:rsid w:val="9F31B227"/>
    <w:rsid w:val="9F9AF5EC"/>
    <w:rsid w:val="9FAE3BB6"/>
    <w:rsid w:val="9FE68762"/>
    <w:rsid w:val="9FE6F0F4"/>
    <w:rsid w:val="9FFF481F"/>
    <w:rsid w:val="9FFFB60E"/>
    <w:rsid w:val="A2FD785E"/>
    <w:rsid w:val="A61E536C"/>
    <w:rsid w:val="A67F4545"/>
    <w:rsid w:val="A6F71B2C"/>
    <w:rsid w:val="AABBF24A"/>
    <w:rsid w:val="ABEB2B14"/>
    <w:rsid w:val="AF49BE0A"/>
    <w:rsid w:val="AFA76106"/>
    <w:rsid w:val="AFBC95FF"/>
    <w:rsid w:val="AFEE146D"/>
    <w:rsid w:val="B2FDCC7C"/>
    <w:rsid w:val="B37354A3"/>
    <w:rsid w:val="B53B558C"/>
    <w:rsid w:val="B5FA5F48"/>
    <w:rsid w:val="B5FD5452"/>
    <w:rsid w:val="B6BF2215"/>
    <w:rsid w:val="B6FF8B09"/>
    <w:rsid w:val="B776346C"/>
    <w:rsid w:val="B77EF346"/>
    <w:rsid w:val="B7BD1562"/>
    <w:rsid w:val="B7BF325D"/>
    <w:rsid w:val="B7EE0317"/>
    <w:rsid w:val="B8F5EE12"/>
    <w:rsid w:val="B9BE24F4"/>
    <w:rsid w:val="BAB422BA"/>
    <w:rsid w:val="BADFB01F"/>
    <w:rsid w:val="BAF1E5B2"/>
    <w:rsid w:val="BBBE8171"/>
    <w:rsid w:val="BBFDC168"/>
    <w:rsid w:val="BBFF3B19"/>
    <w:rsid w:val="BD5BCD99"/>
    <w:rsid w:val="BD9F9D9F"/>
    <w:rsid w:val="BDEB6ABE"/>
    <w:rsid w:val="BDEFB9ED"/>
    <w:rsid w:val="BDFE8C56"/>
    <w:rsid w:val="BDFF2106"/>
    <w:rsid w:val="BE77B9F2"/>
    <w:rsid w:val="BE9405EC"/>
    <w:rsid w:val="BEDD660C"/>
    <w:rsid w:val="BEF2C108"/>
    <w:rsid w:val="BEF950BD"/>
    <w:rsid w:val="BEFE2DA0"/>
    <w:rsid w:val="BEFF3327"/>
    <w:rsid w:val="BF3F1AAD"/>
    <w:rsid w:val="BF75EF98"/>
    <w:rsid w:val="BF7FF836"/>
    <w:rsid w:val="BFBD3A5B"/>
    <w:rsid w:val="BFD7C526"/>
    <w:rsid w:val="BFE7C549"/>
    <w:rsid w:val="BFEFDDED"/>
    <w:rsid w:val="BFF1D551"/>
    <w:rsid w:val="BFF645EE"/>
    <w:rsid w:val="BFF7ADD9"/>
    <w:rsid w:val="BFF94602"/>
    <w:rsid w:val="BFFB07A8"/>
    <w:rsid w:val="BFFF6204"/>
    <w:rsid w:val="C6E75F96"/>
    <w:rsid w:val="C9EEFE03"/>
    <w:rsid w:val="CB1D86D5"/>
    <w:rsid w:val="CBEFC4CA"/>
    <w:rsid w:val="CEDFE67D"/>
    <w:rsid w:val="CEEBA160"/>
    <w:rsid w:val="CF6727B5"/>
    <w:rsid w:val="CF7F5569"/>
    <w:rsid w:val="CF7F749C"/>
    <w:rsid w:val="CFDF3294"/>
    <w:rsid w:val="CFF76878"/>
    <w:rsid w:val="D1AF432B"/>
    <w:rsid w:val="D3DF2963"/>
    <w:rsid w:val="D5F75B59"/>
    <w:rsid w:val="D64FDA4E"/>
    <w:rsid w:val="D67BA930"/>
    <w:rsid w:val="D67BBCD5"/>
    <w:rsid w:val="D67D8262"/>
    <w:rsid w:val="D6FF25F8"/>
    <w:rsid w:val="D719FDF6"/>
    <w:rsid w:val="D7BDD37B"/>
    <w:rsid w:val="D7DF49D8"/>
    <w:rsid w:val="D7F24500"/>
    <w:rsid w:val="D7FB783F"/>
    <w:rsid w:val="D7FD356D"/>
    <w:rsid w:val="D9F59D27"/>
    <w:rsid w:val="DAAF6019"/>
    <w:rsid w:val="DAC5BD16"/>
    <w:rsid w:val="DBFFB24E"/>
    <w:rsid w:val="DBFFE0A1"/>
    <w:rsid w:val="DC4BE7FC"/>
    <w:rsid w:val="DC5B81CF"/>
    <w:rsid w:val="DC5FA58A"/>
    <w:rsid w:val="DD4B6028"/>
    <w:rsid w:val="DD6F1C34"/>
    <w:rsid w:val="DDBBD3AD"/>
    <w:rsid w:val="DDEDB1A5"/>
    <w:rsid w:val="DDF55D21"/>
    <w:rsid w:val="DED6CA02"/>
    <w:rsid w:val="DEFF17A9"/>
    <w:rsid w:val="DF1C865A"/>
    <w:rsid w:val="DF5E1DFF"/>
    <w:rsid w:val="DF7781BF"/>
    <w:rsid w:val="DFBF1240"/>
    <w:rsid w:val="DFE7DDAD"/>
    <w:rsid w:val="DFF74E37"/>
    <w:rsid w:val="E0A40C59"/>
    <w:rsid w:val="E399650F"/>
    <w:rsid w:val="E3F50CCA"/>
    <w:rsid w:val="E4321F38"/>
    <w:rsid w:val="E5FF583A"/>
    <w:rsid w:val="E77FC7C6"/>
    <w:rsid w:val="E9ED9406"/>
    <w:rsid w:val="E9FDBD6E"/>
    <w:rsid w:val="EA9F3111"/>
    <w:rsid w:val="EADF04B4"/>
    <w:rsid w:val="EAF93321"/>
    <w:rsid w:val="EAFEBEF0"/>
    <w:rsid w:val="EB72B392"/>
    <w:rsid w:val="EBDBDCD2"/>
    <w:rsid w:val="EBFAEBFF"/>
    <w:rsid w:val="EBFFB7A3"/>
    <w:rsid w:val="ECBB8E7F"/>
    <w:rsid w:val="ED4F7BCE"/>
    <w:rsid w:val="EDADCD57"/>
    <w:rsid w:val="EDBF66B4"/>
    <w:rsid w:val="EDCB7669"/>
    <w:rsid w:val="EDCFBFA7"/>
    <w:rsid w:val="EDE576A0"/>
    <w:rsid w:val="EDF37A93"/>
    <w:rsid w:val="EDF6D2A5"/>
    <w:rsid w:val="EDFDF4E8"/>
    <w:rsid w:val="EE7F650F"/>
    <w:rsid w:val="EE8F7F90"/>
    <w:rsid w:val="EEB74B74"/>
    <w:rsid w:val="EEE7CF9E"/>
    <w:rsid w:val="EEEB37E5"/>
    <w:rsid w:val="EEF4B2A9"/>
    <w:rsid w:val="EEF4BE24"/>
    <w:rsid w:val="EF33E13E"/>
    <w:rsid w:val="EF39C09A"/>
    <w:rsid w:val="EF3FD5DE"/>
    <w:rsid w:val="EF5BD518"/>
    <w:rsid w:val="EF692B61"/>
    <w:rsid w:val="EF6F9232"/>
    <w:rsid w:val="EF6F9D11"/>
    <w:rsid w:val="EF733AD1"/>
    <w:rsid w:val="EF7B4EAA"/>
    <w:rsid w:val="EF7F31A5"/>
    <w:rsid w:val="EFAD2D08"/>
    <w:rsid w:val="EFBAF352"/>
    <w:rsid w:val="EFBFE1D1"/>
    <w:rsid w:val="EFCF5B74"/>
    <w:rsid w:val="EFD78E28"/>
    <w:rsid w:val="EFEBE966"/>
    <w:rsid w:val="EFF96485"/>
    <w:rsid w:val="EFFF06BB"/>
    <w:rsid w:val="EFFF07B5"/>
    <w:rsid w:val="EFFF9482"/>
    <w:rsid w:val="F0F56C7A"/>
    <w:rsid w:val="F1BCDE95"/>
    <w:rsid w:val="F37E2ECF"/>
    <w:rsid w:val="F3FEA4E3"/>
    <w:rsid w:val="F4AD44F0"/>
    <w:rsid w:val="F53E7480"/>
    <w:rsid w:val="F5BDC28E"/>
    <w:rsid w:val="F5FFFD9D"/>
    <w:rsid w:val="F6CFD0C0"/>
    <w:rsid w:val="F6FF836C"/>
    <w:rsid w:val="F75B1C8B"/>
    <w:rsid w:val="F779C76B"/>
    <w:rsid w:val="F77B3B45"/>
    <w:rsid w:val="F77D9F1E"/>
    <w:rsid w:val="F7B6BAE5"/>
    <w:rsid w:val="F7BF1A2A"/>
    <w:rsid w:val="F7DB7667"/>
    <w:rsid w:val="F7DFFB41"/>
    <w:rsid w:val="F7EDF980"/>
    <w:rsid w:val="F7FD5120"/>
    <w:rsid w:val="F8EE6733"/>
    <w:rsid w:val="F8FFB9EB"/>
    <w:rsid w:val="F9DD4E19"/>
    <w:rsid w:val="F9FF6295"/>
    <w:rsid w:val="FAEFF771"/>
    <w:rsid w:val="FB3AA1CC"/>
    <w:rsid w:val="FB574AB1"/>
    <w:rsid w:val="FB7A3AB0"/>
    <w:rsid w:val="FBAFB0CC"/>
    <w:rsid w:val="FBCF2221"/>
    <w:rsid w:val="FBD3037A"/>
    <w:rsid w:val="FBFBECF7"/>
    <w:rsid w:val="FBFD7626"/>
    <w:rsid w:val="FBFF63C0"/>
    <w:rsid w:val="FBFFB394"/>
    <w:rsid w:val="FBFFB90D"/>
    <w:rsid w:val="FC0DE800"/>
    <w:rsid w:val="FC0EC324"/>
    <w:rsid w:val="FCBAEA92"/>
    <w:rsid w:val="FCFF6994"/>
    <w:rsid w:val="FD3F3386"/>
    <w:rsid w:val="FD4D9374"/>
    <w:rsid w:val="FD5A5352"/>
    <w:rsid w:val="FD6E230B"/>
    <w:rsid w:val="FD7E2011"/>
    <w:rsid w:val="FD9B1B56"/>
    <w:rsid w:val="FDB61C8F"/>
    <w:rsid w:val="FDD7C891"/>
    <w:rsid w:val="FDEB2C52"/>
    <w:rsid w:val="FDF6633B"/>
    <w:rsid w:val="FDF74FE8"/>
    <w:rsid w:val="FDFB7249"/>
    <w:rsid w:val="FDFBADC2"/>
    <w:rsid w:val="FDFBF066"/>
    <w:rsid w:val="FDFE7B52"/>
    <w:rsid w:val="FDFE90DF"/>
    <w:rsid w:val="FDFF7169"/>
    <w:rsid w:val="FEB758DF"/>
    <w:rsid w:val="FECDF310"/>
    <w:rsid w:val="FED54108"/>
    <w:rsid w:val="FEDB6DC2"/>
    <w:rsid w:val="FEDF883E"/>
    <w:rsid w:val="FEEFA980"/>
    <w:rsid w:val="FEF300E0"/>
    <w:rsid w:val="FEFB09E9"/>
    <w:rsid w:val="FEFF74A4"/>
    <w:rsid w:val="FEFFDA0A"/>
    <w:rsid w:val="FF211AD3"/>
    <w:rsid w:val="FF3D6FD6"/>
    <w:rsid w:val="FF6D5310"/>
    <w:rsid w:val="FF75160B"/>
    <w:rsid w:val="FF75BB2A"/>
    <w:rsid w:val="FF77C36E"/>
    <w:rsid w:val="FF7A09A2"/>
    <w:rsid w:val="FF7B9852"/>
    <w:rsid w:val="FF7DAD09"/>
    <w:rsid w:val="FF7F4D2A"/>
    <w:rsid w:val="FF7FEBD5"/>
    <w:rsid w:val="FF9F3F8C"/>
    <w:rsid w:val="FF9F649E"/>
    <w:rsid w:val="FFABEADD"/>
    <w:rsid w:val="FFAEF061"/>
    <w:rsid w:val="FFAF0C79"/>
    <w:rsid w:val="FFAF333C"/>
    <w:rsid w:val="FFB39331"/>
    <w:rsid w:val="FFB65755"/>
    <w:rsid w:val="FFBDA098"/>
    <w:rsid w:val="FFBE313B"/>
    <w:rsid w:val="FFBE3D61"/>
    <w:rsid w:val="FFBFF747"/>
    <w:rsid w:val="FFC512C2"/>
    <w:rsid w:val="FFC952F7"/>
    <w:rsid w:val="FFD6BD27"/>
    <w:rsid w:val="FFDD649E"/>
    <w:rsid w:val="FFDF270E"/>
    <w:rsid w:val="FFDF696E"/>
    <w:rsid w:val="FFE281E6"/>
    <w:rsid w:val="FFE76AB2"/>
    <w:rsid w:val="FFE7BAC0"/>
    <w:rsid w:val="FFEB1C68"/>
    <w:rsid w:val="FFEBD81D"/>
    <w:rsid w:val="FFEE912B"/>
    <w:rsid w:val="FFEEBF96"/>
    <w:rsid w:val="FFFB74B4"/>
    <w:rsid w:val="FFFCB13D"/>
    <w:rsid w:val="FFFF0A57"/>
    <w:rsid w:val="FFFF79D9"/>
    <w:rsid w:val="FFFFA724"/>
    <w:rsid w:val="FFFFE5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2018-05-11T15:35:00Z</dcterms:created>
  <dc:creator>tunguyen</dc:creator>
  <cp:lastModifiedBy>tunguyen</cp:lastModifiedBy>
  <dcterms:modified xsi:type="dcterms:W3CDTF">2018-05-11T10:20:33Z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