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jc w:val="center"/>
        <w:rPr>
          <w:rFonts w:ascii="Cambria" w:hAnsi="Cambria" w:asciiTheme="majorHAnsi" w:hAnsiTheme="majorHAnsi"/>
          <w:sz w:val="24"/>
        </w:rPr>
      </w:pPr>
      <w:r>
        <w:rPr>
          <w:rFonts w:ascii="Cambria" w:hAnsi="Cambria" w:asciiTheme="majorHAnsi" w:hAnsiTheme="majorHAnsi"/>
          <w:sz w:val="24"/>
        </w:rPr>
        <w:t>Membres du groupe 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jc w:val="center"/>
        <w:rPr>
          <w:rFonts w:ascii="Cambria" w:hAnsi="Cambria" w:asciiTheme="majorHAnsi" w:hAnsiTheme="majorHAnsi"/>
          <w:sz w:val="24"/>
        </w:rPr>
      </w:pPr>
      <w:r>
        <w:rPr>
          <w:rFonts w:ascii="Cambria" w:hAnsi="Cambria" w:asciiTheme="majorHAnsi" w:hAnsiTheme="majorHAnsi"/>
          <w:sz w:val="24"/>
        </w:rPr>
        <w:t>LUIS Evaristo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jc w:val="center"/>
        <w:rPr>
          <w:rFonts w:ascii="Cambria" w:hAnsi="Cambria" w:asciiTheme="majorHAnsi" w:hAnsiTheme="majorHAnsi"/>
          <w:sz w:val="24"/>
          <w:lang w:val="en-US"/>
        </w:rPr>
      </w:pPr>
      <w:r>
        <w:rPr>
          <w:rFonts w:ascii="Cambria" w:hAnsi="Cambria" w:asciiTheme="majorHAnsi" w:hAnsiTheme="majorHAnsi"/>
          <w:sz w:val="24"/>
          <w:lang w:val="en-US"/>
        </w:rPr>
        <w:t>YAO Jinyin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jc w:val="center"/>
        <w:rPr>
          <w:rFonts w:ascii="Cambria" w:hAnsi="Cambria" w:asciiTheme="majorHAnsi" w:hAnsiTheme="majorHAnsi"/>
          <w:sz w:val="24"/>
          <w:lang w:val="en-US"/>
        </w:rPr>
      </w:pPr>
      <w:r>
        <w:rPr>
          <w:rFonts w:ascii="Cambria" w:hAnsi="Cambria" w:asciiTheme="majorHAnsi" w:hAnsiTheme="majorHAnsi"/>
          <w:sz w:val="24"/>
          <w:lang w:val="en-US"/>
        </w:rPr>
        <w:t>BEYE Mame Diarrah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jc w:val="center"/>
        <w:rPr>
          <w:rFonts w:ascii="Cambria" w:hAnsi="Cambria" w:asciiTheme="majorHAnsi" w:hAnsiTheme="majorHAnsi"/>
          <w:sz w:val="24"/>
          <w:lang w:val="en-US"/>
        </w:rPr>
      </w:pPr>
      <w:r>
        <w:rPr>
          <w:rFonts w:ascii="Cambria" w:hAnsi="Cambria" w:asciiTheme="majorHAnsi" w:hAnsiTheme="majorHAnsi"/>
          <w:sz w:val="24"/>
          <w:lang w:val="en-US"/>
        </w:rPr>
        <w:t>SARR Absa</w:t>
      </w:r>
    </w:p>
    <w:p>
      <w:pPr>
        <w:pStyle w:val="Normal"/>
        <w:spacing w:lineRule="auto" w:line="240" w:before="0" w:after="0"/>
        <w:rPr>
          <w:rFonts w:ascii="Cambria" w:hAnsi="Cambria" w:asciiTheme="majorHAnsi" w:hAnsiTheme="majorHAnsi"/>
          <w:sz w:val="24"/>
          <w:lang w:val="en-US"/>
        </w:rPr>
      </w:pPr>
      <w:r>
        <w:rPr>
          <w:rFonts w:asciiTheme="majorHAnsi" w:hAnsiTheme="majorHAnsi" w:ascii="Cambria" w:hAnsi="Cambria"/>
          <w:sz w:val="24"/>
          <w:lang w:val="en-US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</w:rPr>
      </w:pPr>
      <w:r>
        <w:rPr>
          <w:rFonts w:ascii="Cambria" w:hAnsi="Cambria" w:asciiTheme="majorHAnsi" w:hAnsiTheme="majorHAnsi"/>
          <w:b/>
          <w:sz w:val="24"/>
        </w:rPr>
        <w:t xml:space="preserve">Script SQL de création de la base de données 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n-US"/>
        </w:rPr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#        Script MySQL.</w:t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# Table: Etudiants</w:t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TABLE Etudiants(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idEtudiant Int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nom      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prenom   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age        Int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Niveau   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NomEcole   Char (25)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PRIMARY KEY (idEtudiant )</w:t>
      </w:r>
    </w:p>
    <w:p>
      <w:pPr>
        <w:pStyle w:val="Normal"/>
        <w:spacing w:lineRule="auto" w:line="240" w:before="0" w:after="0"/>
        <w:rPr/>
      </w:pPr>
      <w:r>
        <w:rPr/>
        <w:t>)ENGINE=InnoDB;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# Table: Ecole</w:t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TABLE Ecole(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Lieu   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Domaine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NomEcole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PRIMARY KEY (NomEcole )</w:t>
      </w:r>
    </w:p>
    <w:p>
      <w:pPr>
        <w:pStyle w:val="Normal"/>
        <w:spacing w:lineRule="auto" w:line="240" w:before="0" w:after="0"/>
        <w:rPr/>
      </w:pPr>
      <w:r>
        <w:rPr/>
        <w:t>)ENGINE=InnoDB;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# Table: Matiéres</w:t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TABLE Matieres(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nomMatiere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niveau   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Creneau    Int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Frequence 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Note       Int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PRIMARY KEY (nomMatiere )</w:t>
      </w:r>
    </w:p>
    <w:p>
      <w:pPr>
        <w:pStyle w:val="Normal"/>
        <w:spacing w:lineRule="auto" w:line="240" w:before="0" w:after="0"/>
        <w:rPr/>
      </w:pPr>
      <w:r>
        <w:rPr/>
        <w:t>)ENGINE=InnoDB;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# Table: Inscription</w:t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TABLE Inscription(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idEtudiant Int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nomMatiere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PRIMARY KEY (idEtudiant ,nomMatiere )</w:t>
      </w:r>
    </w:p>
    <w:p>
      <w:pPr>
        <w:pStyle w:val="Normal"/>
        <w:spacing w:lineRule="auto" w:line="240" w:before="0" w:after="0"/>
        <w:rPr/>
      </w:pPr>
      <w:r>
        <w:rPr/>
        <w:t>)ENGINE=InnoDB;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  <w:t># Table: Proposition</w:t>
      </w:r>
    </w:p>
    <w:p>
      <w:pPr>
        <w:pStyle w:val="Normal"/>
        <w:spacing w:lineRule="auto" w:line="240" w:before="0" w:after="0"/>
        <w:rPr/>
      </w:pPr>
      <w:r>
        <w:rPr/>
        <w:t>#------------------------------------------------------------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CREATE TABLE Proposition(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idEtudiant Int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nomMatiere Char (25) NOT NULL ,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PRIMARY KEY (idEtudiant ,nomMatiere )</w:t>
      </w:r>
    </w:p>
    <w:p>
      <w:pPr>
        <w:pStyle w:val="Normal"/>
        <w:spacing w:lineRule="auto" w:line="240" w:before="0" w:after="0"/>
        <w:rPr/>
      </w:pPr>
      <w:r>
        <w:rPr/>
        <w:t>)ENGINE=InnoDB;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ALTER TABLE Etudiants ADD CONSTRAINT FK_Etudiants_NomEcole FOREIGN KEY (NomEcole) REFERENCES Ecole(NomEcole);</w:t>
      </w:r>
    </w:p>
    <w:p>
      <w:pPr>
        <w:pStyle w:val="Normal"/>
        <w:spacing w:lineRule="auto" w:line="240" w:before="0" w:after="0"/>
        <w:rPr/>
      </w:pPr>
      <w:r>
        <w:rPr/>
        <w:t>ALTER TABLE Inscription ADD CONSTRAINT FK_Inscription_idEtudiant FOREIGN KEY (idEtudiant) REFERENCES Etudiants(idEtudiant);</w:t>
      </w:r>
    </w:p>
    <w:p>
      <w:pPr>
        <w:pStyle w:val="Normal"/>
        <w:spacing w:lineRule="auto" w:line="240" w:before="0" w:after="0"/>
        <w:rPr/>
      </w:pPr>
      <w:r>
        <w:rPr/>
        <w:t>ALTER TABLE Inscription ADD CONSTRAINT FK_Inscription_nomMatiere FOREIGN KEY (nomMatiere) REFERENCES Matieres(nomMatiere);</w:t>
      </w:r>
    </w:p>
    <w:p>
      <w:pPr>
        <w:pStyle w:val="Normal"/>
        <w:spacing w:lineRule="auto" w:line="240" w:before="0" w:after="0"/>
        <w:rPr/>
      </w:pPr>
      <w:r>
        <w:rPr/>
        <w:t>ALTER TABLE Proposition ADD CONSTRAINT FK_Proposition_idEtudiant FOREIGN KEY (idEtudiant) REFERENCES Etudiants(idEtudiant);</w:t>
      </w:r>
    </w:p>
    <w:p>
      <w:pPr>
        <w:pStyle w:val="Normal"/>
        <w:spacing w:lineRule="auto" w:line="240" w:before="0" w:after="0"/>
        <w:rPr/>
      </w:pPr>
      <w:r>
        <w:rPr/>
        <w:t>ALTER TABLE Proposition ADD CONSTRAINT FK_Proposition_nomMatiere FOREIGN KEY (nomMatiere) REFERENCES Matieres(nomMatiere);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#Tables pré-remplis:</w:t>
        <w:br/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INSERT INTO `Ecole` (`Lieu`, `Domaine`, `NomEcole`) VALUES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('Bretagne', 'Informatique', 'Telecom Bretagne'),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('Lille', 'Telecom', 'Telecom Lille'),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('Nancy', 'Informatique', 'Telecom Nancy'),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('Saint-Etienne', 'informatique', 'Telecom Saint-Etienne'),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('Paris', 'Management', 'TEM'),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('Paris', 'Reseau', 'TSP');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INSERT INTO `Matieres` (`nomMatiere`) VALUES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('anglais'),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('FranÃ§ais'),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('Informatique'),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('Maths'),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('Reseau'),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lang w:val="en-US"/>
        </w:rPr>
      </w:pPr>
      <w:r>
        <w:rPr>
          <w:rFonts w:cs="Courier New" w:ascii="Cambria" w:hAnsi="Cambria"/>
          <w:lang w:val="en-US"/>
        </w:rPr>
        <w:t>('Telecom');</w:t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</w:rPr>
      </w:pPr>
      <w:r>
        <w:rPr>
          <w:rFonts w:ascii="Cambria" w:hAnsi="Cambria" w:asciiTheme="majorHAnsi" w:hAnsiTheme="majorHAnsi"/>
          <w:b/>
          <w:sz w:val="24"/>
        </w:rPr>
        <w:t xml:space="preserve">Description des fonctionnalités réalisées par l’application </w:t>
      </w:r>
    </w:p>
    <w:p>
      <w:pPr>
        <w:pStyle w:val="Normal"/>
        <w:jc w:val="both"/>
        <w:rPr/>
      </w:pPr>
      <w:r>
        <w:rPr>
          <w:rFonts w:ascii="Cambria" w:hAnsi="Cambria" w:asciiTheme="majorHAnsi" w:hAnsiTheme="majorHAnsi"/>
        </w:rPr>
        <w:t xml:space="preserve">Notre application est un site de rencontres inter-écoles IMT (Institut Mines Télécom), qui a pour but de favoriser l’entraide entre les étudiants. Les étudiants ayant un bon niveau dans une matière peuvent proposer des cours à ceux qui veulent progresser dans cette même matière. En effet, nous avons une page dédiée à l’inscription des étudiants désirant suivre un cours et une autre plateforme où les étudiants « profs » précisent les cours qu’ils souhaitent donner  de manière à ce que les étudiants « élèves » puissent s’inscrire dans ces derniers. </w:t>
      </w:r>
      <w:r>
        <w:rPr>
          <w:rFonts w:ascii="Cambria" w:hAnsi="Cambria" w:asciiTheme="majorHAnsi" w:hAnsiTheme="majorHAnsi"/>
        </w:rPr>
        <w:t>Un système de chat permet aux étudiants d’échanger et de recommander les cours, ainsi que de poser des questions et se renseigner avec les autres étudiants.</w:t>
      </w:r>
    </w:p>
    <w:p>
      <w:pPr>
        <w:pStyle w:val="Normal"/>
        <w:rPr>
          <w:rFonts w:ascii="Cambria" w:hAnsi="Cambria" w:asciiTheme="majorHAnsi" w:hAnsiTheme="majorHAnsi"/>
          <w:b/>
          <w:b/>
          <w:sz w:val="24"/>
        </w:rPr>
      </w:pPr>
      <w:r>
        <w:rPr>
          <w:rFonts w:ascii="Cambria" w:hAnsi="Cambria" w:asciiTheme="majorHAnsi" w:hAnsiTheme="majorHAnsi"/>
          <w:b/>
          <w:sz w:val="24"/>
        </w:rPr>
        <w:t xml:space="preserve">Guide d’utilisation de l’application 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Remplir la page inscription avec les données telles que nom, prénom, email, âge, niveau, mot de passe etc.</w:t>
      </w:r>
    </w:p>
    <w:p>
      <w:pPr>
        <w:pStyle w:val="Normal"/>
        <w:rPr/>
      </w:pPr>
      <w:r>
        <w:rPr>
          <w:rFonts w:ascii="Cambria" w:hAnsi="Cambria" w:asciiTheme="majorHAnsi" w:hAnsiTheme="majorHAnsi"/>
        </w:rPr>
        <w:t xml:space="preserve">Ensuite ils seront redirigés vers la page </w:t>
      </w:r>
      <w:r>
        <w:rPr>
          <w:rFonts w:ascii="Cambria" w:hAnsi="Cambria" w:asciiTheme="majorHAnsi" w:hAnsiTheme="majorHAnsi"/>
        </w:rPr>
        <w:t>de</w:t>
      </w:r>
      <w:r>
        <w:rPr>
          <w:rFonts w:ascii="Cambria" w:hAnsi="Cambria" w:asciiTheme="majorHAnsi" w:hAnsiTheme="majorHAnsi"/>
        </w:rPr>
        <w:t xml:space="preserve"> connexion où ils précisent leur pseudo et mot de passe pour pouvoir proposer, suivre des cours </w:t>
      </w:r>
      <w:r>
        <w:rPr>
          <w:rFonts w:ascii="Cambria" w:hAnsi="Cambria" w:asciiTheme="majorHAnsi" w:hAnsiTheme="majorHAnsi"/>
        </w:rPr>
        <w:t>ou discuter avec ses camarades</w:t>
      </w:r>
      <w:r>
        <w:rPr>
          <w:rFonts w:ascii="Cambria" w:hAnsi="Cambria" w:asciiTheme="majorHAnsi" w:hAnsiTheme="majorHAnsi"/>
        </w:rPr>
        <w:t>.</w:t>
      </w:r>
    </w:p>
    <w:p>
      <w:pPr>
        <w:pStyle w:val="Normal"/>
        <w:rPr/>
      </w:pPr>
      <w:r>
        <w:rPr>
          <w:rFonts w:ascii="Cambria" w:hAnsi="Cambria" w:asciiTheme="majorHAnsi" w:hAnsiTheme="majorHAnsi"/>
        </w:rPr>
        <w:t xml:space="preserve">Dans la page « proposer un cours » il faut renseigner les champs suivants : le </w:t>
      </w:r>
      <w:r>
        <w:rPr>
          <w:rFonts w:ascii="Cambria" w:hAnsi="Cambria" w:asciiTheme="majorHAnsi" w:hAnsiTheme="majorHAnsi"/>
        </w:rPr>
        <w:t>nom de la matière, le</w:t>
      </w:r>
      <w:r>
        <w:rPr>
          <w:rFonts w:ascii="Cambria" w:hAnsi="Cambria" w:asciiTheme="majorHAnsi" w:hAnsiTheme="majorHAnsi"/>
        </w:rPr>
        <w:t xml:space="preserve"> niveau </w:t>
      </w:r>
      <w:r>
        <w:rPr>
          <w:rFonts w:ascii="Cambria" w:hAnsi="Cambria" w:asciiTheme="majorHAnsi" w:hAnsiTheme="majorHAnsi"/>
        </w:rPr>
        <w:t xml:space="preserve">et </w:t>
      </w:r>
      <w:r>
        <w:rPr>
          <w:rFonts w:ascii="Cambria" w:hAnsi="Cambria" w:asciiTheme="majorHAnsi" w:hAnsiTheme="majorHAnsi"/>
        </w:rPr>
        <w:t>le créneau, ainsi ces informations seront sauvegardées dans notre bd et ser</w:t>
      </w:r>
      <w:r>
        <w:rPr>
          <w:rFonts w:ascii="Cambria" w:hAnsi="Cambria" w:asciiTheme="majorHAnsi" w:hAnsiTheme="majorHAnsi"/>
        </w:rPr>
        <w:t>ont</w:t>
      </w:r>
      <w:r>
        <w:rPr>
          <w:rFonts w:ascii="Cambria" w:hAnsi="Cambria" w:asciiTheme="majorHAnsi" w:hAnsiTheme="majorHAnsi"/>
        </w:rPr>
        <w:t xml:space="preserve"> accessible pour les étudiants désirant suivre des cours dans cette matière.</w:t>
      </w:r>
    </w:p>
    <w:p>
      <w:pPr>
        <w:pStyle w:val="Normal"/>
        <w:rPr/>
      </w:pPr>
      <w:r>
        <w:rPr>
          <w:rFonts w:ascii="Cambria" w:hAnsi="Cambria" w:asciiTheme="majorHAnsi" w:hAnsiTheme="majorHAnsi"/>
        </w:rPr>
        <w:t xml:space="preserve"> </w:t>
      </w:r>
      <w:r>
        <w:rPr>
          <w:rFonts w:ascii="Cambria" w:hAnsi="Cambria" w:asciiTheme="majorHAnsi" w:hAnsiTheme="majorHAnsi"/>
        </w:rPr>
        <w:t>Dans la page « suivre un cours » c’est beaucoup plus simple il suffit juste de renseigner le nom de la matière et les cours proposés seront listés avec des paramètres différents (</w:t>
      </w:r>
      <w:r>
        <w:rPr>
          <w:rFonts w:ascii="Cambria" w:hAnsi="Cambria" w:asciiTheme="majorHAnsi" w:hAnsiTheme="majorHAnsi"/>
        </w:rPr>
        <w:t>étudiant proposant le cours</w:t>
      </w:r>
      <w:r>
        <w:rPr>
          <w:rFonts w:ascii="Cambria" w:hAnsi="Cambria" w:asciiTheme="majorHAnsi" w:hAnsiTheme="majorHAnsi"/>
        </w:rPr>
        <w:t xml:space="preserve">, </w:t>
      </w:r>
      <w:r>
        <w:rPr>
          <w:rFonts w:ascii="Cambria" w:hAnsi="Cambria" w:asciiTheme="majorHAnsi" w:hAnsiTheme="majorHAnsi"/>
        </w:rPr>
        <w:t xml:space="preserve">le </w:t>
      </w:r>
      <w:r>
        <w:rPr>
          <w:rFonts w:ascii="Cambria" w:hAnsi="Cambria" w:asciiTheme="majorHAnsi" w:hAnsiTheme="majorHAnsi"/>
        </w:rPr>
        <w:t xml:space="preserve">créneau, </w:t>
      </w:r>
      <w:r>
        <w:rPr>
          <w:rFonts w:ascii="Cambria" w:hAnsi="Cambria" w:asciiTheme="majorHAnsi" w:hAnsiTheme="majorHAnsi"/>
        </w:rPr>
        <w:t xml:space="preserve">le </w:t>
      </w:r>
      <w:r>
        <w:rPr>
          <w:rFonts w:ascii="Cambria" w:hAnsi="Cambria" w:asciiTheme="majorHAnsi" w:hAnsiTheme="majorHAnsi"/>
        </w:rPr>
        <w:t xml:space="preserve">niveau </w:t>
      </w:r>
      <w:r>
        <w:rPr>
          <w:rFonts w:ascii="Cambria" w:hAnsi="Cambria" w:asciiTheme="majorHAnsi" w:hAnsiTheme="majorHAnsi"/>
        </w:rPr>
        <w:t>et la</w:t>
      </w:r>
      <w:r>
        <w:rPr>
          <w:rFonts w:ascii="Cambria" w:hAnsi="Cambria" w:asciiTheme="majorHAnsi" w:hAnsiTheme="majorHAnsi"/>
        </w:rPr>
        <w:t xml:space="preserve"> fréquence).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93450514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r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 xml:space="preserve">Compte rendu projet Base de Données </w:t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d056aa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056aa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056a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En-tteCar"/>
    <w:uiPriority w:val="99"/>
    <w:unhideWhenUsed/>
    <w:rsid w:val="00d056a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d056a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056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14B2565BD24921B380A23A41604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363DD4-1A60-4B15-807A-A6AB372FF23E}"/>
      </w:docPartPr>
      <w:docPartBody>
        <w:p w:rsidR="00000000" w:rsidRDefault="005D4A73" w:rsidP="005D4A73">
          <w:pPr>
            <w:pStyle w:val="C014B2565BD24921B380A23A41604E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73"/>
    <w:rsid w:val="005D4A73"/>
    <w:rsid w:val="00F3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14B2565BD24921B380A23A41604E2F">
    <w:name w:val="C014B2565BD24921B380A23A41604E2F"/>
    <w:rsid w:val="005D4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LibreOffice/5.4.2.2$Linux_X86_64 LibreOffice_project/40m0$Build-2</Application>
  <Pages>3</Pages>
  <Words>557</Words>
  <Characters>3938</Characters>
  <CharactersWithSpaces>4651</CharactersWithSpaces>
  <Paragraphs>85</Paragraphs>
  <Company>ORANGE FT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2018-02-21T23:18:00Z</dcterms:created>
  <dc:creator>SARR Absa</dc:creator>
  <dc:description/>
  <dc:language>fr-FR</dc:language>
  <cp:lastModifiedBy/>
  <dcterms:modified xsi:type="dcterms:W3CDTF">2018-02-26T19:21:40Z</dcterms:modified>
  <cp:revision>6</cp:revision>
  <dc:subject/>
  <dc:title>Compte rendu projet Base de Données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ORANGE FT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