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10D" w:rsidRDefault="008E5551">
      <w:pPr>
        <w:ind w:right="-850"/>
        <w:jc w:val="center"/>
        <w:rPr>
          <w:b/>
        </w:rPr>
      </w:pPr>
      <w:r>
        <w:rPr>
          <w:b/>
        </w:rPr>
        <w:t>МИНОБРНАУКИ РОССИИ</w:t>
      </w:r>
    </w:p>
    <w:p w:rsidR="000D610D" w:rsidRDefault="008E5551">
      <w:pPr>
        <w:jc w:val="center"/>
        <w:rPr>
          <w:rFonts w:ascii="Tahoma" w:eastAsia="Tahoma" w:hAnsi="Tahoma" w:cs="Tahoma"/>
          <w:b/>
        </w:rPr>
      </w:pPr>
      <w:r>
        <w:rPr>
          <w:b/>
        </w:rPr>
        <w:t>Федеральное государственное автономное образовательное</w:t>
      </w:r>
      <w:r>
        <w:rPr>
          <w:b/>
        </w:rPr>
        <w:br/>
        <w:t xml:space="preserve"> учреждение высшего образования </w:t>
      </w:r>
      <w:r>
        <w:rPr>
          <w:b/>
        </w:rPr>
        <w:br/>
        <w:t>«Южный федеральный университет</w:t>
      </w:r>
      <w:r>
        <w:rPr>
          <w:rFonts w:ascii="Tahoma" w:eastAsia="Tahoma" w:hAnsi="Tahoma" w:cs="Tahoma"/>
          <w:b/>
        </w:rPr>
        <w:t>»</w:t>
      </w:r>
    </w:p>
    <w:p w:rsidR="000D610D" w:rsidRDefault="008E5551">
      <w:pPr>
        <w:jc w:val="center"/>
        <w:rPr>
          <w:b/>
        </w:rPr>
      </w:pPr>
      <w:r>
        <w:rPr>
          <w:b/>
        </w:rPr>
        <w:t>Институт высоких технологий и пьезотехники</w:t>
      </w:r>
    </w:p>
    <w:p w:rsidR="000D610D" w:rsidRDefault="008E5551">
      <w:pPr>
        <w:ind w:left="851"/>
        <w:rPr>
          <w:rFonts w:ascii="Arial" w:eastAsia="Arial" w:hAnsi="Arial" w:cs="Arial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0</wp:posOffset>
            </wp:positionV>
            <wp:extent cx="2076450" cy="2076450"/>
            <wp:effectExtent l="0" t="0" r="0" b="0"/>
            <wp:wrapNone/>
            <wp:docPr id="3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D610D" w:rsidRDefault="008E5551">
      <w:pPr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66675</wp:posOffset>
                </wp:positionV>
                <wp:extent cx="3529965" cy="1365885"/>
                <wp:effectExtent l="0" t="0" r="0" b="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5780" y="3101820"/>
                          <a:ext cx="35204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Кафедра прикладной информатики и инноватики</w:t>
                            </w:r>
                          </w:p>
                          <w:p w:rsidR="000D610D" w:rsidRDefault="008E5551">
                            <w:pPr>
                              <w:spacing w:before="240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Направление: 09.03.03 "Прикладная информатика"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5" o:spid="_x0000_s1026" style="position:absolute;left:0;text-align:left;margin-left:196.5pt;margin-top:5.25pt;width:277.95pt;height:10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Кафедра прикладной информатики и инноватики</w:t>
                      </w:r>
                    </w:p>
                    <w:p w:rsidR="000D610D" w:rsidRDefault="008E5551">
                      <w:pPr>
                        <w:spacing w:before="240"/>
                        <w:jc w:val="cente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Направление: 09.03.03 "Прикладная информатика"</w:t>
                      </w:r>
                    </w:p>
                  </w:txbxContent>
                </v:textbox>
              </v:rect>
            </w:pict>
          </mc:Fallback>
        </mc:AlternateContent>
      </w: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0D610D">
      <w:pPr>
        <w:spacing w:after="120" w:line="360" w:lineRule="auto"/>
        <w:jc w:val="center"/>
        <w:rPr>
          <w:b/>
          <w:sz w:val="36"/>
          <w:szCs w:val="36"/>
        </w:rPr>
      </w:pPr>
    </w:p>
    <w:p w:rsidR="000D610D" w:rsidRDefault="008E5551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6"/>
          <w:szCs w:val="36"/>
        </w:rPr>
        <w:t>Основы функционирования вычислительной техники</w:t>
      </w:r>
      <w:r>
        <w:rPr>
          <w:b/>
          <w:sz w:val="36"/>
          <w:szCs w:val="36"/>
        </w:rPr>
        <w:br/>
        <w:t xml:space="preserve"> </w:t>
      </w:r>
      <w:r>
        <w:rPr>
          <w:b/>
          <w:sz w:val="32"/>
          <w:szCs w:val="32"/>
        </w:rPr>
        <w:t>Отчёт по лабораторной работе №</w:t>
      </w:r>
      <w:r w:rsidR="00C35C3F">
        <w:rPr>
          <w:b/>
          <w:sz w:val="32"/>
          <w:szCs w:val="32"/>
        </w:rPr>
        <w:t>4</w:t>
      </w: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0D610D">
      <w:pPr>
        <w:spacing w:line="360" w:lineRule="auto"/>
        <w:rPr>
          <w:color w:val="000000"/>
        </w:rPr>
      </w:pP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 xml:space="preserve">Выполнил студент 2 курса </w:t>
      </w:r>
      <w:r>
        <w:t>9</w:t>
      </w:r>
      <w:r>
        <w:rPr>
          <w:color w:val="000000"/>
        </w:rPr>
        <w:t xml:space="preserve"> группы  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r>
        <w:t>Саргсян Е. А.</w:t>
      </w:r>
    </w:p>
    <w:p w:rsidR="000D610D" w:rsidRDefault="008E5551">
      <w:pPr>
        <w:spacing w:line="360" w:lineRule="auto"/>
        <w:ind w:left="986" w:firstLine="4678"/>
        <w:rPr>
          <w:color w:val="000000"/>
        </w:rPr>
      </w:pPr>
      <w:r>
        <w:rPr>
          <w:color w:val="000000"/>
          <w:vertAlign w:val="superscript"/>
        </w:rPr>
        <w:t>подпись</w:t>
      </w:r>
    </w:p>
    <w:p w:rsidR="000D610D" w:rsidRDefault="008E5551">
      <w:pPr>
        <w:spacing w:line="360" w:lineRule="auto"/>
        <w:rPr>
          <w:color w:val="000000"/>
        </w:rPr>
      </w:pPr>
      <w:r>
        <w:rPr>
          <w:color w:val="000000"/>
        </w:rPr>
        <w:t>Проверил старший преподаватель</w:t>
      </w:r>
    </w:p>
    <w:p w:rsidR="000D610D" w:rsidRDefault="008E5551">
      <w:pPr>
        <w:spacing w:line="360" w:lineRule="auto"/>
        <w:ind w:firstLine="4678"/>
        <w:rPr>
          <w:color w:val="000000"/>
        </w:rPr>
      </w:pPr>
      <w:r>
        <w:rPr>
          <w:color w:val="000000"/>
        </w:rPr>
        <w:t xml:space="preserve">_______________ </w:t>
      </w:r>
      <w:proofErr w:type="spellStart"/>
      <w:r>
        <w:rPr>
          <w:color w:val="000000"/>
        </w:rPr>
        <w:t>Толмачёв</w:t>
      </w:r>
      <w:proofErr w:type="spellEnd"/>
      <w:r>
        <w:rPr>
          <w:color w:val="000000"/>
        </w:rPr>
        <w:t xml:space="preserve"> С. А.  </w:t>
      </w:r>
    </w:p>
    <w:p w:rsidR="000D610D" w:rsidRDefault="008E5551">
      <w:pPr>
        <w:spacing w:line="360" w:lineRule="auto"/>
        <w:ind w:left="986" w:firstLine="4678"/>
        <w:rPr>
          <w:color w:val="000000"/>
          <w:vertAlign w:val="superscript"/>
        </w:rPr>
      </w:pPr>
      <w:r>
        <w:rPr>
          <w:color w:val="000000"/>
          <w:vertAlign w:val="superscript"/>
        </w:rPr>
        <w:t>подпись</w:t>
      </w: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0D610D">
      <w:pPr>
        <w:jc w:val="center"/>
        <w:rPr>
          <w:b/>
        </w:rPr>
      </w:pPr>
    </w:p>
    <w:p w:rsidR="000D610D" w:rsidRDefault="008E5551">
      <w:pPr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>Ростов-на-Дону – 2024</w:t>
      </w:r>
      <w:r>
        <w:br w:type="page"/>
      </w:r>
    </w:p>
    <w:p w:rsidR="000D610D" w:rsidRDefault="008E5551">
      <w:pPr>
        <w:spacing w:line="360" w:lineRule="auto"/>
        <w:jc w:val="center"/>
      </w:pPr>
      <w:r>
        <w:rPr>
          <w:b/>
        </w:rPr>
        <w:lastRenderedPageBreak/>
        <w:t>Тема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 w:rsidR="00F924DF" w:rsidRPr="00F924DF">
        <w:rPr>
          <w:b/>
        </w:rPr>
        <w:t>Запись программ на языке ассемблера</w:t>
      </w:r>
      <w:r>
        <w:rPr>
          <w:b/>
          <w:bCs/>
        </w:rPr>
        <w:t>"</w:t>
      </w:r>
    </w:p>
    <w:p w:rsidR="000D610D" w:rsidRDefault="008E5551">
      <w:pPr>
        <w:spacing w:line="360" w:lineRule="auto"/>
        <w:jc w:val="center"/>
      </w:pPr>
      <w:r>
        <w:rPr>
          <w:rFonts w:eastAsia="SimSun"/>
          <w:b/>
          <w:bCs/>
          <w:color w:val="000000"/>
          <w:sz w:val="26"/>
          <w:szCs w:val="26"/>
        </w:rPr>
        <w:t>Вариант №12</w:t>
      </w:r>
    </w:p>
    <w:p w:rsidR="00C35C3F" w:rsidRDefault="008E5551">
      <w:pPr>
        <w:spacing w:line="360" w:lineRule="auto"/>
        <w:rPr>
          <w:color w:val="000000"/>
          <w:szCs w:val="28"/>
        </w:rPr>
      </w:pPr>
      <w:r>
        <w:rPr>
          <w:b/>
        </w:rPr>
        <w:t>Цель работы</w:t>
      </w:r>
      <w:r>
        <w:t xml:space="preserve">: </w:t>
      </w:r>
      <w:r w:rsidR="00F924DF">
        <w:rPr>
          <w:color w:val="000000"/>
          <w:szCs w:val="28"/>
        </w:rPr>
        <w:t xml:space="preserve">Целью работы является </w:t>
      </w:r>
      <w:r w:rsidR="001B552A">
        <w:rPr>
          <w:color w:val="000000"/>
          <w:szCs w:val="28"/>
        </w:rPr>
        <w:t xml:space="preserve">изучение логических инструкций в программах на языке ассемблера. </w:t>
      </w:r>
    </w:p>
    <w:p w:rsidR="00E13655" w:rsidRDefault="008E5551">
      <w:pPr>
        <w:spacing w:line="360" w:lineRule="auto"/>
        <w:rPr>
          <w:color w:val="000000"/>
          <w:szCs w:val="28"/>
        </w:rPr>
      </w:pPr>
      <w:r>
        <w:rPr>
          <w:b/>
        </w:rPr>
        <w:t>Примечание:</w:t>
      </w:r>
      <w:r w:rsidR="00F924DF">
        <w:rPr>
          <w:color w:val="000000"/>
          <w:szCs w:val="28"/>
        </w:rPr>
        <w:t xml:space="preserve"> </w:t>
      </w:r>
      <w:r w:rsidR="001B552A">
        <w:rPr>
          <w:color w:val="000000"/>
          <w:szCs w:val="28"/>
        </w:rPr>
        <w:t xml:space="preserve">Дан массив из </w:t>
      </w:r>
      <w:r w:rsidR="000E5B57">
        <w:rPr>
          <w:color w:val="000000"/>
          <w:szCs w:val="28"/>
        </w:rPr>
        <w:t>9 байт. Рассматривая его, как массив из 72 бит, посчитать число переходов между нулями и единицами.</w:t>
      </w:r>
    </w:p>
    <w:p w:rsidR="000D610D" w:rsidRPr="007D2125" w:rsidRDefault="000D610D">
      <w:pPr>
        <w:spacing w:line="360" w:lineRule="auto"/>
      </w:pPr>
    </w:p>
    <w:p w:rsidR="000D610D" w:rsidRDefault="008E5551">
      <w:pPr>
        <w:jc w:val="center"/>
        <w:rPr>
          <w:b/>
        </w:rPr>
      </w:pPr>
      <w:r>
        <w:rPr>
          <w:b/>
        </w:rPr>
        <w:t>Ход работы.</w:t>
      </w:r>
    </w:p>
    <w:p w:rsidR="000D610D" w:rsidRDefault="000D610D">
      <w:pPr>
        <w:jc w:val="center"/>
        <w:rPr>
          <w:b/>
        </w:rPr>
      </w:pPr>
    </w:p>
    <w:p w:rsidR="000D610D" w:rsidRDefault="001D2CAC" w:rsidP="006B65C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8pt;height:442.8pt">
            <v:imagedata r:id="rId10" o:title="Снимок экрана 2024-11-19 011226"/>
          </v:shape>
        </w:pict>
      </w:r>
    </w:p>
    <w:p w:rsidR="00A97161" w:rsidRDefault="00A97161" w:rsidP="006B65C5"/>
    <w:p w:rsidR="00DC6C5D" w:rsidRDefault="001D2CAC" w:rsidP="004F466D">
      <w:pPr>
        <w:spacing w:line="360" w:lineRule="auto"/>
        <w:rPr>
          <w:b/>
        </w:rPr>
      </w:pPr>
      <w:r>
        <w:rPr>
          <w:b/>
        </w:rPr>
        <w:lastRenderedPageBreak/>
        <w:pict>
          <v:shape id="_x0000_i1030" type="#_x0000_t75" style="width:271.8pt;height:60.6pt">
            <v:imagedata r:id="rId11" o:title="Снимок экрана 2024-11-19 010256"/>
          </v:shape>
        </w:pict>
      </w:r>
    </w:p>
    <w:p w:rsidR="00DC6C5D" w:rsidRPr="00DC6C5D" w:rsidRDefault="00DC6C5D" w:rsidP="004F466D">
      <w:pPr>
        <w:spacing w:line="360" w:lineRule="auto"/>
      </w:pPr>
      <w:r>
        <w:t>Все верно</w:t>
      </w:r>
      <w:r w:rsidR="00647A9B">
        <w:t>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16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3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="008C4B33">
        <w:t xml:space="preserve"> </w:t>
      </w:r>
      <w:r>
        <w:t>переходов</w:t>
      </w:r>
      <w:bookmarkStart w:id="1" w:name="_GoBack"/>
      <w:bookmarkEnd w:id="1"/>
      <w:r>
        <w:t>.</w:t>
      </w:r>
    </w:p>
    <w:p w:rsidR="000D610D" w:rsidRPr="00E13655" w:rsidRDefault="00650EDA" w:rsidP="000E5B57">
      <w:pPr>
        <w:spacing w:line="360" w:lineRule="auto"/>
      </w:pPr>
      <w:r>
        <w:rPr>
          <w:b/>
        </w:rPr>
        <w:t>Вывод:</w:t>
      </w:r>
      <w:r w:rsidRPr="00650EDA">
        <w:rPr>
          <w:color w:val="000000"/>
          <w:szCs w:val="28"/>
        </w:rPr>
        <w:t xml:space="preserve"> </w:t>
      </w:r>
      <w:proofErr w:type="gramStart"/>
      <w:r>
        <w:rPr>
          <w:color w:val="000000"/>
          <w:szCs w:val="28"/>
        </w:rPr>
        <w:t>В</w:t>
      </w:r>
      <w:proofErr w:type="gramEnd"/>
      <w:r>
        <w:rPr>
          <w:color w:val="000000"/>
          <w:szCs w:val="28"/>
        </w:rPr>
        <w:t xml:space="preserve"> ходе лабораторной работы я </w:t>
      </w:r>
      <w:r w:rsidR="000E5B57">
        <w:rPr>
          <w:color w:val="000000"/>
          <w:szCs w:val="28"/>
        </w:rPr>
        <w:t>изучила логические инструкции в программах на языке ассемблера.</w:t>
      </w:r>
    </w:p>
    <w:p w:rsidR="007F7797" w:rsidRDefault="007F7797">
      <w:pPr>
        <w:spacing w:line="360" w:lineRule="auto"/>
        <w:jc w:val="center"/>
        <w:rPr>
          <w:b/>
        </w:rPr>
      </w:pPr>
    </w:p>
    <w:p w:rsidR="000D610D" w:rsidRPr="00F924DF" w:rsidRDefault="008E5551">
      <w:pPr>
        <w:spacing w:line="360" w:lineRule="auto"/>
        <w:jc w:val="center"/>
        <w:rPr>
          <w:b/>
        </w:rPr>
      </w:pPr>
      <w:r>
        <w:rPr>
          <w:b/>
        </w:rPr>
        <w:t>Контрольные вопросы.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color w:val="000000"/>
          <w:szCs w:val="28"/>
          <w:shd w:val="clear" w:color="auto" w:fill="FFFFFF"/>
        </w:rPr>
      </w:pPr>
      <w:r w:rsidRPr="005941DC">
        <w:rPr>
          <w:color w:val="000000"/>
          <w:szCs w:val="28"/>
          <w:shd w:val="clear" w:color="auto" w:fill="FFFFFF"/>
        </w:rPr>
        <w:t xml:space="preserve">Обе команды выполняют логическое </w:t>
      </w:r>
      <w:r w:rsidR="0078780D" w:rsidRPr="0078780D">
        <w:rPr>
          <w:color w:val="000000"/>
          <w:szCs w:val="28"/>
          <w:shd w:val="clear" w:color="auto" w:fill="FFFFFF"/>
        </w:rPr>
        <w:t>“</w:t>
      </w:r>
      <w:r w:rsidRPr="005941DC">
        <w:rPr>
          <w:color w:val="000000"/>
          <w:szCs w:val="28"/>
          <w:shd w:val="clear" w:color="auto" w:fill="FFFFFF"/>
        </w:rPr>
        <w:t>И</w:t>
      </w:r>
      <w:r w:rsidR="0078780D" w:rsidRPr="0078780D">
        <w:rPr>
          <w:color w:val="000000"/>
          <w:szCs w:val="28"/>
          <w:shd w:val="clear" w:color="auto" w:fill="FFFFFF"/>
        </w:rPr>
        <w:t>”</w:t>
      </w:r>
      <w:r w:rsidRPr="005941DC">
        <w:rPr>
          <w:color w:val="000000"/>
          <w:szCs w:val="28"/>
          <w:shd w:val="clear" w:color="auto" w:fill="FFFFFF"/>
        </w:rPr>
        <w:t xml:space="preserve"> и модифицируют флаги, но </w:t>
      </w:r>
      <w:proofErr w:type="spellStart"/>
      <w:r w:rsidRPr="005941DC">
        <w:rPr>
          <w:color w:val="000000"/>
          <w:szCs w:val="28"/>
          <w:shd w:val="clear" w:color="auto" w:fill="FFFFFF"/>
        </w:rPr>
        <w:t>test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результат не возвращает, в отличие от </w:t>
      </w:r>
      <w:proofErr w:type="spellStart"/>
      <w:r w:rsidRPr="005941DC">
        <w:rPr>
          <w:color w:val="000000"/>
          <w:szCs w:val="28"/>
          <w:shd w:val="clear" w:color="auto" w:fill="FFFFFF"/>
        </w:rPr>
        <w:t>and</w:t>
      </w:r>
      <w:proofErr w:type="spellEnd"/>
      <w:r w:rsidRPr="005941DC">
        <w:rPr>
          <w:color w:val="000000"/>
          <w:szCs w:val="28"/>
          <w:shd w:val="clear" w:color="auto" w:fill="FFFFFF"/>
        </w:rPr>
        <w:t>.</w:t>
      </w:r>
      <w:r w:rsidRPr="005941DC">
        <w:rPr>
          <w:color w:val="000000"/>
          <w:szCs w:val="28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And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возвращает результат в операнд-приемник.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>Чтобы сбросить 5-й бит переменной байта ВВ, нужно написать команду:</w:t>
      </w:r>
      <w:r w:rsidRPr="005941DC">
        <w:rPr>
          <w:color w:val="000000"/>
          <w:szCs w:val="28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and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bb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, 11011111b. 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>Чтобы установить 5-й бит переменной байта ВВ, нужно написать команду:</w:t>
      </w:r>
      <w:r w:rsidRPr="005941DC">
        <w:rPr>
          <w:color w:val="000000"/>
          <w:szCs w:val="28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or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bb</w:t>
      </w:r>
      <w:proofErr w:type="spellEnd"/>
      <w:r w:rsidRPr="005941DC">
        <w:rPr>
          <w:color w:val="000000"/>
          <w:szCs w:val="28"/>
          <w:shd w:val="clear" w:color="auto" w:fill="FFFFFF"/>
        </w:rPr>
        <w:t>, 00100000b.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>Чтобы инвертировать 5-й бит переменной байта ВВ, нужно написать команду:</w:t>
      </w:r>
      <w:r w:rsidRPr="005941DC">
        <w:rPr>
          <w:color w:val="000000"/>
          <w:szCs w:val="28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xor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bb</w:t>
      </w:r>
      <w:proofErr w:type="spellEnd"/>
      <w:r w:rsidRPr="005941DC">
        <w:rPr>
          <w:color w:val="000000"/>
          <w:szCs w:val="28"/>
          <w:shd w:val="clear" w:color="auto" w:fill="FFFFFF"/>
        </w:rPr>
        <w:t>, 00100000b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>Чтобы проверить установку 5-ого бита переменной байта ВВ, нужно написать команду:</w:t>
      </w:r>
      <w:r w:rsidRPr="005941DC">
        <w:rPr>
          <w:color w:val="000000"/>
          <w:szCs w:val="28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test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bb</w:t>
      </w:r>
      <w:proofErr w:type="spellEnd"/>
      <w:r w:rsidRPr="005941DC">
        <w:rPr>
          <w:color w:val="000000"/>
          <w:szCs w:val="28"/>
          <w:shd w:val="clear" w:color="auto" w:fill="FFFFFF"/>
        </w:rPr>
        <w:t>, 00100000b.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 xml:space="preserve">Нужно воспользоваться командой </w:t>
      </w:r>
      <w:proofErr w:type="spellStart"/>
      <w:r w:rsidRPr="005941DC">
        <w:rPr>
          <w:color w:val="000000"/>
          <w:szCs w:val="28"/>
          <w:shd w:val="clear" w:color="auto" w:fill="FFFFFF"/>
        </w:rPr>
        <w:t>test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5941DC">
        <w:rPr>
          <w:color w:val="000000"/>
          <w:szCs w:val="28"/>
          <w:shd w:val="clear" w:color="auto" w:fill="FFFFFF"/>
        </w:rPr>
        <w:t>al</w:t>
      </w:r>
      <w:proofErr w:type="spellEnd"/>
      <w:r w:rsidRPr="005941DC">
        <w:rPr>
          <w:color w:val="000000"/>
          <w:szCs w:val="28"/>
          <w:shd w:val="clear" w:color="auto" w:fill="FFFFFF"/>
        </w:rPr>
        <w:t>, 0</w:t>
      </w:r>
      <w:r w:rsidR="00E50AEE">
        <w:rPr>
          <w:color w:val="000000"/>
          <w:szCs w:val="28"/>
          <w:shd w:val="clear" w:color="auto" w:fill="FFFFFF"/>
          <w:lang w:val="en-US"/>
        </w:rPr>
        <w:t>FF</w:t>
      </w:r>
      <w:r w:rsidRPr="005941DC">
        <w:rPr>
          <w:color w:val="000000"/>
          <w:szCs w:val="28"/>
          <w:shd w:val="clear" w:color="auto" w:fill="FFFFFF"/>
        </w:rPr>
        <w:t>h. Она проверяет каждый бит и на соответствие побитовой маске.</w:t>
      </w:r>
      <w:r w:rsidRPr="005941DC">
        <w:rPr>
          <w:color w:val="000000"/>
          <w:szCs w:val="28"/>
        </w:rPr>
        <w:t xml:space="preserve"> </w:t>
      </w:r>
      <w:r w:rsidRPr="005941DC">
        <w:rPr>
          <w:color w:val="000000"/>
          <w:szCs w:val="28"/>
          <w:shd w:val="clear" w:color="auto" w:fill="FFFFFF"/>
        </w:rPr>
        <w:t>Если в числе чётное число единиц, то флаг PF(чётности) становится равным единице, в противном случае – нулю.</w:t>
      </w:r>
    </w:p>
    <w:p w:rsidR="000E5B57" w:rsidRPr="005941DC" w:rsidRDefault="000E5B57" w:rsidP="005941DC">
      <w:pPr>
        <w:pStyle w:val="a5"/>
        <w:numPr>
          <w:ilvl w:val="0"/>
          <w:numId w:val="5"/>
        </w:numPr>
        <w:spacing w:after="160"/>
        <w:ind w:left="426" w:hanging="426"/>
        <w:rPr>
          <w:szCs w:val="28"/>
        </w:rPr>
      </w:pPr>
      <w:r w:rsidRPr="005941DC">
        <w:rPr>
          <w:color w:val="000000"/>
          <w:szCs w:val="28"/>
          <w:shd w:val="clear" w:color="auto" w:fill="FFFFFF"/>
        </w:rPr>
        <w:t>Данные инструкции</w:t>
      </w:r>
      <w:r w:rsidR="00CD6737">
        <w:rPr>
          <w:color w:val="000000"/>
          <w:szCs w:val="28"/>
          <w:shd w:val="clear" w:color="auto" w:fill="FFFFFF"/>
        </w:rPr>
        <w:t xml:space="preserve"> </w:t>
      </w:r>
      <w:r w:rsidRPr="005941DC">
        <w:rPr>
          <w:color w:val="000000"/>
          <w:szCs w:val="28"/>
          <w:shd w:val="clear" w:color="auto" w:fill="FFFFFF"/>
        </w:rPr>
        <w:t>(</w:t>
      </w:r>
      <w:proofErr w:type="spellStart"/>
      <w:r w:rsidRPr="005941DC">
        <w:rPr>
          <w:color w:val="000000"/>
          <w:szCs w:val="28"/>
          <w:shd w:val="clear" w:color="auto" w:fill="FFFFFF"/>
        </w:rPr>
        <w:t>and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, </w:t>
      </w:r>
      <w:proofErr w:type="spellStart"/>
      <w:r w:rsidRPr="005941DC">
        <w:rPr>
          <w:color w:val="000000"/>
          <w:szCs w:val="28"/>
          <w:shd w:val="clear" w:color="auto" w:fill="FFFFFF"/>
        </w:rPr>
        <w:t>or</w:t>
      </w:r>
      <w:proofErr w:type="spellEnd"/>
      <w:r w:rsidRPr="005941DC">
        <w:rPr>
          <w:color w:val="000000"/>
          <w:szCs w:val="28"/>
          <w:shd w:val="clear" w:color="auto" w:fill="FFFFFF"/>
        </w:rPr>
        <w:t xml:space="preserve">, </w:t>
      </w:r>
      <w:proofErr w:type="spellStart"/>
      <w:r w:rsidRPr="005941DC">
        <w:rPr>
          <w:color w:val="000000"/>
          <w:szCs w:val="28"/>
          <w:shd w:val="clear" w:color="auto" w:fill="FFFFFF"/>
        </w:rPr>
        <w:t>xor</w:t>
      </w:r>
      <w:proofErr w:type="spellEnd"/>
      <w:r w:rsidRPr="005941DC">
        <w:rPr>
          <w:color w:val="000000"/>
          <w:szCs w:val="28"/>
          <w:shd w:val="clear" w:color="auto" w:fill="FFFFFF"/>
        </w:rPr>
        <w:t>) всегда сбрасывают флаги CF(переноса) и OF(переполнения), а также (в зависимости от результата) изменяют флаги SF(знака), ZF(нуля) и PF(чётности).</w:t>
      </w:r>
    </w:p>
    <w:p w:rsidR="00661BF8" w:rsidRDefault="00661BF8" w:rsidP="00572B67">
      <w:pPr>
        <w:pStyle w:val="a5"/>
        <w:numPr>
          <w:ilvl w:val="0"/>
          <w:numId w:val="5"/>
        </w:numPr>
        <w:spacing w:after="160"/>
        <w:ind w:left="426" w:hanging="426"/>
        <w:rPr>
          <w:rStyle w:val="a7"/>
          <w:i w:val="0"/>
          <w:color w:val="000000" w:themeColor="text1"/>
        </w:rPr>
      </w:pPr>
      <w:r w:rsidRPr="00661BF8">
        <w:rPr>
          <w:rStyle w:val="a7"/>
          <w:i w:val="0"/>
          <w:color w:val="000000" w:themeColor="text1"/>
        </w:rPr>
        <w:t>Основное отличие между логическими и арифметическими сдвигами заключается в обработке знаковых чисел. Логический сдвиг просто сдвигает все биты числа влево или вправо на определенное количество позиций, при этом старшие биты заполняются нулями</w:t>
      </w:r>
      <w:r>
        <w:rPr>
          <w:rStyle w:val="a7"/>
          <w:i w:val="0"/>
          <w:color w:val="000000" w:themeColor="text1"/>
        </w:rPr>
        <w:t>.</w:t>
      </w:r>
    </w:p>
    <w:p w:rsidR="00661BF8" w:rsidRDefault="00661BF8" w:rsidP="00661BF8">
      <w:pPr>
        <w:pStyle w:val="a5"/>
        <w:spacing w:after="160"/>
        <w:ind w:left="426"/>
        <w:rPr>
          <w:rStyle w:val="a7"/>
          <w:i w:val="0"/>
          <w:color w:val="000000" w:themeColor="text1"/>
        </w:rPr>
      </w:pPr>
      <w:r w:rsidRPr="00661BF8">
        <w:rPr>
          <w:rStyle w:val="a7"/>
          <w:i w:val="0"/>
          <w:color w:val="000000" w:themeColor="text1"/>
        </w:rPr>
        <w:t>Арифметический сдвиг также сдвигает все биты числа влево или вправо на определенное количество позиций, но при этом старшие биты заполняются копией знакового бита исходного числа</w:t>
      </w:r>
      <w:r>
        <w:rPr>
          <w:rStyle w:val="a7"/>
          <w:i w:val="0"/>
          <w:color w:val="000000" w:themeColor="text1"/>
        </w:rPr>
        <w:t>.</w:t>
      </w:r>
      <w:r w:rsidRPr="00661BF8">
        <w:rPr>
          <w:rStyle w:val="a7"/>
          <w:i w:val="0"/>
          <w:color w:val="000000" w:themeColor="text1"/>
        </w:rPr>
        <w:t xml:space="preserve"> </w:t>
      </w:r>
    </w:p>
    <w:p w:rsidR="00661BF8" w:rsidRPr="00661BF8" w:rsidRDefault="00661BF8" w:rsidP="00661BF8">
      <w:pPr>
        <w:pStyle w:val="a5"/>
        <w:spacing w:after="160"/>
        <w:ind w:left="426"/>
        <w:rPr>
          <w:rStyle w:val="a7"/>
          <w:i w:val="0"/>
          <w:color w:val="000000" w:themeColor="text1"/>
        </w:rPr>
      </w:pPr>
      <w:r w:rsidRPr="00661BF8">
        <w:rPr>
          <w:rStyle w:val="a7"/>
          <w:i w:val="0"/>
          <w:color w:val="000000" w:themeColor="text1"/>
        </w:rPr>
        <w:t>Таким образом основное отличие заключается в том, что логический сдвиг не сохраняет знак числа, а арифметический сдвиг это делает.</w:t>
      </w:r>
    </w:p>
    <w:p w:rsidR="000D610D" w:rsidRPr="00661BF8" w:rsidRDefault="00572B67" w:rsidP="00572B67">
      <w:pPr>
        <w:pStyle w:val="a5"/>
        <w:numPr>
          <w:ilvl w:val="0"/>
          <w:numId w:val="5"/>
        </w:numPr>
        <w:spacing w:after="160"/>
        <w:ind w:left="426" w:hanging="426"/>
        <w:rPr>
          <w:rStyle w:val="a7"/>
          <w:i w:val="0"/>
          <w:iCs w:val="0"/>
          <w:color w:val="000000" w:themeColor="text1"/>
          <w:szCs w:val="28"/>
        </w:rPr>
      </w:pPr>
      <w:r w:rsidRPr="00661BF8">
        <w:rPr>
          <w:rStyle w:val="a7"/>
          <w:i w:val="0"/>
          <w:color w:val="000000" w:themeColor="text1"/>
        </w:rPr>
        <w:t>Максимальное число двоичных разрядов, на которые можно сдвинуть операнд с помощью одной команды сдвига</w:t>
      </w:r>
      <w:r w:rsidR="009F7D6D">
        <w:rPr>
          <w:rStyle w:val="a7"/>
          <w:i w:val="0"/>
          <w:color w:val="000000" w:themeColor="text1"/>
        </w:rPr>
        <w:t xml:space="preserve"> 5</w:t>
      </w:r>
      <w:r w:rsidR="009C3543">
        <w:rPr>
          <w:rStyle w:val="a7"/>
          <w:i w:val="0"/>
          <w:color w:val="000000" w:themeColor="text1"/>
        </w:rPr>
        <w:t>-ти</w:t>
      </w:r>
      <w:r w:rsidR="009F7D6D">
        <w:rPr>
          <w:rStyle w:val="a7"/>
          <w:i w:val="0"/>
          <w:color w:val="000000" w:themeColor="text1"/>
        </w:rPr>
        <w:t xml:space="preserve"> младши</w:t>
      </w:r>
      <w:r w:rsidR="009C3543">
        <w:rPr>
          <w:rStyle w:val="a7"/>
          <w:i w:val="0"/>
          <w:color w:val="000000" w:themeColor="text1"/>
        </w:rPr>
        <w:t>м</w:t>
      </w:r>
      <w:r w:rsidR="009F7D6D">
        <w:rPr>
          <w:rStyle w:val="a7"/>
          <w:i w:val="0"/>
          <w:color w:val="000000" w:themeColor="text1"/>
        </w:rPr>
        <w:t xml:space="preserve"> разряд</w:t>
      </w:r>
      <w:r w:rsidR="009C3543">
        <w:rPr>
          <w:rStyle w:val="a7"/>
          <w:i w:val="0"/>
          <w:color w:val="000000" w:themeColor="text1"/>
        </w:rPr>
        <w:t>ам</w:t>
      </w:r>
      <w:r w:rsidR="009F7D6D">
        <w:rPr>
          <w:rStyle w:val="a7"/>
          <w:i w:val="0"/>
          <w:color w:val="000000" w:themeColor="text1"/>
        </w:rPr>
        <w:t xml:space="preserve"> двоичного числа</w:t>
      </w:r>
      <w:r w:rsidR="009C3543">
        <w:rPr>
          <w:rStyle w:val="a7"/>
          <w:i w:val="0"/>
          <w:color w:val="000000" w:themeColor="text1"/>
        </w:rPr>
        <w:t>, поэтому допустимо число от 0 до 31</w:t>
      </w:r>
      <w:r w:rsidR="009F7D6D">
        <w:rPr>
          <w:rStyle w:val="a7"/>
          <w:i w:val="0"/>
          <w:color w:val="000000" w:themeColor="text1"/>
        </w:rPr>
        <w:t>.</w:t>
      </w:r>
    </w:p>
    <w:sectPr w:rsidR="000D610D" w:rsidRPr="00661BF8" w:rsidSect="00DC6C5D">
      <w:headerReference w:type="default" r:id="rId12"/>
      <w:footerReference w:type="default" r:id="rId13"/>
      <w:pgSz w:w="11906" w:h="16838"/>
      <w:pgMar w:top="1134" w:right="850" w:bottom="851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914" w:rsidRDefault="00F73914">
      <w:r>
        <w:separator/>
      </w:r>
    </w:p>
  </w:endnote>
  <w:endnote w:type="continuationSeparator" w:id="0">
    <w:p w:rsidR="00F73914" w:rsidRDefault="00F7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8E5551">
    <w:pPr>
      <w:tabs>
        <w:tab w:val="center" w:pos="4677"/>
        <w:tab w:val="right" w:pos="9355"/>
      </w:tabs>
      <w:jc w:val="right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 w:rsidR="001D2CAC">
      <w:rPr>
        <w:noProof/>
        <w:color w:val="000000"/>
        <w:szCs w:val="28"/>
      </w:rPr>
      <w:t>2</w:t>
    </w:r>
    <w:r>
      <w:rPr>
        <w:color w:val="000000"/>
        <w:szCs w:val="28"/>
      </w:rPr>
      <w:fldChar w:fldCharType="end"/>
    </w:r>
  </w:p>
  <w:p w:rsidR="000D610D" w:rsidRDefault="000D610D">
    <w:pPr>
      <w:tabs>
        <w:tab w:val="center" w:pos="4677"/>
        <w:tab w:val="right" w:pos="9355"/>
      </w:tabs>
      <w:rPr>
        <w:color w:val="000000"/>
        <w:szCs w:val="28"/>
      </w:rPr>
    </w:pPr>
  </w:p>
  <w:p w:rsidR="000D610D" w:rsidRDefault="000D610D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914" w:rsidRDefault="00F73914">
      <w:r>
        <w:separator/>
      </w:r>
    </w:p>
  </w:footnote>
  <w:footnote w:type="continuationSeparator" w:id="0">
    <w:p w:rsidR="00F73914" w:rsidRDefault="00F739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10D" w:rsidRDefault="000D610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C2432"/>
    <w:multiLevelType w:val="hybridMultilevel"/>
    <w:tmpl w:val="CE228732"/>
    <w:lvl w:ilvl="0" w:tplc="7B5A8B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64C9"/>
    <w:multiLevelType w:val="hybridMultilevel"/>
    <w:tmpl w:val="74B25698"/>
    <w:lvl w:ilvl="0" w:tplc="A3B4A3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91D9C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E35C8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1C26EA"/>
    <w:multiLevelType w:val="hybridMultilevel"/>
    <w:tmpl w:val="D6C28204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8E4"/>
    <w:rsid w:val="0008481E"/>
    <w:rsid w:val="000A6167"/>
    <w:rsid w:val="000A7BEF"/>
    <w:rsid w:val="000D610D"/>
    <w:rsid w:val="000E5B57"/>
    <w:rsid w:val="00122310"/>
    <w:rsid w:val="00193F2D"/>
    <w:rsid w:val="001B552A"/>
    <w:rsid w:val="001D2CAC"/>
    <w:rsid w:val="001F3456"/>
    <w:rsid w:val="00257D14"/>
    <w:rsid w:val="00297073"/>
    <w:rsid w:val="003466D3"/>
    <w:rsid w:val="00355DB8"/>
    <w:rsid w:val="00391170"/>
    <w:rsid w:val="003A71C7"/>
    <w:rsid w:val="003B0278"/>
    <w:rsid w:val="003B073E"/>
    <w:rsid w:val="003D03DA"/>
    <w:rsid w:val="0044547C"/>
    <w:rsid w:val="00465678"/>
    <w:rsid w:val="0047037D"/>
    <w:rsid w:val="00491E19"/>
    <w:rsid w:val="004E11F7"/>
    <w:rsid w:val="004F466D"/>
    <w:rsid w:val="005001BB"/>
    <w:rsid w:val="00572B67"/>
    <w:rsid w:val="00573084"/>
    <w:rsid w:val="00583D21"/>
    <w:rsid w:val="005941DC"/>
    <w:rsid w:val="005E4F94"/>
    <w:rsid w:val="00647A9B"/>
    <w:rsid w:val="00650EDA"/>
    <w:rsid w:val="00661BF8"/>
    <w:rsid w:val="0066696C"/>
    <w:rsid w:val="0069375D"/>
    <w:rsid w:val="006B65C5"/>
    <w:rsid w:val="006D18A2"/>
    <w:rsid w:val="006F1F5A"/>
    <w:rsid w:val="00773DE8"/>
    <w:rsid w:val="0078780D"/>
    <w:rsid w:val="007D2125"/>
    <w:rsid w:val="007F7797"/>
    <w:rsid w:val="008C4B33"/>
    <w:rsid w:val="008D7B89"/>
    <w:rsid w:val="008E5551"/>
    <w:rsid w:val="0092215E"/>
    <w:rsid w:val="009906EA"/>
    <w:rsid w:val="009C3543"/>
    <w:rsid w:val="009E08E4"/>
    <w:rsid w:val="009F7D6D"/>
    <w:rsid w:val="00A55D4E"/>
    <w:rsid w:val="00A62BCF"/>
    <w:rsid w:val="00A97161"/>
    <w:rsid w:val="00AB1C66"/>
    <w:rsid w:val="00AC1490"/>
    <w:rsid w:val="00AC56A9"/>
    <w:rsid w:val="00AE7B11"/>
    <w:rsid w:val="00BC71E2"/>
    <w:rsid w:val="00BF6C14"/>
    <w:rsid w:val="00C35C3F"/>
    <w:rsid w:val="00C42A69"/>
    <w:rsid w:val="00C74CC8"/>
    <w:rsid w:val="00CB489A"/>
    <w:rsid w:val="00CD6737"/>
    <w:rsid w:val="00D01C23"/>
    <w:rsid w:val="00D82645"/>
    <w:rsid w:val="00DC6C5D"/>
    <w:rsid w:val="00DF764C"/>
    <w:rsid w:val="00E13655"/>
    <w:rsid w:val="00E44969"/>
    <w:rsid w:val="00E50AEE"/>
    <w:rsid w:val="00E54DD5"/>
    <w:rsid w:val="00EF640C"/>
    <w:rsid w:val="00F51849"/>
    <w:rsid w:val="00F73914"/>
    <w:rsid w:val="00F924DF"/>
    <w:rsid w:val="00FD3C95"/>
    <w:rsid w:val="0A4C078C"/>
    <w:rsid w:val="16364DB6"/>
    <w:rsid w:val="16BF1CC9"/>
    <w:rsid w:val="1EA55FA0"/>
    <w:rsid w:val="260A5A8C"/>
    <w:rsid w:val="298766A7"/>
    <w:rsid w:val="2DAA06FA"/>
    <w:rsid w:val="2EC20BEF"/>
    <w:rsid w:val="2EF1663B"/>
    <w:rsid w:val="33DD5CE9"/>
    <w:rsid w:val="40DB4905"/>
    <w:rsid w:val="42361129"/>
    <w:rsid w:val="46805693"/>
    <w:rsid w:val="4922031D"/>
    <w:rsid w:val="504143D8"/>
    <w:rsid w:val="543F31A5"/>
    <w:rsid w:val="5D610B5B"/>
    <w:rsid w:val="646B5241"/>
    <w:rsid w:val="71C52E38"/>
    <w:rsid w:val="7C70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0F905AB"/>
  <w15:docId w15:val="{E842C9BC-6B93-4A04-A8BA-ABEA5B04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apple-tab-span">
    <w:name w:val="apple-tab-span"/>
    <w:basedOn w:val="a0"/>
    <w:rsid w:val="00FD3C95"/>
  </w:style>
  <w:style w:type="character" w:styleId="a4">
    <w:name w:val="Placeholder Text"/>
    <w:basedOn w:val="a0"/>
    <w:uiPriority w:val="99"/>
    <w:semiHidden/>
    <w:rsid w:val="003D03DA"/>
    <w:rPr>
      <w:color w:val="808080"/>
    </w:rPr>
  </w:style>
  <w:style w:type="paragraph" w:styleId="a5">
    <w:name w:val="List Paragraph"/>
    <w:basedOn w:val="a"/>
    <w:uiPriority w:val="99"/>
    <w:rsid w:val="00AE7B11"/>
    <w:pPr>
      <w:ind w:left="720"/>
      <w:contextualSpacing/>
    </w:pPr>
  </w:style>
  <w:style w:type="character" w:styleId="a6">
    <w:name w:val="Emphasis"/>
    <w:basedOn w:val="a0"/>
    <w:uiPriority w:val="20"/>
    <w:qFormat/>
    <w:rsid w:val="00AC1490"/>
    <w:rPr>
      <w:i/>
      <w:iCs/>
    </w:rPr>
  </w:style>
  <w:style w:type="character" w:styleId="a7">
    <w:name w:val="Subtle Emphasis"/>
    <w:basedOn w:val="a0"/>
    <w:uiPriority w:val="19"/>
    <w:qFormat/>
    <w:rsid w:val="00572B6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7D13D4-151A-4269-AF0A-94112B4C8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3312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48</cp:revision>
  <dcterms:created xsi:type="dcterms:W3CDTF">2024-09-16T16:06:00Z</dcterms:created>
  <dcterms:modified xsi:type="dcterms:W3CDTF">2024-11-18T22:14:00Z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1049-12.2.0.18283</vt:lpwstr>
  </property>
  <property fmtid="{D5CDD505-2E9C-101B-9397-08002B2CF9AE}" pid="3" name="ICV">
    <vt:lpwstr>25F8F5BE4A8F411BAD2FE849E23159EF_12</vt:lpwstr>
  </property>
</Properties>
</file>