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Лекционные материалы</w:t>
      </w:r>
    </w:p>
    <w:p w:rsidR="00000000" w:rsidDel="00000000" w:rsidP="00000000" w:rsidRDefault="00000000" w:rsidRPr="00000000" w14:paraId="00000002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hyperlink r:id="rId6">
        <w:r w:rsidDel="00000000" w:rsidR="00000000" w:rsidRPr="00000000">
          <w:rPr>
            <w:rFonts w:ascii="Lora" w:cs="Lora" w:eastAsia="Lora" w:hAnsi="Lora"/>
            <w:b w:val="1"/>
            <w:color w:val="1155cc"/>
            <w:sz w:val="20"/>
            <w:szCs w:val="20"/>
            <w:u w:val="single"/>
            <w:rtl w:val="0"/>
          </w:rPr>
          <w:t xml:space="preserve">https://github.com/ilyafilimonov/my-first-project/tree/lesson-1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CS50 по JS</w:t>
      </w:r>
    </w:p>
    <w:p w:rsidR="00000000" w:rsidDel="00000000" w:rsidP="00000000" w:rsidRDefault="00000000" w:rsidRPr="00000000" w14:paraId="00000005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hyperlink r:id="rId7">
        <w:r w:rsidDel="00000000" w:rsidR="00000000" w:rsidRPr="00000000">
          <w:rPr>
            <w:rFonts w:ascii="Lora" w:cs="Lora" w:eastAsia="Lora" w:hAnsi="Lora"/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https://www.youtube.com/watch?v=Nn7EX3zkGUo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Задача 1</w:t>
      </w:r>
    </w:p>
    <w:p w:rsidR="00000000" w:rsidDel="00000000" w:rsidP="00000000" w:rsidRDefault="00000000" w:rsidRPr="00000000" w14:paraId="00000008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Реализуйте функцию, которая выводит (`console.log`) в терминал числа в диапазоне от `begin` до `end`. При этом:</w:t>
      </w:r>
    </w:p>
    <w:p w:rsidR="00000000" w:rsidDel="00000000" w:rsidP="00000000" w:rsidRDefault="00000000" w:rsidRPr="00000000" w14:paraId="00000009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Если число делится без остатка на `3`, то вместо него выводится слово `Fizz`</w:t>
      </w:r>
    </w:p>
    <w:p w:rsidR="00000000" w:rsidDel="00000000" w:rsidP="00000000" w:rsidRDefault="00000000" w:rsidRPr="00000000" w14:paraId="0000000B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Если число делится без остатка на `5`, то вместо него выводится слово `Buzz`</w:t>
      </w:r>
    </w:p>
    <w:p w:rsidR="00000000" w:rsidDel="00000000" w:rsidP="00000000" w:rsidRDefault="00000000" w:rsidRPr="00000000" w14:paraId="0000000C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Если число делится без остатка и на `3`, и на `5`, то вместо числа выводится слово `FizzBuzz`</w:t>
      </w:r>
    </w:p>
    <w:p w:rsidR="00000000" w:rsidDel="00000000" w:rsidP="00000000" w:rsidRDefault="00000000" w:rsidRPr="00000000" w14:paraId="0000000D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В остальных случаях выводится само число</w:t>
      </w:r>
    </w:p>
    <w:p w:rsidR="00000000" w:rsidDel="00000000" w:rsidP="00000000" w:rsidRDefault="00000000" w:rsidRPr="00000000" w14:paraId="0000000E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Функция принимает два параметра (`begin` и `end`), определяющих начало и конец диапазона (включительно). Для простоты считаем, что эти параметры являются целыми числами больше нуля. Если диапазон пуст (в случае, когда `begin &gt; end`), то функция просто ничего не печатает.</w:t>
      </w:r>
    </w:p>
    <w:p w:rsidR="00000000" w:rsidDel="00000000" w:rsidP="00000000" w:rsidRDefault="00000000" w:rsidRPr="00000000" w14:paraId="00000010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Пример вызова функции:</w:t>
      </w:r>
    </w:p>
    <w:p w:rsidR="00000000" w:rsidDel="00000000" w:rsidP="00000000" w:rsidRDefault="00000000" w:rsidRPr="00000000" w14:paraId="00000012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fizzBuzz(11, 20);</w:t>
      </w:r>
    </w:p>
    <w:p w:rsidR="00000000" w:rsidDel="00000000" w:rsidP="00000000" w:rsidRDefault="00000000" w:rsidRPr="00000000" w14:paraId="00000013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``Пример вывода в терминале:</w:t>
      </w:r>
    </w:p>
    <w:p w:rsidR="00000000" w:rsidDel="00000000" w:rsidP="00000000" w:rsidRDefault="00000000" w:rsidRPr="00000000" w14:paraId="00000015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16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Fizz</w:t>
      </w:r>
    </w:p>
    <w:p w:rsidR="00000000" w:rsidDel="00000000" w:rsidP="00000000" w:rsidRDefault="00000000" w:rsidRPr="00000000" w14:paraId="00000017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 w14:paraId="00000018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14</w:t>
      </w:r>
    </w:p>
    <w:p w:rsidR="00000000" w:rsidDel="00000000" w:rsidP="00000000" w:rsidRDefault="00000000" w:rsidRPr="00000000" w14:paraId="00000019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FizzBuzz</w:t>
      </w:r>
    </w:p>
    <w:p w:rsidR="00000000" w:rsidDel="00000000" w:rsidP="00000000" w:rsidRDefault="00000000" w:rsidRPr="00000000" w14:paraId="0000001A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 w14:paraId="0000001B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17</w:t>
      </w:r>
    </w:p>
    <w:p w:rsidR="00000000" w:rsidDel="00000000" w:rsidP="00000000" w:rsidRDefault="00000000" w:rsidRPr="00000000" w14:paraId="0000001C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Fizz</w:t>
      </w:r>
    </w:p>
    <w:p w:rsidR="00000000" w:rsidDel="00000000" w:rsidP="00000000" w:rsidRDefault="00000000" w:rsidRPr="00000000" w14:paraId="0000001D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19</w:t>
      </w:r>
    </w:p>
    <w:p w:rsidR="00000000" w:rsidDel="00000000" w:rsidP="00000000" w:rsidRDefault="00000000" w:rsidRPr="00000000" w14:paraId="0000001E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Buzz</w:t>
      </w:r>
    </w:p>
    <w:p w:rsidR="00000000" w:rsidDel="00000000" w:rsidP="00000000" w:rsidRDefault="00000000" w:rsidRPr="00000000" w14:paraId="0000001F">
      <w:pPr>
        <w:ind w:left="-141.73228346456688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Задача 2</w:t>
      </w:r>
    </w:p>
    <w:p w:rsidR="00000000" w:rsidDel="00000000" w:rsidP="00000000" w:rsidRDefault="00000000" w:rsidRPr="00000000" w14:paraId="00000021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сделать ошибку type error</w:t>
      </w:r>
    </w:p>
    <w:p w:rsidR="00000000" w:rsidDel="00000000" w:rsidP="00000000" w:rsidRDefault="00000000" w:rsidRPr="00000000" w14:paraId="00000022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сделать ошибку reference error</w:t>
      </w:r>
    </w:p>
    <w:p w:rsidR="00000000" w:rsidDel="00000000" w:rsidP="00000000" w:rsidRDefault="00000000" w:rsidRPr="00000000" w14:paraId="00000023">
      <w:pPr>
        <w:ind w:left="-141.73228346456688" w:firstLine="0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сделать ошибку syntax error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lyafilimonov/my-first-project/tree/lesson-1" TargetMode="External"/><Relationship Id="rId7" Type="http://schemas.openxmlformats.org/officeDocument/2006/relationships/hyperlink" Target="https://www.youtube.com/watch?v=Nn7EX3zkGU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