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7C35" w14:textId="77777777" w:rsidR="009E6365" w:rsidRDefault="009E6365" w:rsidP="009E6365">
      <w:pPr>
        <w:rPr>
          <w:color w:val="FF0000"/>
        </w:rPr>
      </w:pPr>
    </w:p>
    <w:p w14:paraId="4931A5E1" w14:textId="2E96221B" w:rsidR="00A15C09" w:rsidRPr="00A15C09" w:rsidRDefault="00A15C09" w:rsidP="009E6365">
      <w:pPr>
        <w:rPr>
          <w:b/>
          <w:bCs/>
          <w:sz w:val="24"/>
          <w:szCs w:val="24"/>
        </w:rPr>
      </w:pPr>
      <w:r w:rsidRPr="00A15C09">
        <w:rPr>
          <w:b/>
          <w:bCs/>
          <w:sz w:val="24"/>
          <w:szCs w:val="24"/>
        </w:rPr>
        <w:t>Crowdfunding Goal Analysis</w:t>
      </w:r>
      <w:r>
        <w:rPr>
          <w:b/>
          <w:bCs/>
          <w:sz w:val="24"/>
          <w:szCs w:val="24"/>
        </w:rPr>
        <w:t>:</w:t>
      </w:r>
    </w:p>
    <w:p w14:paraId="3E44BD9E" w14:textId="3E11BAA2" w:rsidR="009E6365" w:rsidRPr="008454B6" w:rsidRDefault="009E6365" w:rsidP="009E6365">
      <w:pPr>
        <w:rPr>
          <w:b/>
          <w:bCs/>
        </w:rPr>
      </w:pPr>
      <w:r w:rsidRPr="008454B6">
        <w:rPr>
          <w:b/>
          <w:bCs/>
        </w:rPr>
        <w:t>Given the provided data, what are three conclusions that we can draw about crowdfunding campaigns?</w:t>
      </w:r>
    </w:p>
    <w:p w14:paraId="6E2B315C" w14:textId="06EEB4BE" w:rsidR="009E6365" w:rsidRDefault="00857946" w:rsidP="009E6365">
      <w:pPr>
        <w:pStyle w:val="ListParagraph"/>
        <w:numPr>
          <w:ilvl w:val="0"/>
          <w:numId w:val="2"/>
        </w:numPr>
      </w:pPr>
      <w:r>
        <w:t xml:space="preserve">The most active crowdfunding parent category was theater. Theater </w:t>
      </w:r>
      <w:r w:rsidR="0008214A">
        <w:t>category</w:t>
      </w:r>
      <w:r>
        <w:t xml:space="preserve"> achieve</w:t>
      </w:r>
      <w:r w:rsidR="0008214A">
        <w:t>d</w:t>
      </w:r>
      <w:r>
        <w:t xml:space="preserve"> pledge goals at a success rate of 55%. Contrast to the least active parent category, journalism, with a 100% success rate.</w:t>
      </w:r>
    </w:p>
    <w:p w14:paraId="0A1183E5" w14:textId="524A6422" w:rsidR="00857946" w:rsidRDefault="008454B6" w:rsidP="009E6365">
      <w:pPr>
        <w:pStyle w:val="ListParagraph"/>
        <w:numPr>
          <w:ilvl w:val="0"/>
          <w:numId w:val="2"/>
        </w:numPr>
      </w:pPr>
      <w:r>
        <w:t>The most active crowdfunding sub-category was plays, more than doubling the next most active category, rock.</w:t>
      </w:r>
    </w:p>
    <w:p w14:paraId="0AF04DFD" w14:textId="0E98899C" w:rsidR="008454B6" w:rsidRDefault="008454B6" w:rsidP="009E6365">
      <w:pPr>
        <w:pStyle w:val="ListParagraph"/>
        <w:numPr>
          <w:ilvl w:val="0"/>
          <w:numId w:val="2"/>
        </w:numPr>
      </w:pPr>
      <w:r>
        <w:t>July was the most active crow</w:t>
      </w:r>
      <w:r w:rsidR="0008214A">
        <w:t>d</w:t>
      </w:r>
      <w:r>
        <w:t>funding month throughout years 2010 – 2020. September was the least active crowdfunding month over the same period.</w:t>
      </w:r>
    </w:p>
    <w:p w14:paraId="5CFDAA34" w14:textId="77777777" w:rsidR="009E6365" w:rsidRDefault="009E6365" w:rsidP="009E6365"/>
    <w:p w14:paraId="0A7767B5" w14:textId="77777777" w:rsidR="009E6365" w:rsidRPr="008454B6" w:rsidRDefault="009E6365" w:rsidP="009E6365">
      <w:pPr>
        <w:rPr>
          <w:b/>
          <w:bCs/>
        </w:rPr>
      </w:pPr>
      <w:r w:rsidRPr="008454B6">
        <w:rPr>
          <w:b/>
          <w:bCs/>
        </w:rPr>
        <w:t>What are some limitations of this dataset?</w:t>
      </w:r>
    </w:p>
    <w:p w14:paraId="21D243ED" w14:textId="307E4B5B" w:rsidR="009E6365" w:rsidRDefault="00095F0B" w:rsidP="009E6365">
      <w:r>
        <w:t>This data set does not account for the crowdfunding active period, i.e. some crowdfunding events exceed goals in a single day while some events are active for multiple weeks.</w:t>
      </w:r>
    </w:p>
    <w:p w14:paraId="1A84A547" w14:textId="7834D073" w:rsidR="009E6365" w:rsidRDefault="00F0705B" w:rsidP="009E6365">
      <w:r>
        <w:t>The donation currency values should be converted to a single currency unit.</w:t>
      </w:r>
    </w:p>
    <w:p w14:paraId="39ADF24E" w14:textId="77777777" w:rsidR="00095F0B" w:rsidRPr="00857946" w:rsidRDefault="00095F0B" w:rsidP="009E6365"/>
    <w:p w14:paraId="6DC567E3" w14:textId="7BF81454" w:rsidR="006E6C09" w:rsidRDefault="009E6365" w:rsidP="009E6365">
      <w:pPr>
        <w:rPr>
          <w:b/>
          <w:bCs/>
        </w:rPr>
      </w:pPr>
      <w:r w:rsidRPr="008454B6">
        <w:rPr>
          <w:b/>
          <w:bCs/>
        </w:rPr>
        <w:t>What are some other possible tables and/or graphs that we could create, and what additional value would they provide?</w:t>
      </w:r>
    </w:p>
    <w:p w14:paraId="7730E521" w14:textId="77C821E0" w:rsidR="008454B6" w:rsidRDefault="008454B6" w:rsidP="009E6365">
      <w:r>
        <w:t>Add</w:t>
      </w:r>
      <w:r w:rsidR="0008214A">
        <w:t xml:space="preserve"> treemap of top funding sources per parent and sub categories. The tree map would highlight significant sources of funding.</w:t>
      </w:r>
      <w:r w:rsidR="00F0705B">
        <w:t xml:space="preserve"> Convert donation amounts to single currency (per the month/year spot price…)</w:t>
      </w:r>
    </w:p>
    <w:p w14:paraId="77BBB3FF" w14:textId="2028ED9E" w:rsidR="0008214A" w:rsidRDefault="0008214A" w:rsidP="009E6365">
      <w:r>
        <w:t>Compare category year-over-year change in crowdfunding category counts and change in category funding raised. This analysis could be used to monitor category growth or decline.</w:t>
      </w:r>
    </w:p>
    <w:p w14:paraId="5D308FAD" w14:textId="7542EEE1" w:rsidR="0008214A" w:rsidRPr="008454B6" w:rsidRDefault="0008214A" w:rsidP="009E6365">
      <w:r>
        <w:t>Add a calculated field to the table with a formula that provides the difference between deadline and launched at dates. This field would be used to calculate average donation pledge amount per crowdfunding activ</w:t>
      </w:r>
      <w:r w:rsidR="007B4625">
        <w:t>ity</w:t>
      </w:r>
      <w:r>
        <w:t xml:space="preserve"> period. </w:t>
      </w:r>
      <w:r w:rsidR="007B4625">
        <w:t>This may provide insight into which categories receive funding more quickly.</w:t>
      </w:r>
    </w:p>
    <w:p w14:paraId="492F5A2A" w14:textId="5704326D" w:rsidR="009E6365" w:rsidRDefault="009E6365" w:rsidP="009E6365"/>
    <w:p w14:paraId="570F5AEF" w14:textId="18FD0767" w:rsidR="00A15C09" w:rsidRPr="00A15C09" w:rsidRDefault="00A15C09" w:rsidP="009E6365">
      <w:pPr>
        <w:rPr>
          <w:b/>
          <w:bCs/>
          <w:sz w:val="24"/>
          <w:szCs w:val="24"/>
        </w:rPr>
      </w:pPr>
      <w:r w:rsidRPr="00A15C09">
        <w:rPr>
          <w:b/>
          <w:bCs/>
          <w:sz w:val="24"/>
          <w:szCs w:val="24"/>
        </w:rPr>
        <w:t>Statistical Analysis:</w:t>
      </w:r>
    </w:p>
    <w:p w14:paraId="49BC1191" w14:textId="6E6CE126" w:rsidR="00805072" w:rsidRDefault="00805072" w:rsidP="009E6365">
      <w:pPr>
        <w:rPr>
          <w:b/>
          <w:bCs/>
        </w:rPr>
      </w:pPr>
      <w:r w:rsidRPr="00805072">
        <w:rPr>
          <w:b/>
          <w:bCs/>
        </w:rPr>
        <w:t>Use your data to determine whether the mean or the median better summarizes the data.</w:t>
      </w:r>
    </w:p>
    <w:p w14:paraId="620666D7" w14:textId="25D39621" w:rsidR="00805072" w:rsidRDefault="00ED2BA1" w:rsidP="009E6365">
      <w:r>
        <w:t>The mean better represents the data given the large range of values in both successful and failed backer campaigns.</w:t>
      </w:r>
    </w:p>
    <w:p w14:paraId="6AB6269B" w14:textId="77777777" w:rsidR="00ED2BA1" w:rsidRPr="00805072" w:rsidRDefault="00ED2BA1" w:rsidP="009E6365"/>
    <w:p w14:paraId="0DF9BBA1" w14:textId="5EF7210E" w:rsidR="00A15C09" w:rsidRPr="00A15C09" w:rsidRDefault="00A15C09" w:rsidP="009E6365">
      <w:pPr>
        <w:rPr>
          <w:b/>
          <w:bCs/>
        </w:rPr>
      </w:pPr>
      <w:r w:rsidRPr="00A15C09">
        <w:rPr>
          <w:b/>
          <w:bCs/>
        </w:rPr>
        <w:lastRenderedPageBreak/>
        <w:t>Use your data to determine if there is more variability with successful or unsuccessful campaigns. Does this make sense? Why or why not?</w:t>
      </w:r>
    </w:p>
    <w:p w14:paraId="3EB61F61" w14:textId="1097EBBB" w:rsidR="00DA0979" w:rsidRDefault="00ED2BA1" w:rsidP="009E6365">
      <w:r>
        <w:t xml:space="preserve">There is more variability with successful campaigns. This makes sense because both variance and standard deviation are higher for the successful campaigns. Variance describes how much </w:t>
      </w:r>
      <w:r w:rsidR="00DA0979">
        <w:t xml:space="preserve">the </w:t>
      </w:r>
      <w:r>
        <w:t>numbers in a data set vary from the mean</w:t>
      </w:r>
      <w:r w:rsidR="00DA0979">
        <w:t>, where standard deviation describes distance between data points in a data set. (</w:t>
      </w:r>
      <w:r w:rsidR="00DA0979">
        <w:rPr>
          <w:i/>
          <w:iCs/>
        </w:rPr>
        <w:t>Standard deviation vs. variance: What's the difference?</w:t>
      </w:r>
      <w:r w:rsidR="00DA0979">
        <w:t xml:space="preserve"> [4])</w:t>
      </w:r>
      <w:r w:rsidR="0016052F">
        <w:t xml:space="preserve"> </w:t>
      </w:r>
    </w:p>
    <w:sectPr w:rsidR="00DA09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566AD" w14:textId="77777777" w:rsidR="00EB4735" w:rsidRDefault="00EB4735" w:rsidP="009E6365">
      <w:pPr>
        <w:spacing w:after="0" w:line="240" w:lineRule="auto"/>
      </w:pPr>
      <w:r>
        <w:separator/>
      </w:r>
    </w:p>
  </w:endnote>
  <w:endnote w:type="continuationSeparator" w:id="0">
    <w:p w14:paraId="68BA3DF1" w14:textId="77777777" w:rsidR="00EB4735" w:rsidRDefault="00EB4735" w:rsidP="009E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D171" w14:textId="77777777" w:rsidR="00EB4735" w:rsidRDefault="00EB4735" w:rsidP="009E6365">
      <w:pPr>
        <w:spacing w:after="0" w:line="240" w:lineRule="auto"/>
      </w:pPr>
      <w:r>
        <w:separator/>
      </w:r>
    </w:p>
  </w:footnote>
  <w:footnote w:type="continuationSeparator" w:id="0">
    <w:p w14:paraId="6B4ED222" w14:textId="77777777" w:rsidR="00EB4735" w:rsidRDefault="00EB4735" w:rsidP="009E6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C9E3A" w14:textId="77777777" w:rsidR="009E6365" w:rsidRDefault="009E6365">
    <w:pPr>
      <w:pStyle w:val="Header"/>
    </w:pPr>
    <w:r>
      <w:t>Evan Sprecher</w:t>
    </w:r>
  </w:p>
  <w:p w14:paraId="335EF781" w14:textId="77777777" w:rsidR="009E6365" w:rsidRDefault="009E6365">
    <w:pPr>
      <w:pStyle w:val="Header"/>
    </w:pPr>
    <w:r w:rsidRPr="009E6365">
      <w:t>UofM-VIRT-DATA-PT-03-2023-U-LOLC-MTTH</w:t>
    </w:r>
  </w:p>
  <w:p w14:paraId="5D49E0EF" w14:textId="77777777" w:rsidR="009E6365" w:rsidRDefault="00857946">
    <w:pPr>
      <w:pStyle w:val="Header"/>
    </w:pPr>
    <w:r>
      <w:t xml:space="preserve">Week 1 </w:t>
    </w:r>
    <w:r w:rsidR="009E6365">
      <w:t>Excel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F4135"/>
    <w:multiLevelType w:val="hybridMultilevel"/>
    <w:tmpl w:val="ED3A6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B45DF"/>
    <w:multiLevelType w:val="hybridMultilevel"/>
    <w:tmpl w:val="0F5A6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28510">
    <w:abstractNumId w:val="0"/>
  </w:num>
  <w:num w:numId="2" w16cid:durableId="1622225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65"/>
    <w:rsid w:val="00033F7E"/>
    <w:rsid w:val="0008214A"/>
    <w:rsid w:val="00095F0B"/>
    <w:rsid w:val="0016052F"/>
    <w:rsid w:val="006E6C09"/>
    <w:rsid w:val="007B4625"/>
    <w:rsid w:val="00805072"/>
    <w:rsid w:val="008454B6"/>
    <w:rsid w:val="00857946"/>
    <w:rsid w:val="009E6365"/>
    <w:rsid w:val="00A15C09"/>
    <w:rsid w:val="00A81D7E"/>
    <w:rsid w:val="00DA0979"/>
    <w:rsid w:val="00E27F81"/>
    <w:rsid w:val="00EB4735"/>
    <w:rsid w:val="00ED2BA1"/>
    <w:rsid w:val="00F0705B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187A"/>
  <w15:chartTrackingRefBased/>
  <w15:docId w15:val="{A701106B-8B80-4A0C-AD37-7920A261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365"/>
  </w:style>
  <w:style w:type="paragraph" w:styleId="Footer">
    <w:name w:val="footer"/>
    <w:basedOn w:val="Normal"/>
    <w:link w:val="FooterChar"/>
    <w:uiPriority w:val="99"/>
    <w:unhideWhenUsed/>
    <w:rsid w:val="009E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365"/>
  </w:style>
  <w:style w:type="paragraph" w:styleId="ListParagraph">
    <w:name w:val="List Paragraph"/>
    <w:basedOn w:val="Normal"/>
    <w:uiPriority w:val="34"/>
    <w:qFormat/>
    <w:rsid w:val="009E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Sprecher</dc:creator>
  <cp:keywords/>
  <dc:description/>
  <cp:lastModifiedBy>Evan Sprecher</cp:lastModifiedBy>
  <cp:revision>7</cp:revision>
  <dcterms:created xsi:type="dcterms:W3CDTF">2023-03-31T05:30:00Z</dcterms:created>
  <dcterms:modified xsi:type="dcterms:W3CDTF">2023-03-31T19:17:00Z</dcterms:modified>
</cp:coreProperties>
</file>