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771525" cy="790575"/>
                <wp:effectExtent l="0" t="0" r="0" b="0"/>
                <wp:wrapSquare wrapText="bothSides"/>
                <wp:docPr id="1" name="Рисунок 2" descr="знач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561116" name="Рисунок 2" descr="значок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771525" cy="790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99200;o:allowoverlap:true;o:allowincell:true;mso-position-horizontal-relative:text;margin-left:0.00pt;mso-position-horizontal:absolute;mso-position-vertical-relative:text;margin-top:3.75pt;mso-position-vertical:absolute;width:60.75pt;height:62.25pt;mso-wrap-distance-left:9.07pt;mso-wrap-distance-top:0.00pt;mso-wrap-distance-right:9.07pt;mso-wrap-distance-bottom:0.00pt;rotation:0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Министерство образования Московской области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Государственное бюджетное профессиональное образовательное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учреждение Московской области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«Щелковский колледж»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(ГБПОУ МО «Щелковский колледж»)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ДИПЛОМНАЯ РАБОТА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по специальности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4"/>
          <w:szCs w:val="24"/>
          <w:highlight w:val="none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Тема: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«Разработка web-сайта для ООО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СтройМосКомплекс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Студент: Евдокименко Андрей Сергеевич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Группа: 219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Руководитель ВКР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Морозова Алевтина Викторовна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Консультанты (при наличии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)_________________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Работа защищена «____»_____________20____г.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 оценкой «_____________»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Секретарь ГЭК:________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/_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_/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  <w:t xml:space="preserve">                                         подпись                         ФИО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д. Долгое Ледово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2025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sz w:val="28"/>
          <w:szCs w:val="28"/>
          <w:highlight w:val="none"/>
          <w:lang w:val="ru-RU"/>
        </w:rPr>
        <w:t xml:space="preserve">СОДЕРЖАНИЕ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07"/>
            <w:suppressLineNumbers w:val="false"/>
            <w:pBdr/>
            <w:tabs>
              <w:tab w:val="right" w:leader="dot" w:pos="9355"/>
            </w:tabs>
            <w:spacing w:after="0" w:afterAutospacing="0" w:line="360" w:lineRule="auto"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i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 w:val="0"/>
              <w:i w:val="0"/>
              <w:sz w:val="28"/>
              <w:szCs w:val="28"/>
              <w:highlight w:val="none"/>
            </w:rPr>
          </w:r>
          <w:hyperlink w:tooltip="#_Toc1" w:anchor="_Toc1" w:history="1">
            <w:r>
              <w:rPr>
                <w:rStyle w:val="90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0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ВВЕДЕНИЕ</w:t>
            </w:r>
            <w:r>
              <w:rPr>
                <w:rStyle w:val="90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spacing w:after="0" w:afterAutospacing="0" w:line="360" w:lineRule="auto"/>
            <w:ind/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r>
        </w:p>
      </w:sdtContent>
    </w:sdt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860"/>
        <w:suppressLineNumbers w:val="false"/>
        <w:pBdr/>
        <w:spacing/>
        <w:ind w:firstLine="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b w:val="0"/>
          <w:bCs w:val="0"/>
        </w:rPr>
      </w:r>
      <w:bookmarkStart w:id="1" w:name="_Toc1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ВВЕДЕНИЕ</w:t>
      </w:r>
      <w:bookmarkEnd w:id="1"/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современном мире интернет играет ключевую роль в развитии бизнеса. Онлайн-продажи охватывают все больше отраслей, и рынок лесоматериалов — не исключение. Создание специализированного сайта для доставки и продажи лесоматериалов позволяет компаниям расширят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ь аудиторию, упрощать взаимодействие с клиентами и автоматизировать процессы оформления заказов. Такой подход повышает конкурентоспособность бизнеса и улучшает клиентский сервис.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омпания "ЛесДрайв" занимается поставкой и продажей различных видов лесоматериалов, включая пиломатериалы, строительные бревна и другие древесные изделия. Основной целью компании является обеспечение качественного и надежного снабжения строительных организа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ций и частных клиентов. Создание веб-сайта для компании позволит не только представить полный каталог продукции, но и упростить процесс заказа, повысить удобство для клиентов и автоматизировать работу с заказами и логистикой.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елью данной дипломной работы является разработка веб-сайта для компании "ЛесДрайв", обеспечивающего удобный интерфейс, возможность онлайн-заказа продукции, а также эффективное управление базой данных клиентов и заказов. Для достижения данной цели необходим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решить следующие задачи: спроектировать структуру сайта, разработать его пользовательский интерфейс, реализовать функционал заказа и управления заказами, а также настроить базу данных и серверную часть.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Объектом исследования является процесс автоматизации продаж лесоматериалов через веб-сайт, а также методы и технологии, применяемые для его реализации.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ходе работы будут использованы современные веб-технологии, включая HTML, CSS и JavaScript для создания интерфейса, PHP для серверной логики, SQL для управления базой данных. Также будет разработана и настроена база данных для хранения информации о товарах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заказах и клиентах.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ипломная работа включает введение, три основных главы, заключение, список источников и приложения. В первой главе рассматриваются ключевые аспекты веб-разработки, анализируется предметная область и изучаются современные технологии создания сайтов. Вторая 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ава содержит аналитическую часть: обзор сайтов-конкурентов, определение требований к веб-ресурсу, проектирование структуры и функционала, выбор инструментов разработки. В третьей главе представлена практическая реализация проекта: проектирование архитектур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 сайта, разработка дизайна, программирование, тестирование и развертывание в сети. В заключении подводятся итоги работы и рассматриваются возможные направления дальнейшего развития проекта.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36"/>
          <w:szCs w:val="36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азработка данного веб-сайта позволит оптимизировать процесс продажи и доставки лесоматериалов, повысить уровень обслуживания клиентов и сделать бизнес компании "ЛесДрайв" более доступным и удобным для широкой аудитории. Итогом работы станет современная и ф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ункциональная платформа, способная удовлетворять потребности как бизнеса, так и его клиентов.</w:t>
      </w:r>
      <w:r/>
    </w:p>
    <w:p>
      <w:pPr>
        <w:suppressLineNumbers w:val="false"/>
        <w:pBdr/>
        <w:shd w:val="nil"/>
        <w:spacing/>
        <w:ind/>
        <w:rPr/>
      </w:pPr>
      <w:r>
        <w:br w:type="page" w:clear="all"/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860"/>
        <w:pBdr/>
        <w:spacing w:after="0" w:before="0" w:line="360" w:lineRule="auto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ТЕОРЕТИЧЕСКАЯ 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</w:p>
    <w:p>
      <w:pPr>
        <w:pBdr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pBdr/>
        <w:spacing w:after="0" w:before="0" w:line="360" w:lineRule="auto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1.1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Описание предметной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</w:p>
    <w:p>
      <w:pPr>
        <w:pBdr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омпания «ЛесДрайв» специализируется на доставке лесоматериалов физическим и юридическим лицам. Основные направления деятельности предприятия включают продажу и логистику различных видов древесины, таких как пиломатериалы, отделочные материалы, строительные</w:t>
      </w:r>
      <w:r>
        <w:rPr>
          <w:rFonts w:ascii="Times New Roman" w:hAnsi="Times New Roman" w:cs="Times New Roman"/>
          <w:sz w:val="28"/>
          <w:szCs w:val="28"/>
        </w:rPr>
        <w:t xml:space="preserve"> материалы, а также инструменты и крепеж. Компания ориентирована на обеспечение высокого уровня сервиса, индивидуального подхода к клиенту и оперативную доставку продукции.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процессе анализа деятельности предприятия были выявлены следующие проблемы: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1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тсутствие собственного сайта — до настоящего времени у компании не было веб-ресурса, через который клиенты могли бы ознакомиться с ассортиментом, оформить заказ или связаться с менеджером. Это ограничивало охват целевой аудитории и снижало конкурентоспособ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1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Обработка заказов осуществляется вручную (через телефон или мессенджеры), что повышает риск ошибок, потерянных заявок и затрудняет контроль за исполнением.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1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Информация о товарах и наличии обновляется нерегулярно, что приводит к недостоверности данных на сайте.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1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Отсутствует личный кабинет клиента с историей заказов 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личной информацией пользователя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2"/>
        <w:numPr>
          <w:ilvl w:val="0"/>
          <w:numId w:val="1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Нет централизованной базы данных, объединяющей складской учет, заказы и логистику.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6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целях повышения эффективности и качества обслуживания планируется автоматизировать следующие процессы:</w:t>
      </w:r>
      <w:r/>
      <w:r/>
    </w:p>
    <w:p>
      <w:pPr>
        <w:pStyle w:val="922"/>
        <w:numPr>
          <w:ilvl w:val="0"/>
          <w:numId w:val="2"/>
        </w:numPr>
        <w:suppressLineNumbers w:val="false"/>
        <w:pBdr/>
        <w:spacing w:after="0" w:afterAutospacing="0" w:line="360" w:lineRule="auto"/>
        <w:ind w:firstLine="706" w:left="0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Прием и обработка онлайн-заказов через сайт.</w:t>
      </w:r>
      <w:r/>
      <w:r/>
    </w:p>
    <w:p>
      <w:pPr>
        <w:pStyle w:val="922"/>
        <w:numPr>
          <w:ilvl w:val="0"/>
          <w:numId w:val="2"/>
        </w:numPr>
        <w:suppressLineNumbers w:val="false"/>
        <w:pBdr/>
        <w:spacing w:after="0" w:afterAutospacing="0" w:line="360" w:lineRule="auto"/>
        <w:ind w:firstLine="706" w:left="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Управление каталогом товаров.</w:t>
      </w:r>
      <w:r/>
      <w:r/>
    </w:p>
    <w:p>
      <w:pPr>
        <w:pStyle w:val="922"/>
        <w:numPr>
          <w:ilvl w:val="0"/>
          <w:numId w:val="2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пользователей и ведение истории заказов.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2"/>
        <w:numPr>
          <w:ilvl w:val="0"/>
          <w:numId w:val="2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Вставка карты с местоположением предприятия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2"/>
        <w:numPr>
          <w:ilvl w:val="0"/>
          <w:numId w:val="2"/>
        </w:numPr>
        <w:suppressLineNumbers w:val="false"/>
        <w:pBdr/>
        <w:spacing w:after="0" w:afterAutospacing="0" w:line="360" w:lineRule="auto"/>
        <w:ind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Оставление отзывов и комментариев о товарах и сервисе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6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настоящее время компания «ЛесДрайв» располагает действующей информационно-вычислительной системой, основой которой является собственный веб-сайт по приёму заказов. Сайт реализован с использованием технологий PHP (серверная логика), MySQL и phpMyAdmin (раб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ота с базами данных), а также HTML, CSS и JavaScript — для формирования структуры, внешнего вида и интерактивного поведения веб-страниц.</w:t>
      </w:r>
      <w:r/>
      <w:r/>
    </w:p>
    <w:p>
      <w:pPr>
        <w:suppressLineNumbers w:val="false"/>
        <w:pBdr/>
        <w:spacing w:after="0" w:afterAutospacing="0" w:line="360" w:lineRule="auto"/>
        <w:ind w:firstLine="706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Информационная система включает две базы данных, обеспечивающие хранение и обработку информации о товарах, заказах и пользователях.</w:t>
      </w:r>
      <w:r/>
      <w:r/>
    </w:p>
    <w:p>
      <w:pPr>
        <w:suppressLineNumbers w:val="false"/>
        <w:pBdr/>
        <w:spacing w:after="0" w:afterAutospacing="0" w:line="360" w:lineRule="auto"/>
        <w:ind w:firstLine="706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Клиенты имеют возможность:</w:t>
      </w:r>
      <w:r/>
      <w:r/>
    </w:p>
    <w:p>
      <w:pPr>
        <w:pStyle w:val="922"/>
        <w:numPr>
          <w:ilvl w:val="0"/>
          <w:numId w:val="3"/>
        </w:numPr>
        <w:suppressLineNumbers w:val="false"/>
        <w:pBdr/>
        <w:spacing w:after="0" w:afterAutospacing="0" w:line="360" w:lineRule="auto"/>
        <w:ind w:firstLine="706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Просматривать каталог товаров;</w:t>
      </w:r>
      <w:r/>
      <w:r/>
    </w:p>
    <w:p>
      <w:pPr>
        <w:pStyle w:val="922"/>
        <w:numPr>
          <w:ilvl w:val="0"/>
          <w:numId w:val="3"/>
        </w:numPr>
        <w:suppressLineNumbers w:val="false"/>
        <w:pBdr/>
        <w:spacing w:after="0" w:afterAutospacing="0" w:line="360" w:lineRule="auto"/>
        <w:ind w:firstLine="706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Оформлять заказы через веб-интерфейс;</w:t>
      </w:r>
      <w:r/>
      <w:r/>
    </w:p>
    <w:p>
      <w:pPr>
        <w:pStyle w:val="922"/>
        <w:numPr>
          <w:ilvl w:val="0"/>
          <w:numId w:val="3"/>
        </w:numPr>
        <w:suppressLineNumbers w:val="false"/>
        <w:pBdr/>
        <w:spacing w:after="0" w:afterAutospacing="0" w:line="360" w:lineRule="auto"/>
        <w:ind w:firstLine="706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Вводить данные, которые обрабатываются на серверной стороне и сохраняются в базу данных.</w:t>
      </w:r>
      <w:r/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Сайт обеспечивает базовую автоматизацию ключевых бизнес-процессов, включая сбор заказов, хранение клиентской информации и управление ассортиментом. В текущей версии отсутствуют функции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уведомлений, онлайн-отслеживания доставки и расширенно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pBdr/>
        <w:spacing w:after="0" w:before="0" w:line="360" w:lineRule="auto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1.2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Сравнительный анализ систем-аналогов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АНАЛИТИЧЕСКАЯ ЧАСТЬ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 xml:space="preserve">Обзор инструментальных средств создания продукта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веб-приложения для автоматизации деятельности компании «ЛесДрайв» рассматривались различные концепции и подходы к созданию программного обеспечения. Выбор инструментальных средств зависит от множества факторов: масштабов проекта, необходимой </w:t>
      </w:r>
      <w:r>
        <w:rPr>
          <w:rFonts w:ascii="Times New Roman" w:hAnsi="Times New Roman" w:cs="Times New Roman"/>
          <w:sz w:val="28"/>
          <w:szCs w:val="28"/>
        </w:rPr>
        <w:t xml:space="preserve">гибкости, бюджета, уровня квалификации разработчика и требований к функциональности.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Использование CMS (Content Management System)</w:t>
      </w:r>
      <w:r/>
    </w:p>
    <w:p>
      <w:pPr>
        <w:suppressLineNumbers w:val="false"/>
        <w:pBdr/>
        <w:shd w:val="nil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популярные системы управления контентом: WordPress, Joomla, Drupal, а также e-commerce решения — OpenCart, PrestaShop, Magento.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Преимущества: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4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Быстрая разработка;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4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Наличие большого количества готовых шаблонов и модулей;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4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Удобство для пользователей без навыков программирования;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Большое сообщество поддержки.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Недостатки: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5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Ограниченная гибкость;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5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Проблемы с безопасностью при использовании сторонних плагинов;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5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Сложность реализации нестандартной логики;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2"/>
        <w:numPr>
          <w:ilvl w:val="0"/>
          <w:numId w:val="5"/>
        </w:num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Трудности при интеграции с несколькими базами данных.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Использование фреймворков (Laravel, Symfony, Yii, CodeIgniter и др.)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с использованием PHP-фреймворков — это компромисс между гибкостью и структурой.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Преимущества: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0" w:left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Упрощённая реализация сложных проектов за счёт встроенных компонентов;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Чёткая архитектура и безопасность;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Поддержка MVC-подхода;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Удобство масштабирования.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Недостатки:</w:t>
        <w:tab/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Более высокая сложность по сравнению с CMS;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Требуются навыки программирования;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Избыточность для небольших проектов.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jc w:val="right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  <w:r/>
    <w:r/>
    <w:r>
      <w:rPr>
        <w:rFonts w:ascii="Times New Roman" w:hAnsi="Times New Roman" w:cs="Times New Roman"/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4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0">
    <w:name w:val="Heading 1"/>
    <w:basedOn w:val="918"/>
    <w:next w:val="918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1">
    <w:name w:val="Heading 2"/>
    <w:basedOn w:val="918"/>
    <w:next w:val="918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2">
    <w:name w:val="Heading 3"/>
    <w:basedOn w:val="918"/>
    <w:next w:val="918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3">
    <w:name w:val="Heading 4"/>
    <w:basedOn w:val="918"/>
    <w:next w:val="918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4">
    <w:name w:val="Heading 5"/>
    <w:basedOn w:val="918"/>
    <w:next w:val="918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5">
    <w:name w:val="Heading 6"/>
    <w:basedOn w:val="918"/>
    <w:next w:val="918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6">
    <w:name w:val="Heading 7"/>
    <w:basedOn w:val="918"/>
    <w:next w:val="918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7">
    <w:name w:val="Heading 8"/>
    <w:basedOn w:val="918"/>
    <w:next w:val="918"/>
    <w:link w:val="8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Heading 9"/>
    <w:basedOn w:val="918"/>
    <w:next w:val="918"/>
    <w:link w:val="8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9" w:default="1">
    <w:name w:val="Default Paragraph Font"/>
    <w:uiPriority w:val="1"/>
    <w:semiHidden/>
    <w:unhideWhenUsed/>
    <w:pPr>
      <w:pBdr/>
      <w:spacing/>
      <w:ind/>
    </w:pPr>
  </w:style>
  <w:style w:type="character" w:styleId="870">
    <w:name w:val="Heading 1 Char"/>
    <w:basedOn w:val="869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1">
    <w:name w:val="Heading 2 Char"/>
    <w:basedOn w:val="869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2">
    <w:name w:val="Heading 3 Char"/>
    <w:basedOn w:val="869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3">
    <w:name w:val="Heading 4 Char"/>
    <w:basedOn w:val="869"/>
    <w:link w:val="8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4">
    <w:name w:val="Heading 5 Char"/>
    <w:basedOn w:val="869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5">
    <w:name w:val="Heading 6 Char"/>
    <w:basedOn w:val="869"/>
    <w:link w:val="8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6">
    <w:name w:val="Heading 7 Char"/>
    <w:basedOn w:val="869"/>
    <w:link w:val="8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7">
    <w:name w:val="Heading 8 Char"/>
    <w:basedOn w:val="869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9 Char"/>
    <w:basedOn w:val="869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Title"/>
    <w:basedOn w:val="918"/>
    <w:next w:val="918"/>
    <w:link w:val="88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0">
    <w:name w:val="Title Char"/>
    <w:basedOn w:val="869"/>
    <w:link w:val="87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1">
    <w:name w:val="Subtitle"/>
    <w:basedOn w:val="918"/>
    <w:next w:val="918"/>
    <w:link w:val="88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2">
    <w:name w:val="Subtitle Char"/>
    <w:basedOn w:val="869"/>
    <w:link w:val="8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3">
    <w:name w:val="Quote"/>
    <w:basedOn w:val="918"/>
    <w:next w:val="918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>
    <w:name w:val="Quote Char"/>
    <w:basedOn w:val="869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Intense Emphasis"/>
    <w:basedOn w:val="8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8"/>
    <w:next w:val="918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869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8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9">
    <w:name w:val="Subtle Emphasis"/>
    <w:basedOn w:val="8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Emphasis"/>
    <w:basedOn w:val="869"/>
    <w:uiPriority w:val="20"/>
    <w:qFormat/>
    <w:pPr>
      <w:pBdr/>
      <w:spacing/>
      <w:ind/>
    </w:pPr>
    <w:rPr>
      <w:i/>
      <w:iCs/>
    </w:rPr>
  </w:style>
  <w:style w:type="character" w:styleId="891">
    <w:name w:val="Strong"/>
    <w:basedOn w:val="869"/>
    <w:uiPriority w:val="22"/>
    <w:qFormat/>
    <w:pPr>
      <w:pBdr/>
      <w:spacing/>
      <w:ind/>
    </w:pPr>
    <w:rPr>
      <w:b/>
      <w:bCs/>
    </w:rPr>
  </w:style>
  <w:style w:type="character" w:styleId="892">
    <w:name w:val="Subtle Reference"/>
    <w:basedOn w:val="8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8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8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869"/>
    <w:link w:val="894"/>
    <w:uiPriority w:val="99"/>
    <w:pPr>
      <w:pBdr/>
      <w:spacing/>
      <w:ind/>
    </w:pPr>
  </w:style>
  <w:style w:type="paragraph" w:styleId="896">
    <w:name w:val="Footer"/>
    <w:basedOn w:val="918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869"/>
    <w:link w:val="896"/>
    <w:uiPriority w:val="99"/>
    <w:pPr>
      <w:pBdr/>
      <w:spacing/>
      <w:ind/>
    </w:pPr>
  </w:style>
  <w:style w:type="paragraph" w:styleId="898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9">
    <w:name w:val="footnote text"/>
    <w:basedOn w:val="918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Footnote Text Char"/>
    <w:basedOn w:val="869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footnote reference"/>
    <w:basedOn w:val="869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Endnote Text Char"/>
    <w:basedOn w:val="86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869"/>
    <w:uiPriority w:val="99"/>
    <w:semiHidden/>
    <w:unhideWhenUsed/>
    <w:pPr>
      <w:pBdr/>
      <w:spacing/>
      <w:ind/>
    </w:pPr>
    <w:rPr>
      <w:vertAlign w:val="superscript"/>
    </w:rPr>
  </w:style>
  <w:style w:type="character" w:styleId="905">
    <w:name w:val="Hyperlink"/>
    <w:basedOn w:val="8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6">
    <w:name w:val="FollowedHyperlink"/>
    <w:basedOn w:val="8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7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08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09">
    <w:name w:val="toc 3"/>
    <w:basedOn w:val="918"/>
    <w:next w:val="918"/>
    <w:uiPriority w:val="39"/>
    <w:unhideWhenUsed/>
    <w:pPr>
      <w:pBdr/>
      <w:spacing w:after="100"/>
      <w:ind w:left="440"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No Spacing"/>
    <w:basedOn w:val="918"/>
    <w:uiPriority w:val="1"/>
    <w:qFormat/>
    <w:pPr>
      <w:pBdr/>
      <w:spacing w:after="0" w:line="240" w:lineRule="auto"/>
      <w:ind/>
    </w:pPr>
  </w:style>
  <w:style w:type="paragraph" w:styleId="922">
    <w:name w:val="List Paragraph"/>
    <w:basedOn w:val="91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Table Grid"/>
    <w:basedOn w:val="13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Table Grid Light"/>
    <w:basedOn w:val="13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1"/>
    <w:basedOn w:val="13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2"/>
    <w:basedOn w:val="13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Plain Table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Plain Table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Plain Table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1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2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3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 - Accent 4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5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 - Accent 6"/>
    <w:basedOn w:val="13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1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2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3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 4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5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 6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1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2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3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 4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5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 6"/>
    <w:basedOn w:val="13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1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2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3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- Accent 4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5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- Accent 6"/>
    <w:basedOn w:val="13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4" w:default="1">
    <w:name w:val="Normal"/>
    <w:qFormat/>
    <w:pPr>
      <w:pBdr/>
      <w:spacing/>
      <w:ind/>
    </w:pPr>
  </w:style>
  <w:style w:type="paragraph" w:styleId="1515">
    <w:name w:val="Heading 1"/>
    <w:basedOn w:val="1514"/>
    <w:next w:val="1514"/>
    <w:link w:val="15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6">
    <w:name w:val="Heading 2"/>
    <w:basedOn w:val="1514"/>
    <w:next w:val="1514"/>
    <w:link w:val="15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7">
    <w:name w:val="Heading 3"/>
    <w:basedOn w:val="1514"/>
    <w:next w:val="1514"/>
    <w:link w:val="15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8">
    <w:name w:val="Heading 4"/>
    <w:basedOn w:val="1514"/>
    <w:next w:val="1514"/>
    <w:link w:val="15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9">
    <w:name w:val="Heading 5"/>
    <w:basedOn w:val="1514"/>
    <w:next w:val="1514"/>
    <w:link w:val="15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20">
    <w:name w:val="Heading 6"/>
    <w:basedOn w:val="1514"/>
    <w:next w:val="1514"/>
    <w:link w:val="15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21">
    <w:name w:val="Heading 7"/>
    <w:basedOn w:val="1514"/>
    <w:next w:val="1514"/>
    <w:link w:val="15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22">
    <w:name w:val="Heading 8"/>
    <w:basedOn w:val="1514"/>
    <w:next w:val="1514"/>
    <w:link w:val="15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23">
    <w:name w:val="Heading 9"/>
    <w:basedOn w:val="1514"/>
    <w:next w:val="1514"/>
    <w:link w:val="15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4" w:default="1">
    <w:name w:val="Default Paragraph Font"/>
    <w:uiPriority w:val="1"/>
    <w:semiHidden/>
    <w:unhideWhenUsed/>
    <w:pPr>
      <w:pBdr/>
      <w:spacing/>
      <w:ind/>
    </w:pPr>
  </w:style>
  <w:style w:type="numbering" w:styleId="1525" w:default="1">
    <w:name w:val="No List"/>
    <w:uiPriority w:val="99"/>
    <w:semiHidden/>
    <w:unhideWhenUsed/>
    <w:pPr>
      <w:pBdr/>
      <w:spacing/>
      <w:ind/>
    </w:pPr>
  </w:style>
  <w:style w:type="character" w:styleId="1526">
    <w:name w:val="Heading 1 Char"/>
    <w:basedOn w:val="1524"/>
    <w:link w:val="15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7">
    <w:name w:val="Heading 2 Char"/>
    <w:basedOn w:val="1524"/>
    <w:link w:val="15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8">
    <w:name w:val="Heading 3 Char"/>
    <w:basedOn w:val="1524"/>
    <w:link w:val="15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9">
    <w:name w:val="Heading 4 Char"/>
    <w:basedOn w:val="1524"/>
    <w:link w:val="151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0">
    <w:name w:val="Heading 5 Char"/>
    <w:basedOn w:val="1524"/>
    <w:link w:val="15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1">
    <w:name w:val="Heading 6 Char"/>
    <w:basedOn w:val="1524"/>
    <w:link w:val="152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32">
    <w:name w:val="Heading 7 Char"/>
    <w:basedOn w:val="1524"/>
    <w:link w:val="152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3">
    <w:name w:val="Heading 8 Char"/>
    <w:basedOn w:val="1524"/>
    <w:link w:val="15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>
    <w:name w:val="Heading 9 Char"/>
    <w:basedOn w:val="1524"/>
    <w:link w:val="15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5">
    <w:name w:val="Title"/>
    <w:basedOn w:val="1514"/>
    <w:next w:val="1514"/>
    <w:link w:val="15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6">
    <w:name w:val="Title Char"/>
    <w:basedOn w:val="1524"/>
    <w:link w:val="15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7">
    <w:name w:val="Subtitle"/>
    <w:basedOn w:val="1514"/>
    <w:next w:val="1514"/>
    <w:link w:val="15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8">
    <w:name w:val="Subtitle Char"/>
    <w:basedOn w:val="1524"/>
    <w:link w:val="15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9">
    <w:name w:val="Quote"/>
    <w:basedOn w:val="1514"/>
    <w:next w:val="1514"/>
    <w:link w:val="15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0">
    <w:name w:val="Quote Char"/>
    <w:basedOn w:val="1524"/>
    <w:link w:val="153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1">
    <w:name w:val="List Paragraph"/>
    <w:basedOn w:val="1514"/>
    <w:uiPriority w:val="34"/>
    <w:qFormat/>
    <w:pPr>
      <w:pBdr/>
      <w:spacing/>
      <w:ind w:left="720"/>
      <w:contextualSpacing w:val="true"/>
    </w:pPr>
  </w:style>
  <w:style w:type="character" w:styleId="1542">
    <w:name w:val="Intense Emphasis"/>
    <w:basedOn w:val="15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43">
    <w:name w:val="Intense Quote"/>
    <w:basedOn w:val="1514"/>
    <w:next w:val="1514"/>
    <w:link w:val="154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4">
    <w:name w:val="Intense Quote Char"/>
    <w:basedOn w:val="1524"/>
    <w:link w:val="154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5">
    <w:name w:val="Intense Reference"/>
    <w:basedOn w:val="15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6">
    <w:name w:val="No Spacing"/>
    <w:basedOn w:val="1514"/>
    <w:uiPriority w:val="1"/>
    <w:qFormat/>
    <w:pPr>
      <w:pBdr/>
      <w:spacing w:after="0" w:line="240" w:lineRule="auto"/>
      <w:ind/>
    </w:pPr>
  </w:style>
  <w:style w:type="character" w:styleId="1547">
    <w:name w:val="Subtle Emphasis"/>
    <w:basedOn w:val="15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8">
    <w:name w:val="Emphasis"/>
    <w:basedOn w:val="1524"/>
    <w:uiPriority w:val="20"/>
    <w:qFormat/>
    <w:pPr>
      <w:pBdr/>
      <w:spacing/>
      <w:ind/>
    </w:pPr>
    <w:rPr>
      <w:i/>
      <w:iCs/>
    </w:rPr>
  </w:style>
  <w:style w:type="character" w:styleId="1549">
    <w:name w:val="Strong"/>
    <w:basedOn w:val="1524"/>
    <w:uiPriority w:val="22"/>
    <w:qFormat/>
    <w:pPr>
      <w:pBdr/>
      <w:spacing/>
      <w:ind/>
    </w:pPr>
    <w:rPr>
      <w:b/>
      <w:bCs/>
    </w:rPr>
  </w:style>
  <w:style w:type="character" w:styleId="1550">
    <w:name w:val="Subtle Reference"/>
    <w:basedOn w:val="15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1">
    <w:name w:val="Book Title"/>
    <w:basedOn w:val="15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52">
    <w:name w:val="Header"/>
    <w:basedOn w:val="1514"/>
    <w:link w:val="15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3">
    <w:name w:val="Header Char"/>
    <w:basedOn w:val="1524"/>
    <w:link w:val="1552"/>
    <w:uiPriority w:val="99"/>
    <w:pPr>
      <w:pBdr/>
      <w:spacing/>
      <w:ind/>
    </w:pPr>
  </w:style>
  <w:style w:type="paragraph" w:styleId="1554">
    <w:name w:val="Footer"/>
    <w:basedOn w:val="1514"/>
    <w:link w:val="155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5">
    <w:name w:val="Footer Char"/>
    <w:basedOn w:val="1524"/>
    <w:link w:val="1554"/>
    <w:uiPriority w:val="99"/>
    <w:pPr>
      <w:pBdr/>
      <w:spacing/>
      <w:ind/>
    </w:pPr>
  </w:style>
  <w:style w:type="paragraph" w:styleId="1556">
    <w:name w:val="Caption"/>
    <w:basedOn w:val="1514"/>
    <w:next w:val="15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7">
    <w:name w:val="footnote text"/>
    <w:basedOn w:val="1514"/>
    <w:link w:val="15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8">
    <w:name w:val="Footnote Text Char"/>
    <w:basedOn w:val="1524"/>
    <w:link w:val="1557"/>
    <w:uiPriority w:val="99"/>
    <w:semiHidden/>
    <w:pPr>
      <w:pBdr/>
      <w:spacing/>
      <w:ind/>
    </w:pPr>
    <w:rPr>
      <w:sz w:val="20"/>
      <w:szCs w:val="20"/>
    </w:rPr>
  </w:style>
  <w:style w:type="character" w:styleId="1559">
    <w:name w:val="footnote reference"/>
    <w:basedOn w:val="1524"/>
    <w:uiPriority w:val="99"/>
    <w:semiHidden/>
    <w:unhideWhenUsed/>
    <w:pPr>
      <w:pBdr/>
      <w:spacing/>
      <w:ind/>
    </w:pPr>
    <w:rPr>
      <w:vertAlign w:val="superscript"/>
    </w:rPr>
  </w:style>
  <w:style w:type="paragraph" w:styleId="1560">
    <w:name w:val="endnote text"/>
    <w:basedOn w:val="1514"/>
    <w:link w:val="15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1">
    <w:name w:val="Endnote Text Char"/>
    <w:basedOn w:val="1524"/>
    <w:link w:val="1560"/>
    <w:uiPriority w:val="99"/>
    <w:semiHidden/>
    <w:pPr>
      <w:pBdr/>
      <w:spacing/>
      <w:ind/>
    </w:pPr>
    <w:rPr>
      <w:sz w:val="20"/>
      <w:szCs w:val="20"/>
    </w:rPr>
  </w:style>
  <w:style w:type="character" w:styleId="1562">
    <w:name w:val="endnote reference"/>
    <w:basedOn w:val="1524"/>
    <w:uiPriority w:val="99"/>
    <w:semiHidden/>
    <w:unhideWhenUsed/>
    <w:pPr>
      <w:pBdr/>
      <w:spacing/>
      <w:ind/>
    </w:pPr>
    <w:rPr>
      <w:vertAlign w:val="superscript"/>
    </w:rPr>
  </w:style>
  <w:style w:type="character" w:styleId="1563">
    <w:name w:val="Hyperlink"/>
    <w:basedOn w:val="15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4">
    <w:name w:val="FollowedHyperlink"/>
    <w:basedOn w:val="15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5">
    <w:name w:val="toc 1"/>
    <w:basedOn w:val="1514"/>
    <w:next w:val="1514"/>
    <w:uiPriority w:val="39"/>
    <w:unhideWhenUsed/>
    <w:pPr>
      <w:pBdr/>
      <w:spacing w:after="100"/>
      <w:ind/>
    </w:pPr>
  </w:style>
  <w:style w:type="paragraph" w:styleId="1566">
    <w:name w:val="toc 2"/>
    <w:basedOn w:val="1514"/>
    <w:next w:val="1514"/>
    <w:uiPriority w:val="39"/>
    <w:unhideWhenUsed/>
    <w:pPr>
      <w:pBdr/>
      <w:spacing w:after="100"/>
      <w:ind w:left="220"/>
    </w:pPr>
  </w:style>
  <w:style w:type="paragraph" w:styleId="1567">
    <w:name w:val="toc 3"/>
    <w:basedOn w:val="1514"/>
    <w:next w:val="1514"/>
    <w:uiPriority w:val="39"/>
    <w:unhideWhenUsed/>
    <w:pPr>
      <w:pBdr/>
      <w:spacing w:after="100"/>
      <w:ind w:left="440"/>
    </w:pPr>
  </w:style>
  <w:style w:type="paragraph" w:styleId="1568">
    <w:name w:val="toc 4"/>
    <w:basedOn w:val="1514"/>
    <w:next w:val="1514"/>
    <w:uiPriority w:val="39"/>
    <w:unhideWhenUsed/>
    <w:pPr>
      <w:pBdr/>
      <w:spacing w:after="100"/>
      <w:ind w:left="660"/>
    </w:pPr>
  </w:style>
  <w:style w:type="paragraph" w:styleId="1569">
    <w:name w:val="toc 5"/>
    <w:basedOn w:val="1514"/>
    <w:next w:val="1514"/>
    <w:uiPriority w:val="39"/>
    <w:unhideWhenUsed/>
    <w:pPr>
      <w:pBdr/>
      <w:spacing w:after="100"/>
      <w:ind w:left="880"/>
    </w:pPr>
  </w:style>
  <w:style w:type="paragraph" w:styleId="1570">
    <w:name w:val="toc 6"/>
    <w:basedOn w:val="1514"/>
    <w:next w:val="1514"/>
    <w:uiPriority w:val="39"/>
    <w:unhideWhenUsed/>
    <w:pPr>
      <w:pBdr/>
      <w:spacing w:after="100"/>
      <w:ind w:left="1100"/>
    </w:pPr>
  </w:style>
  <w:style w:type="paragraph" w:styleId="1571">
    <w:name w:val="toc 7"/>
    <w:basedOn w:val="1514"/>
    <w:next w:val="1514"/>
    <w:uiPriority w:val="39"/>
    <w:unhideWhenUsed/>
    <w:pPr>
      <w:pBdr/>
      <w:spacing w:after="100"/>
      <w:ind w:left="1320"/>
    </w:pPr>
  </w:style>
  <w:style w:type="paragraph" w:styleId="1572">
    <w:name w:val="toc 8"/>
    <w:basedOn w:val="1514"/>
    <w:next w:val="1514"/>
    <w:uiPriority w:val="39"/>
    <w:unhideWhenUsed/>
    <w:pPr>
      <w:pBdr/>
      <w:spacing w:after="100"/>
      <w:ind w:left="1540"/>
    </w:pPr>
  </w:style>
  <w:style w:type="paragraph" w:styleId="1573">
    <w:name w:val="toc 9"/>
    <w:basedOn w:val="1514"/>
    <w:next w:val="1514"/>
    <w:uiPriority w:val="39"/>
    <w:unhideWhenUsed/>
    <w:pPr>
      <w:pBdr/>
      <w:spacing w:after="100"/>
      <w:ind w:left="1760"/>
    </w:pPr>
  </w:style>
  <w:style w:type="paragraph" w:styleId="1574">
    <w:name w:val="TOC Heading"/>
    <w:uiPriority w:val="39"/>
    <w:unhideWhenUsed/>
    <w:pPr>
      <w:pBdr/>
      <w:spacing/>
      <w:ind/>
    </w:pPr>
  </w:style>
  <w:style w:type="paragraph" w:styleId="1575">
    <w:name w:val="table of figures"/>
    <w:basedOn w:val="1514"/>
    <w:next w:val="15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2025-05-06T21:47:35Z</dcterms:modified>
</cp:coreProperties>
</file>